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47231C" w:rsidR="00361950" w:rsidP="00361950" w:rsidRDefault="00361950" w14:paraId="3960D3F6" w14:textId="5819C08C">
      <w:pPr>
        <w:jc w:val="center"/>
        <w:textAlignment w:val="baseline"/>
        <w:rPr>
          <w:rFonts w:ascii="Garamond" w:hAnsi="Garamond" w:cs="Segoe UI"/>
          <w:lang w:eastAsia="es-CO"/>
        </w:rPr>
      </w:pPr>
      <w:r w:rsidRPr="0047231C">
        <w:rPr>
          <w:rFonts w:ascii="Garamond" w:hAnsi="Garamond" w:cs="Segoe UI"/>
          <w:b/>
          <w:bCs/>
          <w:lang w:val="es-ES" w:eastAsia="es-CO"/>
        </w:rPr>
        <w:t xml:space="preserve">FONDO DE DESARROLLO LOCAL </w:t>
      </w:r>
      <w:r>
        <w:rPr>
          <w:rFonts w:ascii="Garamond" w:hAnsi="Garamond" w:cs="Segoe UI"/>
          <w:b/>
          <w:bCs/>
          <w:lang w:val="es-ES" w:eastAsia="es-CO"/>
        </w:rPr>
        <w:t>LOS MÁRTIRES</w:t>
      </w:r>
    </w:p>
    <w:p w:rsidRPr="0047231C" w:rsidR="00361950" w:rsidP="00361950" w:rsidRDefault="00361950" w14:paraId="52B047BA" w14:textId="77777777">
      <w:pPr>
        <w:jc w:val="center"/>
        <w:textAlignment w:val="baseline"/>
        <w:rPr>
          <w:rFonts w:ascii="Garamond" w:hAnsi="Garamond" w:cs="Segoe UI"/>
          <w:lang w:eastAsia="es-CO"/>
        </w:rPr>
      </w:pPr>
      <w:r w:rsidRPr="0047231C">
        <w:rPr>
          <w:rFonts w:ascii="Garamond" w:hAnsi="Garamond" w:cs="Segoe UI"/>
          <w:lang w:eastAsia="es-CO"/>
        </w:rPr>
        <w:t> </w:t>
      </w:r>
    </w:p>
    <w:p w:rsidRPr="0047231C" w:rsidR="00361950" w:rsidP="00361950" w:rsidRDefault="00361950" w14:paraId="4FBC8FB9" w14:textId="77777777">
      <w:pPr>
        <w:jc w:val="center"/>
        <w:textAlignment w:val="baseline"/>
        <w:rPr>
          <w:rFonts w:ascii="Garamond" w:hAnsi="Garamond" w:cs="Segoe UI"/>
          <w:lang w:eastAsia="es-CO"/>
        </w:rPr>
      </w:pPr>
      <w:r w:rsidRPr="0047231C">
        <w:rPr>
          <w:lang w:eastAsia="es-CO"/>
        </w:rPr>
        <w:t> </w:t>
      </w:r>
      <w:r w:rsidRPr="0047231C">
        <w:rPr>
          <w:rFonts w:ascii="Garamond" w:hAnsi="Garamond" w:cs="Segoe UI"/>
          <w:lang w:eastAsia="es-CO"/>
        </w:rPr>
        <w:t> </w:t>
      </w:r>
    </w:p>
    <w:p w:rsidRPr="0047231C" w:rsidR="00361950" w:rsidP="00361950" w:rsidRDefault="00361950" w14:paraId="0FE28E4B" w14:textId="77777777">
      <w:pPr>
        <w:jc w:val="center"/>
        <w:textAlignment w:val="baseline"/>
        <w:rPr>
          <w:rFonts w:ascii="Garamond" w:hAnsi="Garamond" w:cs="Segoe UI"/>
          <w:lang w:eastAsia="es-CO"/>
        </w:rPr>
      </w:pPr>
      <w:r w:rsidRPr="0047231C">
        <w:rPr>
          <w:lang w:eastAsia="es-CO"/>
        </w:rPr>
        <w:t> </w:t>
      </w:r>
      <w:r w:rsidRPr="0047231C">
        <w:rPr>
          <w:rFonts w:ascii="Garamond" w:hAnsi="Garamond" w:cs="Segoe UI"/>
          <w:lang w:eastAsia="es-CO"/>
        </w:rPr>
        <w:t> </w:t>
      </w:r>
    </w:p>
    <w:p w:rsidRPr="0047231C" w:rsidR="00361950" w:rsidP="00361950" w:rsidRDefault="00361950" w14:paraId="01797DCF" w14:textId="77777777">
      <w:pPr>
        <w:jc w:val="center"/>
        <w:textAlignment w:val="baseline"/>
        <w:rPr>
          <w:rFonts w:ascii="Garamond" w:hAnsi="Garamond" w:cs="Segoe UI"/>
          <w:lang w:eastAsia="es-CO"/>
        </w:rPr>
      </w:pPr>
    </w:p>
    <w:p w:rsidRPr="0047231C" w:rsidR="00361950" w:rsidP="00361950" w:rsidRDefault="00361950" w14:paraId="2CDC2845" w14:textId="77777777">
      <w:pPr>
        <w:jc w:val="center"/>
        <w:textAlignment w:val="baseline"/>
        <w:rPr>
          <w:rFonts w:ascii="Garamond" w:hAnsi="Garamond" w:cs="Segoe UI"/>
          <w:lang w:eastAsia="es-CO"/>
        </w:rPr>
      </w:pPr>
    </w:p>
    <w:p w:rsidRPr="0047231C" w:rsidR="00361950" w:rsidP="00361950" w:rsidRDefault="00361950" w14:paraId="1501B025" w14:textId="77777777">
      <w:pPr>
        <w:jc w:val="center"/>
        <w:textAlignment w:val="baseline"/>
        <w:rPr>
          <w:rFonts w:ascii="Garamond" w:hAnsi="Garamond" w:cs="Segoe UI"/>
          <w:lang w:eastAsia="es-CO"/>
        </w:rPr>
      </w:pPr>
      <w:r w:rsidRPr="0047231C">
        <w:rPr>
          <w:rFonts w:ascii="Garamond" w:hAnsi="Garamond" w:cs="Segoe UI"/>
          <w:lang w:eastAsia="es-CO"/>
        </w:rPr>
        <w:t> </w:t>
      </w:r>
    </w:p>
    <w:p w:rsidRPr="002C38AE" w:rsidR="00361950" w:rsidP="1116E6F3" w:rsidRDefault="002C38AE" w14:paraId="7CCF2895" w14:textId="456C4385">
      <w:pPr>
        <w:jc w:val="center"/>
        <w:textAlignment w:val="baseline"/>
        <w:rPr>
          <w:b w:val="1"/>
          <w:bCs w:val="1"/>
          <w:lang w:eastAsia="es-CO"/>
        </w:rPr>
      </w:pPr>
      <w:r w:rsidRPr="1116E6F3" w:rsidR="38143BD1">
        <w:rPr>
          <w:rFonts w:ascii="Garamond" w:hAnsi="Garamond" w:cs="Segoe UI"/>
          <w:b w:val="1"/>
          <w:bCs w:val="1"/>
          <w:lang w:eastAsia="es-CO"/>
        </w:rPr>
        <w:t>S</w:t>
      </w:r>
      <w:r w:rsidRPr="1116E6F3" w:rsidR="60F04465">
        <w:rPr>
          <w:rFonts w:ascii="Garamond" w:hAnsi="Garamond" w:cs="Segoe UI"/>
          <w:b w:val="1"/>
          <w:bCs w:val="1"/>
          <w:lang w:eastAsia="es-CO"/>
        </w:rPr>
        <w:t>ELECCION DE MINIMA</w:t>
      </w:r>
      <w:r w:rsidRPr="1116E6F3" w:rsidR="38143BD1">
        <w:rPr>
          <w:rFonts w:ascii="Garamond" w:hAnsi="Garamond" w:cs="Segoe UI"/>
          <w:b w:val="1"/>
          <w:bCs w:val="1"/>
          <w:lang w:eastAsia="es-CO"/>
        </w:rPr>
        <w:t xml:space="preserve"> CUANTIA</w:t>
      </w:r>
    </w:p>
    <w:p w:rsidRPr="002C38AE" w:rsidR="00361950" w:rsidP="00361950" w:rsidRDefault="00361950" w14:paraId="3254D9F9" w14:textId="77777777">
      <w:pPr>
        <w:jc w:val="center"/>
        <w:textAlignment w:val="baseline"/>
        <w:rPr>
          <w:rFonts w:ascii="Garamond" w:hAnsi="Garamond" w:cs="Segoe UI"/>
          <w:lang w:eastAsia="es-CO"/>
        </w:rPr>
      </w:pPr>
      <w:r w:rsidRPr="002C38AE">
        <w:rPr>
          <w:b/>
          <w:bCs/>
          <w:lang w:eastAsia="es-CO"/>
        </w:rPr>
        <w:t> </w:t>
      </w:r>
      <w:r w:rsidRPr="002C38AE">
        <w:rPr>
          <w:rFonts w:ascii="Garamond" w:hAnsi="Garamond" w:cs="Segoe UI"/>
          <w:lang w:eastAsia="es-CO"/>
        </w:rPr>
        <w:t> </w:t>
      </w:r>
    </w:p>
    <w:p w:rsidRPr="002C38AE" w:rsidR="00361950" w:rsidP="00361950" w:rsidRDefault="00361950" w14:paraId="7C3AEEA9" w14:textId="77777777">
      <w:pPr>
        <w:jc w:val="center"/>
        <w:textAlignment w:val="baseline"/>
        <w:rPr>
          <w:rFonts w:ascii="Garamond" w:hAnsi="Garamond" w:cs="Segoe UI"/>
          <w:lang w:eastAsia="es-CO"/>
        </w:rPr>
      </w:pPr>
      <w:r w:rsidRPr="002C38AE">
        <w:rPr>
          <w:lang w:eastAsia="es-CO"/>
        </w:rPr>
        <w:t>  </w:t>
      </w:r>
      <w:r w:rsidRPr="002C38AE">
        <w:rPr>
          <w:rFonts w:ascii="Garamond" w:hAnsi="Garamond" w:cs="Segoe UI"/>
          <w:lang w:eastAsia="es-CO"/>
        </w:rPr>
        <w:t> </w:t>
      </w:r>
    </w:p>
    <w:p w:rsidRPr="002C38AE" w:rsidR="00361950" w:rsidP="00361950" w:rsidRDefault="00361950" w14:paraId="7BE2B4FD" w14:textId="77777777">
      <w:pPr>
        <w:jc w:val="center"/>
        <w:textAlignment w:val="baseline"/>
        <w:rPr>
          <w:rFonts w:ascii="Garamond" w:hAnsi="Garamond" w:cs="Segoe UI"/>
          <w:lang w:eastAsia="es-CO"/>
        </w:rPr>
      </w:pPr>
      <w:r w:rsidRPr="002C38AE">
        <w:rPr>
          <w:lang w:eastAsia="es-CO"/>
        </w:rPr>
        <w:t> </w:t>
      </w:r>
      <w:r w:rsidRPr="002C38AE">
        <w:rPr>
          <w:rFonts w:ascii="Garamond" w:hAnsi="Garamond" w:cs="Segoe UI"/>
          <w:lang w:eastAsia="es-CO"/>
        </w:rPr>
        <w:t> </w:t>
      </w:r>
    </w:p>
    <w:p w:rsidRPr="002C38AE" w:rsidR="00361950" w:rsidP="00361950" w:rsidRDefault="00361950" w14:paraId="434647D2" w14:textId="77777777">
      <w:pPr>
        <w:jc w:val="center"/>
        <w:textAlignment w:val="baseline"/>
        <w:rPr>
          <w:rFonts w:ascii="Garamond" w:hAnsi="Garamond" w:cs="Segoe UI"/>
          <w:lang w:eastAsia="es-CO"/>
        </w:rPr>
      </w:pPr>
      <w:r w:rsidRPr="002C38AE">
        <w:rPr>
          <w:rFonts w:ascii="Garamond" w:hAnsi="Garamond" w:cs="Segoe UI"/>
          <w:lang w:eastAsia="es-CO"/>
        </w:rPr>
        <w:t> </w:t>
      </w:r>
    </w:p>
    <w:p w:rsidRPr="002C38AE" w:rsidR="00361950" w:rsidP="00361950" w:rsidRDefault="00361950" w14:paraId="7A3E0B24" w14:textId="77777777">
      <w:pPr>
        <w:jc w:val="center"/>
        <w:textAlignment w:val="baseline"/>
        <w:rPr>
          <w:rFonts w:ascii="Garamond" w:hAnsi="Garamond" w:cs="Segoe UI"/>
          <w:lang w:eastAsia="es-CO"/>
        </w:rPr>
      </w:pPr>
      <w:r w:rsidRPr="002C38AE">
        <w:rPr>
          <w:rFonts w:ascii="Garamond" w:hAnsi="Garamond" w:cs="Segoe UI"/>
          <w:lang w:eastAsia="es-CO"/>
        </w:rPr>
        <w:t> </w:t>
      </w:r>
    </w:p>
    <w:p w:rsidRPr="002C38AE" w:rsidR="00361950" w:rsidP="00361950" w:rsidRDefault="00361950" w14:paraId="393E6BB3" w14:textId="77777777">
      <w:pPr>
        <w:jc w:val="center"/>
        <w:textAlignment w:val="baseline"/>
        <w:rPr>
          <w:rFonts w:ascii="Garamond" w:hAnsi="Garamond" w:cs="Segoe UI"/>
          <w:lang w:eastAsia="es-CO"/>
        </w:rPr>
      </w:pPr>
      <w:r w:rsidRPr="002C38AE">
        <w:rPr>
          <w:rFonts w:ascii="Garamond" w:hAnsi="Garamond" w:cs="Segoe UI"/>
          <w:lang w:eastAsia="es-CO"/>
        </w:rPr>
        <w:t> </w:t>
      </w:r>
    </w:p>
    <w:p w:rsidRPr="002C38AE" w:rsidR="00361950" w:rsidP="00361950" w:rsidRDefault="00361950" w14:paraId="2AB6832D" w14:textId="77777777">
      <w:pPr>
        <w:jc w:val="center"/>
        <w:textAlignment w:val="baseline"/>
        <w:rPr>
          <w:rFonts w:ascii="Garamond" w:hAnsi="Garamond" w:cs="Segoe UI"/>
          <w:lang w:eastAsia="es-CO"/>
        </w:rPr>
      </w:pPr>
      <w:r w:rsidRPr="002C38AE">
        <w:rPr>
          <w:rFonts w:ascii="Garamond" w:hAnsi="Garamond" w:cs="Segoe UI"/>
          <w:lang w:eastAsia="es-CO"/>
        </w:rPr>
        <w:t> </w:t>
      </w:r>
    </w:p>
    <w:p w:rsidRPr="0047231C" w:rsidR="00361950" w:rsidP="00361950" w:rsidRDefault="00361950" w14:paraId="36D32453" w14:textId="77777777">
      <w:pPr>
        <w:jc w:val="center"/>
        <w:textAlignment w:val="baseline"/>
        <w:rPr>
          <w:rFonts w:ascii="Garamond" w:hAnsi="Garamond" w:cs="Segoe UI"/>
          <w:lang w:eastAsia="es-CO"/>
        </w:rPr>
      </w:pPr>
      <w:r w:rsidRPr="0047231C">
        <w:rPr>
          <w:lang w:eastAsia="es-CO"/>
        </w:rPr>
        <w:t> </w:t>
      </w:r>
      <w:r w:rsidRPr="0047231C">
        <w:rPr>
          <w:rFonts w:ascii="Garamond" w:hAnsi="Garamond" w:cs="Segoe UI"/>
          <w:lang w:eastAsia="es-CO"/>
        </w:rPr>
        <w:t> </w:t>
      </w:r>
    </w:p>
    <w:p w:rsidRPr="0047231C" w:rsidR="00361950" w:rsidP="00361950" w:rsidRDefault="00361950" w14:paraId="5D2548DC" w14:textId="77777777">
      <w:pPr>
        <w:jc w:val="center"/>
        <w:textAlignment w:val="baseline"/>
        <w:rPr>
          <w:rFonts w:ascii="Garamond" w:hAnsi="Garamond" w:cs="Segoe UI"/>
          <w:lang w:eastAsia="es-CO"/>
        </w:rPr>
      </w:pPr>
      <w:r w:rsidRPr="0047231C">
        <w:rPr>
          <w:lang w:eastAsia="es-CO"/>
        </w:rPr>
        <w:t> </w:t>
      </w:r>
      <w:r w:rsidRPr="0047231C">
        <w:rPr>
          <w:rFonts w:ascii="Garamond" w:hAnsi="Garamond" w:cs="Segoe UI"/>
          <w:lang w:eastAsia="es-CO"/>
        </w:rPr>
        <w:t> </w:t>
      </w:r>
    </w:p>
    <w:p w:rsidRPr="0047231C" w:rsidR="00361950" w:rsidP="00361950" w:rsidRDefault="00361950" w14:paraId="7A690F69" w14:textId="77777777">
      <w:pPr>
        <w:jc w:val="center"/>
        <w:textAlignment w:val="baseline"/>
        <w:rPr>
          <w:rFonts w:ascii="Garamond" w:hAnsi="Garamond" w:cs="Segoe UI"/>
          <w:lang w:eastAsia="es-CO"/>
        </w:rPr>
      </w:pPr>
      <w:r w:rsidRPr="0047231C">
        <w:rPr>
          <w:rFonts w:ascii="Garamond" w:hAnsi="Garamond" w:cs="Segoe UI"/>
          <w:b/>
          <w:bCs/>
          <w:lang w:eastAsia="es-CO"/>
        </w:rPr>
        <w:t>ANEXO TÉCNICO</w:t>
      </w:r>
      <w:r w:rsidRPr="0047231C">
        <w:rPr>
          <w:lang w:eastAsia="es-CO"/>
        </w:rPr>
        <w:t> </w:t>
      </w:r>
      <w:r w:rsidRPr="0047231C">
        <w:rPr>
          <w:rFonts w:ascii="Garamond" w:hAnsi="Garamond" w:cs="Segoe UI"/>
          <w:lang w:eastAsia="es-CO"/>
        </w:rPr>
        <w:t> </w:t>
      </w:r>
    </w:p>
    <w:p w:rsidRPr="0047231C" w:rsidR="00361950" w:rsidP="00361950" w:rsidRDefault="00361950" w14:paraId="2B813A23" w14:textId="77777777">
      <w:pPr>
        <w:jc w:val="center"/>
        <w:textAlignment w:val="baseline"/>
        <w:rPr>
          <w:rFonts w:ascii="Garamond" w:hAnsi="Garamond" w:cs="Segoe UI"/>
          <w:lang w:eastAsia="es-CO"/>
        </w:rPr>
      </w:pPr>
      <w:r w:rsidRPr="0047231C">
        <w:rPr>
          <w:lang w:eastAsia="es-CO"/>
        </w:rPr>
        <w:t> </w:t>
      </w:r>
      <w:r w:rsidRPr="0047231C">
        <w:rPr>
          <w:rFonts w:ascii="Garamond" w:hAnsi="Garamond" w:cs="Segoe UI"/>
          <w:lang w:eastAsia="es-CO"/>
        </w:rPr>
        <w:t> </w:t>
      </w:r>
    </w:p>
    <w:p w:rsidRPr="0047231C" w:rsidR="00361950" w:rsidP="00361950" w:rsidRDefault="00361950" w14:paraId="17A02875" w14:textId="77777777">
      <w:pPr>
        <w:jc w:val="center"/>
        <w:textAlignment w:val="baseline"/>
        <w:rPr>
          <w:rFonts w:ascii="Garamond" w:hAnsi="Garamond" w:cs="Segoe UI"/>
          <w:lang w:eastAsia="es-CO"/>
        </w:rPr>
      </w:pPr>
      <w:r w:rsidRPr="0047231C">
        <w:rPr>
          <w:rFonts w:ascii="Garamond" w:hAnsi="Garamond" w:cs="Segoe UI"/>
          <w:lang w:eastAsia="es-CO"/>
        </w:rPr>
        <w:t> </w:t>
      </w:r>
    </w:p>
    <w:p w:rsidRPr="0047231C" w:rsidR="00361950" w:rsidP="00361950" w:rsidRDefault="00361950" w14:paraId="183F376E" w14:textId="63115249">
      <w:pPr>
        <w:jc w:val="center"/>
        <w:textAlignment w:val="baseline"/>
        <w:rPr>
          <w:rFonts w:ascii="Garamond" w:hAnsi="Garamond" w:cs="Segoe UI"/>
          <w:lang w:eastAsia="es-CO"/>
        </w:rPr>
      </w:pPr>
      <w:r w:rsidRPr="646927F0">
        <w:rPr>
          <w:rFonts w:ascii="Garamond" w:hAnsi="Garamond" w:cs="Segoe UI"/>
          <w:lang w:eastAsia="es-CO"/>
        </w:rPr>
        <w:t> </w:t>
      </w:r>
    </w:p>
    <w:p w:rsidRPr="0047231C" w:rsidR="00361950" w:rsidP="00361950" w:rsidRDefault="00361950" w14:paraId="4C3E3AC5" w14:textId="77777777">
      <w:pPr>
        <w:jc w:val="center"/>
        <w:textAlignment w:val="baseline"/>
        <w:rPr>
          <w:rFonts w:ascii="Garamond" w:hAnsi="Garamond" w:cs="Segoe UI"/>
          <w:lang w:eastAsia="es-CO"/>
        </w:rPr>
      </w:pPr>
    </w:p>
    <w:p w:rsidRPr="0047231C" w:rsidR="00361950" w:rsidP="00361950" w:rsidRDefault="00361950" w14:paraId="0A61802B" w14:textId="77777777">
      <w:pPr>
        <w:pStyle w:val="Textoindependiente"/>
        <w:ind w:left="102" w:right="153"/>
        <w:jc w:val="both"/>
        <w:rPr>
          <w:rFonts w:ascii="Garamond" w:hAnsi="Garamond"/>
          <w:sz w:val="24"/>
          <w:szCs w:val="24"/>
          <w:lang w:val="es-CO"/>
        </w:rPr>
      </w:pPr>
    </w:p>
    <w:p w:rsidRPr="002C38AE" w:rsidR="00361950" w:rsidP="00361950" w:rsidRDefault="00361950" w14:paraId="597EBAFA" w14:textId="19545285">
      <w:pPr>
        <w:jc w:val="center"/>
        <w:textAlignment w:val="baseline"/>
        <w:rPr>
          <w:rFonts w:ascii="Garamond" w:hAnsi="Garamond"/>
          <w:lang w:val="es-ES" w:eastAsia="es-CO"/>
        </w:rPr>
      </w:pPr>
      <w:r w:rsidRPr="002C38AE">
        <w:rPr>
          <w:rFonts w:ascii="Garamond" w:hAnsi="Garamond"/>
          <w:lang w:val="es-ES" w:eastAsia="es-CO"/>
        </w:rPr>
        <w:t>“</w:t>
      </w:r>
      <w:r w:rsidRPr="002C38AE" w:rsidR="002C38AE">
        <w:rPr>
          <w:rFonts w:ascii="Garamond" w:hAnsi="Garamond"/>
          <w:b/>
          <w:bCs/>
          <w:lang w:val="es-ES" w:eastAsia="es-CO"/>
        </w:rPr>
        <w:t>PRESTAR LOS SERVICIOS PARA EJECUTAR LAS ACCIONES ENCAMINADAS A LA IMPLEMENTACION INTEGRAL Y PROMOCION DE LA ESTRATEGIA DENOMINADA BOGOTANEIDAD EN LA LOCALIDAD DE LOS MARTIRES ENMARCADA EN EL PROYECTO MÁRTIRES REFERENTE EN INNOVACIÓN Y BOGOTANEIDAD PARA LA VIGENCIA 2025 DE ACUERDO CON EL ANEXO TECNICO Y LOS DEMAS DOCUMENTOS DEL PRESENTE PROCESO</w:t>
      </w:r>
      <w:r w:rsidRPr="002C38AE">
        <w:rPr>
          <w:rFonts w:ascii="Garamond" w:hAnsi="Garamond"/>
          <w:lang w:val="es-ES" w:eastAsia="es-CO"/>
        </w:rPr>
        <w:t>”</w:t>
      </w:r>
    </w:p>
    <w:p w:rsidRPr="0047231C" w:rsidR="00361950" w:rsidP="00361950" w:rsidRDefault="00361950" w14:paraId="6DD7DBFD" w14:textId="77777777">
      <w:pPr>
        <w:jc w:val="center"/>
        <w:textAlignment w:val="baseline"/>
        <w:rPr>
          <w:rFonts w:ascii="Garamond" w:hAnsi="Garamond" w:cs="Segoe UI"/>
          <w:lang w:eastAsia="es-CO"/>
        </w:rPr>
      </w:pPr>
    </w:p>
    <w:p w:rsidRPr="0047231C" w:rsidR="00361950" w:rsidP="00361950" w:rsidRDefault="00361950" w14:paraId="0D1F6A94" w14:textId="77777777">
      <w:pPr>
        <w:textAlignment w:val="baseline"/>
        <w:rPr>
          <w:rFonts w:ascii="Garamond" w:hAnsi="Garamond" w:cs="Segoe UI"/>
          <w:lang w:eastAsia="es-CO"/>
        </w:rPr>
      </w:pPr>
      <w:r w:rsidRPr="646927F0">
        <w:rPr>
          <w:rFonts w:ascii="Garamond" w:hAnsi="Garamond" w:cs="Segoe UI"/>
          <w:lang w:eastAsia="es-CO"/>
        </w:rPr>
        <w:t> </w:t>
      </w:r>
    </w:p>
    <w:p w:rsidRPr="00532A99" w:rsidR="00361950" w:rsidP="00361950" w:rsidRDefault="00361950" w14:paraId="110B1106" w14:textId="2A10D5AE">
      <w:pPr>
        <w:jc w:val="center"/>
        <w:textAlignment w:val="baseline"/>
        <w:rPr>
          <w:rFonts w:ascii="Garamond" w:hAnsi="Garamond" w:cs="Segoe UI"/>
          <w:lang w:eastAsia="es-CO"/>
        </w:rPr>
      </w:pPr>
      <w:r w:rsidRPr="646927F0">
        <w:rPr>
          <w:rFonts w:ascii="Garamond" w:hAnsi="Garamond" w:cs="Segoe UI"/>
          <w:lang w:eastAsia="es-CO"/>
        </w:rPr>
        <w:t> </w:t>
      </w:r>
    </w:p>
    <w:p w:rsidR="00361950" w:rsidP="00361950" w:rsidRDefault="00361950" w14:paraId="1278B1D4" w14:textId="0B3F856A">
      <w:pPr>
        <w:jc w:val="center"/>
        <w:textAlignment w:val="baseline"/>
        <w:rPr>
          <w:rFonts w:ascii="Garamond" w:hAnsi="Garamond" w:cs="Segoe UI"/>
          <w:b w:val="1"/>
          <w:bCs w:val="1"/>
          <w:lang w:eastAsia="es-CO"/>
        </w:rPr>
      </w:pPr>
      <w:r w:rsidRPr="1116E6F3" w:rsidR="39E05F29">
        <w:rPr>
          <w:rFonts w:ascii="Garamond" w:hAnsi="Garamond" w:cs="Segoe UI"/>
          <w:b w:val="1"/>
          <w:bCs w:val="1"/>
          <w:lang w:eastAsia="es-CO"/>
        </w:rPr>
        <w:t>BOGOTÁ, D.C</w:t>
      </w:r>
      <w:r w:rsidRPr="1116E6F3" w:rsidR="39E05F29">
        <w:rPr>
          <w:rFonts w:ascii="Garamond" w:hAnsi="Garamond" w:cs="Segoe UI"/>
          <w:b w:val="1"/>
          <w:bCs w:val="1"/>
          <w:lang w:eastAsia="es-CO"/>
        </w:rPr>
        <w:t xml:space="preserve">. </w:t>
      </w:r>
      <w:r w:rsidRPr="1116E6F3" w:rsidR="1E8198DB">
        <w:rPr>
          <w:rFonts w:ascii="Garamond" w:hAnsi="Garamond" w:cs="Segoe UI"/>
          <w:b w:val="1"/>
          <w:bCs w:val="1"/>
          <w:lang w:eastAsia="es-CO"/>
        </w:rPr>
        <w:t>JULIO</w:t>
      </w:r>
      <w:r w:rsidRPr="1116E6F3" w:rsidR="38143BD1">
        <w:rPr>
          <w:rFonts w:ascii="Garamond" w:hAnsi="Garamond" w:cs="Segoe UI"/>
          <w:b w:val="1"/>
          <w:bCs w:val="1"/>
          <w:lang w:eastAsia="es-CO"/>
        </w:rPr>
        <w:t xml:space="preserve"> DE 2025</w:t>
      </w:r>
    </w:p>
    <w:p w:rsidR="00361950" w:rsidRDefault="00361950" w14:paraId="414784C3" w14:textId="77777777">
      <w:pPr>
        <w:rPr>
          <w:rFonts w:ascii="Garamond" w:hAnsi="Garamond" w:cs="Segoe UI"/>
          <w:b/>
          <w:bCs/>
          <w:lang w:eastAsia="es-CO"/>
        </w:rPr>
      </w:pPr>
      <w:r>
        <w:rPr>
          <w:rFonts w:ascii="Garamond" w:hAnsi="Garamond" w:cs="Segoe UI"/>
          <w:b/>
          <w:bCs/>
          <w:lang w:eastAsia="es-CO"/>
        </w:rPr>
        <w:br w:type="page"/>
      </w:r>
    </w:p>
    <w:p w:rsidRPr="00361950" w:rsidR="00793EEF" w:rsidP="00B722EB" w:rsidRDefault="0027481F" w14:paraId="36C1A7F1" w14:textId="60AEC16D">
      <w:pPr>
        <w:tabs>
          <w:tab w:val="center" w:pos="4536"/>
        </w:tabs>
        <w:jc w:val="center"/>
        <w:rPr>
          <w:rFonts w:ascii="Garamond" w:hAnsi="Garamond" w:eastAsia="Times" w:cs="Times"/>
          <w:b/>
          <w:color w:val="000000" w:themeColor="text1"/>
          <w:sz w:val="28"/>
          <w:szCs w:val="28"/>
        </w:rPr>
      </w:pPr>
      <w:r w:rsidRPr="00361950">
        <w:rPr>
          <w:rFonts w:ascii="Garamond" w:hAnsi="Garamond" w:eastAsia="Times" w:cs="Times"/>
          <w:b/>
          <w:color w:val="000000" w:themeColor="text1"/>
          <w:sz w:val="28"/>
          <w:szCs w:val="28"/>
        </w:rPr>
        <w:t xml:space="preserve">FORMATO </w:t>
      </w:r>
      <w:r w:rsidRPr="00361950" w:rsidR="00386B2F">
        <w:rPr>
          <w:rFonts w:ascii="Garamond" w:hAnsi="Garamond" w:eastAsia="Times" w:cs="Times"/>
          <w:b/>
          <w:color w:val="000000" w:themeColor="text1"/>
          <w:sz w:val="28"/>
          <w:szCs w:val="28"/>
        </w:rPr>
        <w:t>ANEXO TÉCNICO</w:t>
      </w:r>
    </w:p>
    <w:p w:rsidRPr="00361950" w:rsidR="00793EEF" w:rsidP="006E3AF1" w:rsidRDefault="00793EEF" w14:paraId="0A14D815" w14:textId="77777777">
      <w:pPr>
        <w:jc w:val="both"/>
        <w:rPr>
          <w:rFonts w:ascii="Garamond" w:hAnsi="Garamond" w:eastAsia="Times" w:cs="Times"/>
          <w:color w:val="000000" w:themeColor="text1"/>
          <w:sz w:val="20"/>
          <w:szCs w:val="20"/>
        </w:rPr>
      </w:pPr>
    </w:p>
    <w:tbl>
      <w:tblPr>
        <w:tblW w:w="882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3256"/>
        <w:gridCol w:w="5572"/>
      </w:tblGrid>
      <w:tr w:rsidRPr="00361950" w:rsidR="00364A3F" w:rsidTr="460B3170" w14:paraId="61BADE75" w14:textId="77777777">
        <w:tc>
          <w:tcPr>
            <w:tcW w:w="3256" w:type="dxa"/>
            <w:shd w:val="clear" w:color="auto" w:fill="BFBFBF" w:themeFill="background1" w:themeFillShade="BF"/>
            <w:tcMar/>
          </w:tcPr>
          <w:p w:rsidRPr="00361950" w:rsidR="00793EEF" w:rsidP="006E3AF1" w:rsidRDefault="00386B2F" w14:paraId="5CB249FC" w14:textId="77777777">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PLAN DE DESARROLLO LOCAL</w:t>
            </w:r>
          </w:p>
        </w:tc>
        <w:tc>
          <w:tcPr>
            <w:tcW w:w="5572" w:type="dxa"/>
            <w:tcMar/>
          </w:tcPr>
          <w:p w:rsidRPr="00361950" w:rsidR="00793EEF" w:rsidP="006E3AF1" w:rsidRDefault="002C38AE" w14:paraId="3ECD36C4" w14:textId="0234475E">
            <w:pPr>
              <w:jc w:val="both"/>
              <w:rPr>
                <w:rFonts w:ascii="Garamond" w:hAnsi="Garamond" w:eastAsia="Times" w:cs="Times"/>
                <w:color w:val="FF0000"/>
                <w:sz w:val="20"/>
                <w:szCs w:val="20"/>
              </w:rPr>
            </w:pPr>
            <w:r w:rsidRPr="002C38AE">
              <w:rPr>
                <w:rFonts w:ascii="Garamond" w:hAnsi="Garamond" w:eastAsia="Times" w:cs="Times"/>
                <w:color w:val="000000" w:themeColor="text1"/>
                <w:sz w:val="20"/>
                <w:szCs w:val="20"/>
              </w:rPr>
              <w:t>PLAN DE DESARROLLO ECONÓMICO, SOCIAL, AMBIENTAL Y DE OBRAS PÚBLICAS PARA LA LOCALIDAD DE LOS MÁRTIRES 2025-2028 “LOS MÁRTIRES CAMINA SEGURA”</w:t>
            </w:r>
          </w:p>
        </w:tc>
      </w:tr>
      <w:tr w:rsidRPr="00361950" w:rsidR="00364A3F" w:rsidTr="460B3170" w14:paraId="3F680AE4" w14:textId="77777777">
        <w:tc>
          <w:tcPr>
            <w:tcW w:w="3256" w:type="dxa"/>
            <w:shd w:val="clear" w:color="auto" w:fill="BFBFBF" w:themeFill="background1" w:themeFillShade="BF"/>
            <w:tcMar/>
          </w:tcPr>
          <w:p w:rsidRPr="00361950" w:rsidR="00793EEF" w:rsidP="006E3AF1" w:rsidRDefault="002C38AE" w14:paraId="58F525DD" w14:textId="12BECC31">
            <w:pPr>
              <w:jc w:val="both"/>
              <w:rPr>
                <w:rFonts w:ascii="Garamond" w:hAnsi="Garamond" w:eastAsia="Times" w:cs="Times"/>
                <w:b/>
                <w:color w:val="000000" w:themeColor="text1"/>
                <w:sz w:val="20"/>
                <w:szCs w:val="20"/>
              </w:rPr>
            </w:pPr>
            <w:r>
              <w:rPr>
                <w:rFonts w:ascii="Garamond" w:hAnsi="Garamond" w:eastAsia="Times" w:cs="Times"/>
                <w:b/>
                <w:color w:val="000000" w:themeColor="text1"/>
                <w:sz w:val="20"/>
                <w:szCs w:val="20"/>
              </w:rPr>
              <w:t>OBJETIVO</w:t>
            </w:r>
          </w:p>
        </w:tc>
        <w:tc>
          <w:tcPr>
            <w:tcW w:w="5572" w:type="dxa"/>
            <w:tcMar/>
          </w:tcPr>
          <w:p w:rsidRPr="00361950" w:rsidR="00793EEF" w:rsidP="006E3AF1" w:rsidRDefault="002C38AE" w14:paraId="4FBA76B0" w14:textId="705EE5EA">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BOGOTÁ CONFÍA EN SU GOBIERNO</w:t>
            </w:r>
          </w:p>
        </w:tc>
      </w:tr>
      <w:tr w:rsidRPr="00361950" w:rsidR="00364A3F" w:rsidTr="460B3170" w14:paraId="1B88479D" w14:textId="77777777">
        <w:tc>
          <w:tcPr>
            <w:tcW w:w="3256" w:type="dxa"/>
            <w:shd w:val="clear" w:color="auto" w:fill="BFBFBF" w:themeFill="background1" w:themeFillShade="BF"/>
            <w:tcMar/>
          </w:tcPr>
          <w:p w:rsidRPr="00361950" w:rsidR="00793EEF" w:rsidP="006E3AF1" w:rsidRDefault="00386B2F" w14:paraId="15769536" w14:textId="77777777">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 xml:space="preserve">PROGRAMA </w:t>
            </w:r>
          </w:p>
        </w:tc>
        <w:tc>
          <w:tcPr>
            <w:tcW w:w="5572" w:type="dxa"/>
            <w:tcMar/>
          </w:tcPr>
          <w:p w:rsidRPr="00361950" w:rsidR="00793EEF" w:rsidP="006E3AF1" w:rsidRDefault="002C38AE" w14:paraId="0146FDEE" w14:textId="5FEAEDAA">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39. Camino hacia una democracia deliberativa con un gobierno cercano a la gente y con participación ciudadana.</w:t>
            </w:r>
          </w:p>
        </w:tc>
      </w:tr>
      <w:tr w:rsidRPr="00361950" w:rsidR="00364A3F" w:rsidTr="460B3170" w14:paraId="2E7A2C3A" w14:textId="77777777">
        <w:tc>
          <w:tcPr>
            <w:tcW w:w="3256" w:type="dxa"/>
            <w:shd w:val="clear" w:color="auto" w:fill="BFBFBF" w:themeFill="background1" w:themeFillShade="BF"/>
            <w:tcMar/>
          </w:tcPr>
          <w:p w:rsidRPr="00361950" w:rsidR="00793EEF" w:rsidP="006E3AF1" w:rsidRDefault="00386B2F" w14:paraId="563015B2" w14:textId="27E9181E">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CÒDIGO</w:t>
            </w:r>
            <w:r w:rsidRPr="00361950" w:rsidR="00A92D9F">
              <w:rPr>
                <w:rFonts w:ascii="Garamond" w:hAnsi="Garamond" w:eastAsia="Times" w:cs="Times"/>
                <w:b/>
                <w:color w:val="000000" w:themeColor="text1"/>
                <w:sz w:val="20"/>
                <w:szCs w:val="20"/>
              </w:rPr>
              <w:t xml:space="preserve"> Y NOMBRE </w:t>
            </w:r>
            <w:r w:rsidRPr="00361950">
              <w:rPr>
                <w:rFonts w:ascii="Garamond" w:hAnsi="Garamond" w:eastAsia="Times" w:cs="Times"/>
                <w:b/>
                <w:color w:val="000000" w:themeColor="text1"/>
                <w:sz w:val="20"/>
                <w:szCs w:val="20"/>
              </w:rPr>
              <w:t xml:space="preserve"> DEL PROYECTO</w:t>
            </w:r>
          </w:p>
        </w:tc>
        <w:tc>
          <w:tcPr>
            <w:tcW w:w="5572" w:type="dxa"/>
            <w:tcMar/>
          </w:tcPr>
          <w:p w:rsidRPr="00361950" w:rsidR="00793EEF" w:rsidP="006E3AF1" w:rsidRDefault="002C38AE" w14:paraId="0DBD33D5" w14:textId="697C976B">
            <w:pPr>
              <w:jc w:val="both"/>
              <w:rPr>
                <w:rFonts w:ascii="Garamond" w:hAnsi="Garamond" w:eastAsia="Times" w:cs="Times"/>
                <w:color w:val="000000" w:themeColor="text1"/>
                <w:sz w:val="20"/>
                <w:szCs w:val="20"/>
              </w:rPr>
            </w:pPr>
            <w:r>
              <w:rPr>
                <w:rFonts w:ascii="Garamond" w:hAnsi="Garamond" w:eastAsia="Times" w:cs="Times"/>
                <w:color w:val="000000" w:themeColor="text1"/>
                <w:sz w:val="20"/>
                <w:szCs w:val="20"/>
              </w:rPr>
              <w:t xml:space="preserve">2736 - </w:t>
            </w:r>
            <w:r w:rsidRPr="002C38AE">
              <w:rPr>
                <w:rFonts w:ascii="Garamond" w:hAnsi="Garamond" w:eastAsia="Times" w:cs="Times"/>
                <w:color w:val="000000" w:themeColor="text1"/>
                <w:sz w:val="20"/>
                <w:szCs w:val="20"/>
              </w:rPr>
              <w:t xml:space="preserve">Mártires referente en innovación y </w:t>
            </w:r>
            <w:proofErr w:type="spellStart"/>
            <w:r w:rsidRPr="002C38AE">
              <w:rPr>
                <w:rFonts w:ascii="Garamond" w:hAnsi="Garamond" w:eastAsia="Times" w:cs="Times"/>
                <w:color w:val="000000" w:themeColor="text1"/>
                <w:sz w:val="20"/>
                <w:szCs w:val="20"/>
              </w:rPr>
              <w:t>Bogotaneidad</w:t>
            </w:r>
            <w:proofErr w:type="spellEnd"/>
          </w:p>
        </w:tc>
      </w:tr>
      <w:tr w:rsidRPr="00361950" w:rsidR="00364A3F" w:rsidTr="460B3170" w14:paraId="04C7D4CD" w14:textId="77777777">
        <w:trPr>
          <w:trHeight w:val="77"/>
        </w:trPr>
        <w:tc>
          <w:tcPr>
            <w:tcW w:w="3256" w:type="dxa"/>
            <w:shd w:val="clear" w:color="auto" w:fill="BFBFBF" w:themeFill="background1" w:themeFillShade="BF"/>
            <w:tcMar/>
          </w:tcPr>
          <w:p w:rsidRPr="00361950" w:rsidR="00793EEF" w:rsidP="006E3AF1" w:rsidRDefault="00386B2F" w14:paraId="7DCE67B6" w14:textId="4E1CF766">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META</w:t>
            </w:r>
            <w:r w:rsidR="00360568">
              <w:rPr>
                <w:rFonts w:ascii="Garamond" w:hAnsi="Garamond" w:eastAsia="Times" w:cs="Times"/>
                <w:b/>
                <w:color w:val="000000" w:themeColor="text1"/>
                <w:sz w:val="20"/>
                <w:szCs w:val="20"/>
              </w:rPr>
              <w:t>S</w:t>
            </w:r>
            <w:r w:rsidRPr="00361950">
              <w:rPr>
                <w:rFonts w:ascii="Garamond" w:hAnsi="Garamond" w:eastAsia="Times" w:cs="Times"/>
                <w:b/>
                <w:color w:val="000000" w:themeColor="text1"/>
                <w:sz w:val="20"/>
                <w:szCs w:val="20"/>
              </w:rPr>
              <w:t xml:space="preserve"> PLAN DE DESARROLLO</w:t>
            </w:r>
            <w:r w:rsidRPr="00361950" w:rsidR="00B722EB">
              <w:rPr>
                <w:rFonts w:ascii="Garamond" w:hAnsi="Garamond" w:eastAsia="Times" w:cs="Times"/>
                <w:b/>
                <w:color w:val="000000" w:themeColor="text1"/>
                <w:sz w:val="20"/>
                <w:szCs w:val="20"/>
              </w:rPr>
              <w:t xml:space="preserve"> </w:t>
            </w:r>
          </w:p>
        </w:tc>
        <w:tc>
          <w:tcPr>
            <w:tcW w:w="5572" w:type="dxa"/>
            <w:tcMar/>
          </w:tcPr>
          <w:p w:rsidRPr="002C38AE" w:rsidR="002C38AE" w:rsidP="460B3170" w:rsidRDefault="002C38AE" w14:paraId="7210ACF3" w14:textId="26CE3D03">
            <w:pPr>
              <w:pStyle w:val="Prrafodelista"/>
              <w:numPr>
                <w:ilvl w:val="0"/>
                <w:numId w:val="49"/>
              </w:numPr>
              <w:jc w:val="both"/>
              <w:rPr>
                <w:rFonts w:ascii="Garamond" w:hAnsi="Garamond" w:eastAsia="Times" w:cs="Times"/>
                <w:color w:val="000000" w:themeColor="text1"/>
                <w:sz w:val="20"/>
                <w:szCs w:val="20"/>
                <w:lang w:val="es-ES"/>
              </w:rPr>
            </w:pPr>
            <w:r w:rsidRPr="460B3170" w:rsidR="0AA38F99">
              <w:rPr>
                <w:rFonts w:ascii="Garamond" w:hAnsi="Garamond" w:eastAsia="Times" w:cs="Times"/>
                <w:color w:val="000000" w:themeColor="text1" w:themeTint="FF" w:themeShade="FF"/>
                <w:sz w:val="20"/>
                <w:szCs w:val="20"/>
                <w:lang w:val="es-ES"/>
              </w:rPr>
              <w:t>Desarrollar 4 acciones orientadas a la ciudadanía, en el marco de la estrategia "</w:t>
            </w:r>
            <w:r w:rsidRPr="460B3170" w:rsidR="0AA38F99">
              <w:rPr>
                <w:rFonts w:ascii="Garamond" w:hAnsi="Garamond" w:eastAsia="Times" w:cs="Times"/>
                <w:color w:val="000000" w:themeColor="text1" w:themeTint="FF" w:themeShade="FF"/>
                <w:sz w:val="20"/>
                <w:szCs w:val="20"/>
                <w:lang w:val="es-ES"/>
              </w:rPr>
              <w:t>Bogotaneidad</w:t>
            </w:r>
          </w:p>
        </w:tc>
      </w:tr>
      <w:tr w:rsidRPr="00361950" w:rsidR="00945C6C" w:rsidTr="460B3170" w14:paraId="3C364E34" w14:textId="77777777">
        <w:trPr>
          <w:trHeight w:val="77"/>
        </w:trPr>
        <w:tc>
          <w:tcPr>
            <w:tcW w:w="3256" w:type="dxa"/>
            <w:shd w:val="clear" w:color="auto" w:fill="BFBFBF" w:themeFill="background1" w:themeFillShade="BF"/>
            <w:tcMar/>
          </w:tcPr>
          <w:p w:rsidRPr="00361950" w:rsidR="00945C6C" w:rsidP="460B3170" w:rsidRDefault="00945C6C" w14:paraId="79AEF8E4" w14:textId="0F271676">
            <w:pPr>
              <w:jc w:val="both"/>
              <w:rPr>
                <w:rFonts w:ascii="Garamond" w:hAnsi="Garamond" w:eastAsia="Times" w:cs="Times"/>
                <w:b w:val="1"/>
                <w:bCs w:val="1"/>
                <w:color w:val="000000" w:themeColor="text1"/>
                <w:sz w:val="20"/>
                <w:szCs w:val="20"/>
              </w:rPr>
            </w:pPr>
            <w:r w:rsidRPr="460B3170" w:rsidR="38360CD3">
              <w:rPr>
                <w:rFonts w:ascii="Garamond" w:hAnsi="Garamond" w:eastAsia="Times" w:cs="Times"/>
                <w:b w:val="1"/>
                <w:bCs w:val="1"/>
                <w:color w:val="000000" w:themeColor="text1" w:themeTint="FF" w:themeShade="FF"/>
                <w:sz w:val="20"/>
                <w:szCs w:val="20"/>
              </w:rPr>
              <w:t>MAGNITUD META</w:t>
            </w:r>
            <w:r w:rsidRPr="460B3170" w:rsidR="00360568">
              <w:rPr>
                <w:rFonts w:ascii="Garamond" w:hAnsi="Garamond" w:eastAsia="Times" w:cs="Times"/>
                <w:b w:val="1"/>
                <w:bCs w:val="1"/>
                <w:color w:val="000000" w:themeColor="text1" w:themeTint="FF" w:themeShade="FF"/>
                <w:sz w:val="20"/>
                <w:szCs w:val="20"/>
              </w:rPr>
              <w:t>S</w:t>
            </w:r>
            <w:r w:rsidRPr="460B3170" w:rsidR="38360CD3">
              <w:rPr>
                <w:rFonts w:ascii="Garamond" w:hAnsi="Garamond" w:eastAsia="Times" w:cs="Times"/>
                <w:b w:val="1"/>
                <w:bCs w:val="1"/>
                <w:color w:val="000000" w:themeColor="text1" w:themeTint="FF" w:themeShade="FF"/>
                <w:sz w:val="20"/>
                <w:szCs w:val="20"/>
              </w:rPr>
              <w:t xml:space="preserve"> VIGENCIA 202</w:t>
            </w:r>
            <w:r w:rsidRPr="460B3170" w:rsidR="6A7BDF4B">
              <w:rPr>
                <w:rFonts w:ascii="Garamond" w:hAnsi="Garamond" w:eastAsia="Times" w:cs="Times"/>
                <w:b w:val="1"/>
                <w:bCs w:val="1"/>
                <w:color w:val="000000" w:themeColor="text1" w:themeTint="FF" w:themeShade="FF"/>
                <w:sz w:val="20"/>
                <w:szCs w:val="20"/>
              </w:rPr>
              <w:t>5</w:t>
            </w:r>
          </w:p>
        </w:tc>
        <w:tc>
          <w:tcPr>
            <w:tcW w:w="5572" w:type="dxa"/>
            <w:tcMar/>
          </w:tcPr>
          <w:p w:rsidRPr="002C38AE" w:rsidR="00945C6C" w:rsidP="460B3170" w:rsidRDefault="002C38AE" w14:paraId="488F4AD3" w14:textId="7B87FDD0">
            <w:pPr>
              <w:pStyle w:val="Prrafodelista"/>
              <w:numPr>
                <w:ilvl w:val="0"/>
                <w:numId w:val="49"/>
              </w:numPr>
              <w:jc w:val="both"/>
              <w:rPr>
                <w:rFonts w:ascii="Garamond" w:hAnsi="Garamond" w:eastAsia="Times" w:cs="Times"/>
                <w:color w:val="000000" w:themeColor="text1"/>
                <w:sz w:val="20"/>
                <w:szCs w:val="20"/>
                <w:lang w:val="es-ES"/>
              </w:rPr>
            </w:pPr>
            <w:r w:rsidRPr="460B3170" w:rsidR="0AA38F99">
              <w:rPr>
                <w:rFonts w:ascii="Garamond" w:hAnsi="Garamond" w:eastAsia="Times" w:cs="Times"/>
                <w:color w:val="000000" w:themeColor="text1" w:themeTint="FF" w:themeShade="FF"/>
                <w:sz w:val="20"/>
                <w:szCs w:val="20"/>
                <w:lang w:val="es-ES"/>
              </w:rPr>
              <w:t>Desarrollar 1 acciones orientadas a la ciudadanía, en el marco de la estrategia "</w:t>
            </w:r>
            <w:r w:rsidRPr="460B3170" w:rsidR="0AA38F99">
              <w:rPr>
                <w:rFonts w:ascii="Garamond" w:hAnsi="Garamond" w:eastAsia="Times" w:cs="Times"/>
                <w:color w:val="000000" w:themeColor="text1" w:themeTint="FF" w:themeShade="FF"/>
                <w:sz w:val="20"/>
                <w:szCs w:val="20"/>
                <w:lang w:val="es-ES"/>
              </w:rPr>
              <w:t>Bogotaneidad</w:t>
            </w:r>
          </w:p>
        </w:tc>
      </w:tr>
      <w:tr w:rsidRPr="00361950" w:rsidR="00A92D9F" w:rsidTr="460B3170" w14:paraId="2C36DF56" w14:textId="77777777">
        <w:trPr>
          <w:trHeight w:val="77"/>
        </w:trPr>
        <w:tc>
          <w:tcPr>
            <w:tcW w:w="3256" w:type="dxa"/>
            <w:shd w:val="clear" w:color="auto" w:fill="BFBFBF" w:themeFill="background1" w:themeFillShade="BF"/>
            <w:tcMar/>
          </w:tcPr>
          <w:p w:rsidRPr="002C38AE" w:rsidR="00A92D9F" w:rsidP="646927F0" w:rsidRDefault="00A92D9F" w14:paraId="12A45C7A" w14:textId="75A97E4F">
            <w:pPr>
              <w:jc w:val="both"/>
              <w:rPr>
                <w:rFonts w:ascii="Garamond" w:hAnsi="Garamond" w:eastAsia="Times" w:cs="Times"/>
                <w:b/>
                <w:bCs/>
                <w:color w:val="000000" w:themeColor="text1"/>
                <w:sz w:val="20"/>
                <w:szCs w:val="20"/>
              </w:rPr>
            </w:pPr>
            <w:r w:rsidRPr="646927F0">
              <w:rPr>
                <w:rFonts w:ascii="Garamond" w:hAnsi="Garamond" w:eastAsia="Times" w:cs="Times"/>
                <w:b/>
                <w:bCs/>
                <w:color w:val="000000" w:themeColor="text1"/>
                <w:sz w:val="20"/>
                <w:szCs w:val="20"/>
              </w:rPr>
              <w:t>TOTAL PRESUPUESTO</w:t>
            </w:r>
          </w:p>
        </w:tc>
        <w:tc>
          <w:tcPr>
            <w:tcW w:w="5572" w:type="dxa"/>
            <w:tcMar/>
          </w:tcPr>
          <w:p w:rsidRPr="00361950" w:rsidR="00A92D9F" w:rsidP="646927F0" w:rsidRDefault="0AA38F99" w14:paraId="467C5E35" w14:textId="0C15C222">
            <w:pPr>
              <w:jc w:val="center"/>
              <w:rPr>
                <w:rFonts w:ascii="Garamond" w:hAnsi="Garamond" w:eastAsia="Times" w:cs="Times"/>
                <w:b w:val="1"/>
                <w:bCs w:val="1"/>
                <w:sz w:val="20"/>
                <w:szCs w:val="20"/>
              </w:rPr>
            </w:pPr>
            <w:r w:rsidRPr="1116E6F3" w:rsidR="460301A8">
              <w:rPr>
                <w:rFonts w:ascii="Garamond" w:hAnsi="Garamond" w:eastAsia="Times" w:cs="Times"/>
                <w:b w:val="1"/>
                <w:bCs w:val="1"/>
                <w:sz w:val="20"/>
                <w:szCs w:val="20"/>
              </w:rPr>
              <w:t>$</w:t>
            </w:r>
            <w:r w:rsidRPr="1116E6F3" w:rsidR="3A141867">
              <w:rPr>
                <w:rFonts w:ascii="Garamond" w:hAnsi="Garamond" w:eastAsia="Times" w:cs="Times"/>
                <w:b w:val="1"/>
                <w:bCs w:val="1"/>
                <w:sz w:val="20"/>
                <w:szCs w:val="20"/>
              </w:rPr>
              <w:t>36</w:t>
            </w:r>
            <w:r w:rsidRPr="1116E6F3" w:rsidR="4330AD92">
              <w:rPr>
                <w:rFonts w:ascii="Garamond" w:hAnsi="Garamond" w:eastAsia="Times" w:cs="Times"/>
                <w:b w:val="1"/>
                <w:bCs w:val="1"/>
                <w:sz w:val="20"/>
                <w:szCs w:val="20"/>
              </w:rPr>
              <w:t>.</w:t>
            </w:r>
            <w:r w:rsidRPr="1116E6F3" w:rsidR="7A205423">
              <w:rPr>
                <w:rFonts w:ascii="Garamond" w:hAnsi="Garamond" w:eastAsia="Times" w:cs="Times"/>
                <w:b w:val="1"/>
                <w:bCs w:val="1"/>
                <w:sz w:val="20"/>
                <w:szCs w:val="20"/>
              </w:rPr>
              <w:t>5</w:t>
            </w:r>
            <w:r w:rsidRPr="1116E6F3" w:rsidR="4330AD92">
              <w:rPr>
                <w:rFonts w:ascii="Garamond" w:hAnsi="Garamond" w:eastAsia="Times" w:cs="Times"/>
                <w:b w:val="1"/>
                <w:bCs w:val="1"/>
                <w:sz w:val="20"/>
                <w:szCs w:val="20"/>
              </w:rPr>
              <w:t>00.000</w:t>
            </w:r>
          </w:p>
        </w:tc>
      </w:tr>
      <w:tr w:rsidRPr="00361950" w:rsidR="00B722EB" w:rsidTr="460B3170" w14:paraId="48B40B4F" w14:textId="77777777">
        <w:trPr>
          <w:trHeight w:val="77"/>
        </w:trPr>
        <w:tc>
          <w:tcPr>
            <w:tcW w:w="3256" w:type="dxa"/>
            <w:shd w:val="clear" w:color="auto" w:fill="BFBFBF" w:themeFill="background1" w:themeFillShade="BF"/>
            <w:tcMar/>
          </w:tcPr>
          <w:p w:rsidRPr="00361950" w:rsidR="00B722EB" w:rsidP="006E3AF1" w:rsidRDefault="00B722EB" w14:paraId="3105755F" w14:textId="18DB8457">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CONTIENE INICIATIVAS PRESUPUESTOS PARTICIPATIVOS</w:t>
            </w:r>
          </w:p>
        </w:tc>
        <w:tc>
          <w:tcPr>
            <w:tcW w:w="5572" w:type="dxa"/>
            <w:tcMar/>
          </w:tcPr>
          <w:p w:rsidRPr="00361950" w:rsidR="00B722EB" w:rsidP="006E3AF1" w:rsidRDefault="00B722EB" w14:paraId="3974963A" w14:textId="01067596">
            <w:pPr>
              <w:jc w:val="both"/>
              <w:rPr>
                <w:rFonts w:ascii="Garamond" w:hAnsi="Garamond" w:eastAsia="Times" w:cs="Times"/>
                <w:color w:val="000000" w:themeColor="text1"/>
                <w:sz w:val="20"/>
                <w:szCs w:val="20"/>
              </w:rPr>
            </w:pPr>
            <w:r w:rsidRPr="00361950">
              <w:rPr>
                <w:rFonts w:ascii="Garamond" w:hAnsi="Garamond" w:eastAsia="Times" w:cs="Times"/>
                <w:color w:val="000000" w:themeColor="text1"/>
                <w:sz w:val="20"/>
                <w:szCs w:val="20"/>
              </w:rPr>
              <w:t>NO</w:t>
            </w:r>
            <w:r w:rsidR="002C38AE">
              <w:rPr>
                <w:rFonts w:ascii="Garamond" w:hAnsi="Garamond" w:eastAsia="Times" w:cs="Times"/>
                <w:color w:val="000000" w:themeColor="text1"/>
                <w:sz w:val="20"/>
                <w:szCs w:val="20"/>
              </w:rPr>
              <w:t xml:space="preserve"> CONTIENE INICIATIVAS </w:t>
            </w:r>
          </w:p>
        </w:tc>
      </w:tr>
      <w:tr w:rsidRPr="00361950" w:rsidR="00364A3F" w:rsidTr="460B3170" w14:paraId="39724E0B" w14:textId="77777777">
        <w:tc>
          <w:tcPr>
            <w:tcW w:w="3256" w:type="dxa"/>
            <w:shd w:val="clear" w:color="auto" w:fill="BFBFBF" w:themeFill="background1" w:themeFillShade="BF"/>
            <w:tcMar/>
          </w:tcPr>
          <w:p w:rsidRPr="00361950" w:rsidR="00793EEF" w:rsidP="006E3AF1" w:rsidRDefault="00386B2F" w14:paraId="013B6CF5" w14:textId="34975931">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 xml:space="preserve">VIGENCIA </w:t>
            </w:r>
          </w:p>
        </w:tc>
        <w:tc>
          <w:tcPr>
            <w:tcW w:w="5572" w:type="dxa"/>
            <w:tcMar/>
          </w:tcPr>
          <w:p w:rsidRPr="00361950" w:rsidR="00793EEF" w:rsidP="006E3AF1" w:rsidRDefault="00386B2F" w14:paraId="5FCF941F" w14:textId="5765998E">
            <w:pPr>
              <w:jc w:val="both"/>
              <w:rPr>
                <w:rFonts w:ascii="Garamond" w:hAnsi="Garamond" w:eastAsia="Times" w:cs="Times"/>
                <w:color w:val="000000" w:themeColor="text1"/>
                <w:sz w:val="20"/>
                <w:szCs w:val="20"/>
              </w:rPr>
            </w:pPr>
            <w:r w:rsidRPr="00361950">
              <w:rPr>
                <w:rFonts w:ascii="Garamond" w:hAnsi="Garamond" w:eastAsia="Times" w:cs="Times"/>
                <w:color w:val="000000" w:themeColor="text1"/>
                <w:sz w:val="20"/>
                <w:szCs w:val="20"/>
              </w:rPr>
              <w:t>202</w:t>
            </w:r>
            <w:r w:rsidR="002C38AE">
              <w:rPr>
                <w:rFonts w:ascii="Garamond" w:hAnsi="Garamond" w:eastAsia="Times" w:cs="Times"/>
                <w:color w:val="000000" w:themeColor="text1"/>
                <w:sz w:val="20"/>
                <w:szCs w:val="20"/>
              </w:rPr>
              <w:t>5</w:t>
            </w:r>
          </w:p>
        </w:tc>
      </w:tr>
      <w:tr w:rsidRPr="00361950" w:rsidR="00A92D9F" w:rsidTr="460B3170" w14:paraId="29E3ABA0" w14:textId="77777777">
        <w:tc>
          <w:tcPr>
            <w:tcW w:w="3256" w:type="dxa"/>
            <w:shd w:val="clear" w:color="auto" w:fill="BFBFBF" w:themeFill="background1" w:themeFillShade="BF"/>
            <w:tcMar/>
          </w:tcPr>
          <w:p w:rsidRPr="00361950" w:rsidR="00A92D9F" w:rsidP="006E3AF1" w:rsidRDefault="00A92D9F" w14:paraId="09D44DDC" w14:textId="72EB0A82">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TIPO DE PROCESO CONTRACTUAL</w:t>
            </w:r>
          </w:p>
        </w:tc>
        <w:tc>
          <w:tcPr>
            <w:tcW w:w="5572" w:type="dxa"/>
            <w:tcMar/>
          </w:tcPr>
          <w:p w:rsidRPr="00361950" w:rsidR="00A92D9F" w:rsidP="006E3AF1" w:rsidRDefault="002C38AE" w14:paraId="30BBA632" w14:textId="08E664A7">
            <w:pPr>
              <w:jc w:val="both"/>
              <w:rPr>
                <w:rFonts w:ascii="Garamond" w:hAnsi="Garamond" w:eastAsia="Times" w:cs="Times"/>
                <w:color w:val="FF0000"/>
                <w:sz w:val="20"/>
                <w:szCs w:val="20"/>
              </w:rPr>
            </w:pPr>
            <w:r w:rsidRPr="1116E6F3" w:rsidR="71D135CD">
              <w:rPr>
                <w:rFonts w:ascii="Garamond" w:hAnsi="Garamond" w:eastAsia="Times" w:cs="Times"/>
                <w:color w:val="000000" w:themeColor="text1" w:themeTint="FF" w:themeShade="FF"/>
                <w:sz w:val="20"/>
                <w:szCs w:val="20"/>
              </w:rPr>
              <w:t>MINIMA</w:t>
            </w:r>
            <w:r w:rsidRPr="1116E6F3" w:rsidR="38143BD1">
              <w:rPr>
                <w:rFonts w:ascii="Garamond" w:hAnsi="Garamond" w:eastAsia="Times" w:cs="Times"/>
                <w:color w:val="000000" w:themeColor="text1" w:themeTint="FF" w:themeShade="FF"/>
                <w:sz w:val="20"/>
                <w:szCs w:val="20"/>
              </w:rPr>
              <w:t xml:space="preserve"> CUANTIA – PRESTACION DE SERVICIOS</w:t>
            </w:r>
            <w:r w:rsidRPr="1116E6F3" w:rsidR="38143BD1">
              <w:rPr>
                <w:rFonts w:ascii="Garamond" w:hAnsi="Garamond" w:eastAsia="Times" w:cs="Times"/>
                <w:color w:val="FF0000"/>
                <w:sz w:val="20"/>
                <w:szCs w:val="20"/>
              </w:rPr>
              <w:t xml:space="preserve"> </w:t>
            </w:r>
          </w:p>
        </w:tc>
      </w:tr>
    </w:tbl>
    <w:p w:rsidRPr="00361950" w:rsidR="13D88C86" w:rsidRDefault="13D88C86" w14:paraId="3B0198ED" w14:textId="2FC1B79D">
      <w:pPr>
        <w:rPr>
          <w:rFonts w:ascii="Garamond" w:hAnsi="Garamond"/>
          <w:color w:val="000000" w:themeColor="text1"/>
          <w:sz w:val="20"/>
          <w:szCs w:val="20"/>
        </w:rPr>
      </w:pPr>
    </w:p>
    <w:p w:rsidRPr="00361950" w:rsidR="00793EEF" w:rsidP="7EC5F8C6" w:rsidRDefault="7EC5F8C6" w14:paraId="09DDE1FD" w14:textId="5F3964F2">
      <w:pPr>
        <w:numPr>
          <w:ilvl w:val="0"/>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OBJETO</w:t>
      </w:r>
      <w:r w:rsidRPr="00361950" w:rsidR="00B722EB">
        <w:rPr>
          <w:rFonts w:ascii="Garamond" w:hAnsi="Garamond" w:eastAsia="Times" w:cs="Times"/>
          <w:b/>
          <w:bCs/>
          <w:color w:val="000000" w:themeColor="text1"/>
          <w:sz w:val="20"/>
          <w:szCs w:val="20"/>
        </w:rPr>
        <w:t>:</w:t>
      </w:r>
    </w:p>
    <w:p w:rsidRPr="00361950" w:rsidR="001019D2" w:rsidP="006E3AF1" w:rsidRDefault="001019D2" w14:paraId="2C8A1827" w14:textId="77777777">
      <w:pPr>
        <w:pBdr>
          <w:top w:val="nil"/>
          <w:left w:val="nil"/>
          <w:bottom w:val="nil"/>
          <w:right w:val="nil"/>
          <w:between w:val="nil"/>
        </w:pBdr>
        <w:jc w:val="both"/>
        <w:rPr>
          <w:rFonts w:ascii="Garamond" w:hAnsi="Garamond" w:eastAsia="Times" w:cs="Times"/>
          <w:b/>
          <w:color w:val="000000" w:themeColor="text1"/>
          <w:sz w:val="20"/>
          <w:szCs w:val="20"/>
        </w:rPr>
      </w:pPr>
    </w:p>
    <w:p w:rsidRPr="002C38AE" w:rsidR="00793EEF" w:rsidP="006E3AF1" w:rsidRDefault="002C38AE" w14:paraId="6B8A0BDF" w14:textId="29B05605">
      <w:pPr>
        <w:jc w:val="both"/>
        <w:rPr>
          <w:rFonts w:ascii="Garamond" w:hAnsi="Garamond" w:eastAsia="Times" w:cs="Times"/>
          <w:color w:val="000000" w:themeColor="text1"/>
          <w:sz w:val="20"/>
          <w:szCs w:val="20"/>
        </w:rPr>
      </w:pPr>
      <w:r w:rsidRPr="002C38AE">
        <w:rPr>
          <w:rFonts w:ascii="Garamond" w:hAnsi="Garamond"/>
          <w:lang w:val="es-ES" w:eastAsia="es-CO"/>
        </w:rPr>
        <w:t>PRESTAR LOS SERVICIOS PARA EJECUTAR LAS ACCIONES ENCAMINADAS A LA IMPLEMENTACION INTEGRAL Y PROMOCION DE LA ESTRATEGIA DENOMINADA BOGOTANEIDAD EN LA LOCALIDAD DE LOS MARTIRES ENMARCADA EN EL PROYECTO MÁRTIRES REFERENTE EN INNOVACIÓN Y BOGOTANEIDAD PARA LA VIGENCIA 2025 DE ACUERDO CON EL ANEXO TECNICO Y LOS DEMAS DOCUMENTOS DEL PRESENTE PROCESO</w:t>
      </w:r>
    </w:p>
    <w:p w:rsidR="002C38AE" w:rsidP="006E3AF1" w:rsidRDefault="002C38AE" w14:paraId="0656F562" w14:textId="77777777">
      <w:pPr>
        <w:jc w:val="both"/>
        <w:rPr>
          <w:rFonts w:ascii="Garamond" w:hAnsi="Garamond" w:eastAsia="Times" w:cs="Times"/>
          <w:color w:val="FF0000"/>
          <w:sz w:val="20"/>
          <w:szCs w:val="20"/>
        </w:rPr>
      </w:pPr>
    </w:p>
    <w:p w:rsidRPr="00361950" w:rsidR="002C38AE" w:rsidP="006E3AF1" w:rsidRDefault="002C38AE" w14:paraId="4BF290A7" w14:textId="77777777">
      <w:pPr>
        <w:jc w:val="both"/>
        <w:rPr>
          <w:rFonts w:ascii="Garamond" w:hAnsi="Garamond" w:eastAsia="Times" w:cs="Times"/>
          <w:b/>
          <w:color w:val="000000" w:themeColor="text1"/>
          <w:sz w:val="20"/>
          <w:szCs w:val="20"/>
        </w:rPr>
      </w:pPr>
    </w:p>
    <w:p w:rsidRPr="00361950" w:rsidR="00793EEF" w:rsidP="7EC5F8C6" w:rsidRDefault="7EC5F8C6" w14:paraId="685C2AF1" w14:textId="65A6C850">
      <w:pPr>
        <w:numPr>
          <w:ilvl w:val="1"/>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ALCANCE DEL OBJETO</w:t>
      </w:r>
    </w:p>
    <w:p w:rsidRPr="00361950" w:rsidR="00B722EB" w:rsidP="00B722EB" w:rsidRDefault="00B722EB" w14:paraId="7FFCC0FD" w14:textId="2ED20E22">
      <w:pPr>
        <w:pBdr>
          <w:top w:val="nil"/>
          <w:left w:val="nil"/>
          <w:bottom w:val="nil"/>
          <w:right w:val="nil"/>
          <w:between w:val="nil"/>
        </w:pBdr>
        <w:jc w:val="both"/>
        <w:rPr>
          <w:rFonts w:ascii="Garamond" w:hAnsi="Garamond" w:eastAsia="Times" w:cs="Times"/>
          <w:b/>
          <w:bCs/>
          <w:color w:val="000000" w:themeColor="text1"/>
          <w:sz w:val="20"/>
          <w:szCs w:val="20"/>
        </w:rPr>
      </w:pPr>
    </w:p>
    <w:p w:rsidR="002C38AE" w:rsidP="006E3AF1" w:rsidRDefault="002C38AE" w14:paraId="3B11DA0E" w14:textId="77777777">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El objeto del presente contrato es la prestación de servicios para la implementación integral y promoción de la estrategia de </w:t>
      </w:r>
      <w:proofErr w:type="spellStart"/>
      <w:r w:rsidRPr="002C38AE">
        <w:rPr>
          <w:rFonts w:ascii="Garamond" w:hAnsi="Garamond" w:eastAsia="Times" w:cs="Times"/>
          <w:color w:val="000000" w:themeColor="text1"/>
          <w:sz w:val="20"/>
          <w:szCs w:val="20"/>
        </w:rPr>
        <w:t>Bogotaneidad</w:t>
      </w:r>
      <w:proofErr w:type="spellEnd"/>
      <w:r w:rsidRPr="002C38AE">
        <w:rPr>
          <w:rFonts w:ascii="Garamond" w:hAnsi="Garamond" w:eastAsia="Times" w:cs="Times"/>
          <w:color w:val="000000" w:themeColor="text1"/>
          <w:sz w:val="20"/>
          <w:szCs w:val="20"/>
        </w:rPr>
        <w:t xml:space="preserve"> en la Localidad de Los Mártires, enmarcada en el Proyecto Mártires Referente en Innovación y </w:t>
      </w:r>
      <w:proofErr w:type="spellStart"/>
      <w:r w:rsidRPr="002C38AE">
        <w:rPr>
          <w:rFonts w:ascii="Garamond" w:hAnsi="Garamond" w:eastAsia="Times" w:cs="Times"/>
          <w:color w:val="000000" w:themeColor="text1"/>
          <w:sz w:val="20"/>
          <w:szCs w:val="20"/>
        </w:rPr>
        <w:t>Bogotaneidad</w:t>
      </w:r>
      <w:proofErr w:type="spellEnd"/>
      <w:r w:rsidRPr="002C38AE">
        <w:rPr>
          <w:rFonts w:ascii="Garamond" w:hAnsi="Garamond" w:eastAsia="Times" w:cs="Times"/>
          <w:color w:val="000000" w:themeColor="text1"/>
          <w:sz w:val="20"/>
          <w:szCs w:val="20"/>
        </w:rPr>
        <w:t xml:space="preserve"> para la vigencia 2025. </w:t>
      </w:r>
    </w:p>
    <w:p w:rsidR="002C38AE" w:rsidP="006E3AF1" w:rsidRDefault="002C38AE" w14:paraId="592D900C" w14:textId="77777777">
      <w:pPr>
        <w:jc w:val="both"/>
        <w:rPr>
          <w:rFonts w:ascii="Garamond" w:hAnsi="Garamond" w:eastAsia="Times" w:cs="Times"/>
          <w:color w:val="000000" w:themeColor="text1"/>
          <w:sz w:val="20"/>
          <w:szCs w:val="20"/>
        </w:rPr>
      </w:pPr>
    </w:p>
    <w:p w:rsidR="00793EEF" w:rsidP="006E3AF1" w:rsidRDefault="002C38AE" w14:paraId="32E84F7F" w14:textId="36E70EBF">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Esto incluye el diseño, planificación y ejecución de acciones que fortalezcan la identidad cultural, promuevan el sentido de pertenencia y contribuyan al desarrollo social de la localidad. Se implementarán dos metodologías principales: una de grupo focal, centrada en la Manzana Educativa Eduardo Santos, que involucra la realización de talleres, la creación de un mural colaborativo y la aplicación del modelo COM-B para disminuir el acoso sexual callejero contra las mujeres; y otra de acciones en calle, dirigidas a la ciudadanía en general en puntos estratégicos de la localidad, que incluirá estrategias de sensibilización y prevención del acoso sexual callejero.</w:t>
      </w:r>
    </w:p>
    <w:p w:rsidR="002C38AE" w:rsidP="006E3AF1" w:rsidRDefault="002C38AE" w14:paraId="38A46036" w14:textId="77777777">
      <w:pPr>
        <w:jc w:val="both"/>
        <w:rPr>
          <w:rFonts w:ascii="Garamond" w:hAnsi="Garamond" w:eastAsia="Times" w:cs="Times"/>
          <w:color w:val="000000" w:themeColor="text1"/>
          <w:sz w:val="20"/>
          <w:szCs w:val="20"/>
        </w:rPr>
      </w:pPr>
    </w:p>
    <w:p w:rsidR="002C38AE" w:rsidP="006E3AF1" w:rsidRDefault="002C38AE" w14:paraId="0E547C40" w14:textId="77777777">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El alcance del contrato abarca la planificación detallada de la estrategia, la implementación de las metodologías de grupo focal y acciones en calle, el monitoreo y evaluación de las acciones, y la generación de diversos entregables. Los entregables incluyen, entre otros, el plan de la estrategia de </w:t>
      </w:r>
      <w:proofErr w:type="spellStart"/>
      <w:r w:rsidRPr="002C38AE">
        <w:rPr>
          <w:rFonts w:ascii="Garamond" w:hAnsi="Garamond" w:eastAsia="Times" w:cs="Times"/>
          <w:color w:val="000000" w:themeColor="text1"/>
          <w:sz w:val="20"/>
          <w:szCs w:val="20"/>
        </w:rPr>
        <w:t>Bogotaneidad</w:t>
      </w:r>
      <w:proofErr w:type="spellEnd"/>
      <w:r w:rsidRPr="002C38AE">
        <w:rPr>
          <w:rFonts w:ascii="Garamond" w:hAnsi="Garamond" w:eastAsia="Times" w:cs="Times"/>
          <w:color w:val="000000" w:themeColor="text1"/>
          <w:sz w:val="20"/>
          <w:szCs w:val="20"/>
        </w:rPr>
        <w:t xml:space="preserve">, informes de las actividades realizadas, el diseño del mural, materiales informativos, informes de seguimiento y un informe final del proyecto. </w:t>
      </w:r>
    </w:p>
    <w:p w:rsidR="002C38AE" w:rsidP="006E3AF1" w:rsidRDefault="002C38AE" w14:paraId="65D12739" w14:textId="77777777">
      <w:pPr>
        <w:jc w:val="both"/>
        <w:rPr>
          <w:rFonts w:ascii="Garamond" w:hAnsi="Garamond" w:eastAsia="Times" w:cs="Times"/>
          <w:color w:val="000000" w:themeColor="text1"/>
          <w:sz w:val="20"/>
          <w:szCs w:val="20"/>
        </w:rPr>
      </w:pPr>
    </w:p>
    <w:p w:rsidR="002C38AE" w:rsidP="006E3AF1" w:rsidRDefault="002C38AE" w14:paraId="004FD41D" w14:textId="5A2F5B5F">
      <w:p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Se busca generar un impacto positivo en la comunidad, transformando comportamientos y promoviendo una cultura de respeto y convivencia pacífica, con un enfoque particular en la disminución del acoso sexual callejero y la apropiación del espacio público.</w:t>
      </w:r>
    </w:p>
    <w:p w:rsidR="002C38AE" w:rsidP="006E3AF1" w:rsidRDefault="002C38AE" w14:paraId="15E0FCF0" w14:textId="77777777">
      <w:pPr>
        <w:jc w:val="both"/>
        <w:rPr>
          <w:rFonts w:ascii="Garamond" w:hAnsi="Garamond" w:eastAsia="Times" w:cs="Times"/>
          <w:color w:val="000000" w:themeColor="text1"/>
          <w:sz w:val="20"/>
          <w:szCs w:val="20"/>
        </w:rPr>
      </w:pPr>
    </w:p>
    <w:p w:rsidRPr="00361950" w:rsidR="002C38AE" w:rsidP="006E3AF1" w:rsidRDefault="002C38AE" w14:paraId="53B0030B" w14:textId="77777777">
      <w:pPr>
        <w:jc w:val="both"/>
        <w:rPr>
          <w:rFonts w:ascii="Garamond" w:hAnsi="Garamond" w:eastAsia="Times" w:cs="Times"/>
          <w:b/>
          <w:color w:val="000000" w:themeColor="text1"/>
          <w:sz w:val="20"/>
          <w:szCs w:val="20"/>
        </w:rPr>
      </w:pPr>
    </w:p>
    <w:p w:rsidRPr="00361950" w:rsidR="00793EEF" w:rsidP="7EC5F8C6" w:rsidRDefault="7EC5F8C6" w14:paraId="0BE8E65F" w14:textId="77777777">
      <w:pPr>
        <w:numPr>
          <w:ilvl w:val="0"/>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OBJETIVO GENERAL</w:t>
      </w:r>
    </w:p>
    <w:p w:rsidRPr="00361950" w:rsidR="00793EEF" w:rsidP="006E3AF1" w:rsidRDefault="00793EEF" w14:paraId="00DA9332" w14:textId="77777777">
      <w:pPr>
        <w:jc w:val="both"/>
        <w:rPr>
          <w:rFonts w:ascii="Garamond" w:hAnsi="Garamond" w:eastAsia="Times" w:cs="Times"/>
          <w:b/>
          <w:color w:val="000000" w:themeColor="text1"/>
          <w:sz w:val="20"/>
          <w:szCs w:val="20"/>
        </w:rPr>
      </w:pPr>
    </w:p>
    <w:p w:rsidRPr="00361950" w:rsidR="00007F60" w:rsidP="006E3AF1" w:rsidRDefault="002C38AE" w14:paraId="2C3BCF4B" w14:textId="6A913589">
      <w:pPr>
        <w:jc w:val="both"/>
        <w:rPr>
          <w:rFonts w:ascii="Garamond" w:hAnsi="Garamond" w:eastAsia="Times" w:cs="Times"/>
          <w:color w:val="000000" w:themeColor="text1"/>
          <w:sz w:val="20"/>
          <w:szCs w:val="20"/>
        </w:rPr>
      </w:pPr>
      <w:r w:rsidRPr="1116E6F3" w:rsidR="38143BD1">
        <w:rPr>
          <w:rFonts w:ascii="Garamond" w:hAnsi="Garamond" w:eastAsia="Times" w:cs="Times"/>
          <w:color w:val="000000" w:themeColor="text1" w:themeTint="FF" w:themeShade="FF"/>
          <w:sz w:val="20"/>
          <w:szCs w:val="20"/>
        </w:rPr>
        <w:t xml:space="preserve">Desarrollar actividades para el Fortalecimiento </w:t>
      </w:r>
      <w:r w:rsidRPr="1116E6F3" w:rsidR="38143BD1">
        <w:rPr>
          <w:rFonts w:ascii="Garamond" w:hAnsi="Garamond" w:eastAsia="Times" w:cs="Times"/>
          <w:color w:val="000000" w:themeColor="text1" w:themeTint="FF" w:themeShade="FF"/>
          <w:sz w:val="20"/>
          <w:szCs w:val="20"/>
        </w:rPr>
        <w:t>de la</w:t>
      </w:r>
      <w:r w:rsidRPr="1116E6F3" w:rsidR="38143BD1">
        <w:rPr>
          <w:rFonts w:ascii="Garamond" w:hAnsi="Garamond" w:eastAsia="Times" w:cs="Times"/>
          <w:color w:val="000000" w:themeColor="text1" w:themeTint="FF" w:themeShade="FF"/>
          <w:sz w:val="20"/>
          <w:szCs w:val="20"/>
        </w:rPr>
        <w:t xml:space="preserve"> gestión pública en la Localidad de Los Mártires mediante la implementación de estrategias innovadoras y participativas que permitan satisfacer las necesidades y expectativas de la ciudadanía, optimizar la toma de decisiones y generar confianza entre el Estado y la comunidad, aprovechando y fortaleciendo las capacidades institucionales.</w:t>
      </w:r>
    </w:p>
    <w:p w:rsidRPr="00361950" w:rsidR="00793EEF" w:rsidP="006E3AF1" w:rsidRDefault="00793EEF" w14:paraId="28FF5094" w14:textId="77777777">
      <w:pPr>
        <w:jc w:val="both"/>
        <w:rPr>
          <w:rFonts w:ascii="Garamond" w:hAnsi="Garamond" w:eastAsia="Times" w:cs="Times"/>
          <w:b/>
          <w:color w:val="000000" w:themeColor="text1"/>
          <w:sz w:val="20"/>
          <w:szCs w:val="20"/>
        </w:rPr>
      </w:pPr>
    </w:p>
    <w:p w:rsidRPr="00361950" w:rsidR="00793EEF" w:rsidP="006E3AF1" w:rsidRDefault="00386B2F" w14:paraId="65C30E63" w14:textId="77777777">
      <w:pPr>
        <w:jc w:val="both"/>
        <w:rPr>
          <w:rFonts w:ascii="Garamond" w:hAnsi="Garamond" w:eastAsia="Times" w:cs="Times"/>
          <w:b/>
          <w:color w:val="000000" w:themeColor="text1"/>
          <w:sz w:val="20"/>
          <w:szCs w:val="20"/>
        </w:rPr>
      </w:pPr>
      <w:r w:rsidRPr="00361950">
        <w:rPr>
          <w:rFonts w:ascii="Garamond" w:hAnsi="Garamond" w:eastAsia="Times" w:cs="Times"/>
          <w:b/>
          <w:color w:val="000000" w:themeColor="text1"/>
          <w:sz w:val="20"/>
          <w:szCs w:val="20"/>
        </w:rPr>
        <w:t xml:space="preserve">2.1. OBJETIVOS ESPECÍFICOS </w:t>
      </w:r>
    </w:p>
    <w:p w:rsidRPr="00361950" w:rsidR="002C211D" w:rsidP="006E3AF1" w:rsidRDefault="002C211D" w14:paraId="52205365" w14:textId="3D2C1D16">
      <w:pPr>
        <w:jc w:val="both"/>
        <w:rPr>
          <w:rFonts w:ascii="Garamond" w:hAnsi="Garamond" w:eastAsia="Times" w:cs="Times"/>
          <w:color w:val="000000" w:themeColor="text1"/>
          <w:sz w:val="20"/>
          <w:szCs w:val="20"/>
        </w:rPr>
      </w:pPr>
    </w:p>
    <w:p w:rsidRPr="002C38AE" w:rsidR="002C38AE" w:rsidP="002C38AE" w:rsidRDefault="002C38AE" w14:paraId="715975EE" w14:textId="4019255F">
      <w:pPr>
        <w:pStyle w:val="Prrafodelista"/>
        <w:numPr>
          <w:ilvl w:val="0"/>
          <w:numId w:val="50"/>
        </w:numPr>
        <w:pBdr>
          <w:top w:val="nil"/>
          <w:left w:val="nil"/>
          <w:bottom w:val="nil"/>
          <w:right w:val="nil"/>
          <w:between w:val="nil"/>
        </w:pBd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Implementar una metodología de grupo focal en la </w:t>
      </w:r>
      <w:r>
        <w:rPr>
          <w:rFonts w:ascii="Garamond" w:hAnsi="Garamond" w:eastAsia="Times" w:cs="Times"/>
          <w:color w:val="000000" w:themeColor="text1"/>
          <w:sz w:val="20"/>
          <w:szCs w:val="20"/>
        </w:rPr>
        <w:t xml:space="preserve">localidad de los </w:t>
      </w:r>
      <w:r w:rsidR="00E115D3">
        <w:rPr>
          <w:rFonts w:ascii="Garamond" w:hAnsi="Garamond" w:eastAsia="Times" w:cs="Times"/>
          <w:color w:val="000000" w:themeColor="text1"/>
          <w:sz w:val="20"/>
          <w:szCs w:val="20"/>
        </w:rPr>
        <w:t>mártires</w:t>
      </w:r>
      <w:r w:rsidRPr="002C38AE">
        <w:rPr>
          <w:rFonts w:ascii="Garamond" w:hAnsi="Garamond" w:eastAsia="Times" w:cs="Times"/>
          <w:color w:val="000000" w:themeColor="text1"/>
          <w:sz w:val="20"/>
          <w:szCs w:val="20"/>
        </w:rPr>
        <w:t xml:space="preserve"> que, mediante la aplicación del modelo COM-B y la creación artística colaborativa, aumente la capacidad de la comunidad educativa para identificar, prevenir y responder al acoso sexual callejero.   </w:t>
      </w:r>
    </w:p>
    <w:p w:rsidR="1116E6F3" w:rsidP="460B3170" w:rsidRDefault="1116E6F3" w14:paraId="4174D260" w14:textId="1DCC41F3">
      <w:pPr>
        <w:pStyle w:val="Prrafodelista"/>
        <w:numPr>
          <w:ilvl w:val="0"/>
          <w:numId w:val="50"/>
        </w:numPr>
        <w:pBdr>
          <w:top w:val="nil" w:color="000000" w:sz="0" w:space="0"/>
          <w:left w:val="nil" w:color="000000" w:sz="0" w:space="0"/>
          <w:bottom w:val="nil" w:color="000000" w:sz="0" w:space="0"/>
          <w:right w:val="nil" w:color="000000" w:sz="0" w:space="0"/>
          <w:between w:val="nil" w:color="000000" w:sz="0" w:space="0"/>
        </w:pBdr>
        <w:jc w:val="both"/>
        <w:rPr>
          <w:rFonts w:ascii="Garamond" w:hAnsi="Garamond" w:eastAsia="Times" w:cs="Times"/>
          <w:color w:val="000000" w:themeColor="text1" w:themeTint="FF" w:themeShade="FF"/>
          <w:sz w:val="20"/>
          <w:szCs w:val="20"/>
        </w:rPr>
      </w:pPr>
      <w:r w:rsidRPr="460B3170" w:rsidR="002C38AE">
        <w:rPr>
          <w:rFonts w:ascii="Garamond" w:hAnsi="Garamond" w:eastAsia="Times" w:cs="Times"/>
          <w:color w:val="000000" w:themeColor="text1" w:themeTint="FF" w:themeShade="FF"/>
          <w:sz w:val="20"/>
          <w:szCs w:val="20"/>
        </w:rPr>
        <w:t>Desarrollar e implementar acciones de sensibilización y prevención del acoso sexual callejero en el espacio público de la Localidad de Los Mártires, dirigidas a la ciudadanía en general, que promuevan la transformación de comportamientos y la creación de entornos seguros e inclusivos.</w:t>
      </w:r>
    </w:p>
    <w:p w:rsidR="1116E6F3" w:rsidP="1116E6F3" w:rsidRDefault="1116E6F3" w14:paraId="67636780" w14:textId="0F8B89D2">
      <w:pPr>
        <w:pBdr>
          <w:top w:val="nil" w:color="000000" w:sz="0" w:space="0"/>
          <w:left w:val="nil" w:color="000000" w:sz="0" w:space="0"/>
          <w:bottom w:val="nil" w:color="000000" w:sz="0" w:space="0"/>
          <w:right w:val="nil" w:color="000000" w:sz="0" w:space="0"/>
          <w:between w:val="nil" w:color="000000" w:sz="0" w:space="0"/>
        </w:pBdr>
        <w:jc w:val="both"/>
        <w:rPr>
          <w:rFonts w:ascii="Garamond" w:hAnsi="Garamond" w:eastAsia="Times" w:cs="Times"/>
          <w:color w:val="000000" w:themeColor="text1" w:themeTint="FF" w:themeShade="FF"/>
          <w:sz w:val="20"/>
          <w:szCs w:val="20"/>
        </w:rPr>
      </w:pPr>
    </w:p>
    <w:p w:rsidRPr="00361950" w:rsidR="00793EEF" w:rsidP="7EC5F8C6" w:rsidRDefault="7EC5F8C6" w14:paraId="6B5F51D4" w14:textId="77777777">
      <w:pPr>
        <w:numPr>
          <w:ilvl w:val="0"/>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POBLACIÓN OBJETIVO- COBERTURA</w:t>
      </w:r>
    </w:p>
    <w:p w:rsidRPr="00361950" w:rsidR="00122AB6" w:rsidP="006E3AF1" w:rsidRDefault="00122AB6" w14:paraId="62415AE2" w14:textId="77777777">
      <w:pPr>
        <w:pBdr>
          <w:top w:val="nil"/>
          <w:left w:val="nil"/>
          <w:bottom w:val="nil"/>
          <w:right w:val="nil"/>
          <w:between w:val="nil"/>
        </w:pBdr>
        <w:jc w:val="both"/>
        <w:rPr>
          <w:rFonts w:ascii="Garamond" w:hAnsi="Garamond" w:eastAsia="Times" w:cs="Times"/>
          <w:color w:val="000000" w:themeColor="text1"/>
          <w:sz w:val="20"/>
          <w:szCs w:val="20"/>
        </w:rPr>
      </w:pPr>
    </w:p>
    <w:p w:rsidRPr="00361950" w:rsidR="00235271" w:rsidP="002C38AE" w:rsidRDefault="00386B2F" w14:paraId="0C7FD2E7" w14:textId="04B83EC2">
      <w:pPr>
        <w:jc w:val="both"/>
        <w:rPr>
          <w:rFonts w:ascii="Garamond" w:hAnsi="Garamond" w:eastAsia="Times" w:cs="Times"/>
          <w:color w:val="000000" w:themeColor="text1"/>
          <w:sz w:val="20"/>
          <w:szCs w:val="20"/>
        </w:rPr>
      </w:pPr>
      <w:r w:rsidRPr="00361950">
        <w:rPr>
          <w:rFonts w:ascii="Garamond" w:hAnsi="Garamond" w:eastAsia="Times" w:cs="Times"/>
          <w:color w:val="000000" w:themeColor="text1"/>
          <w:sz w:val="20"/>
          <w:szCs w:val="20"/>
        </w:rPr>
        <w:t xml:space="preserve">El proyecto está dirigido </w:t>
      </w:r>
      <w:r w:rsidRPr="002C38AE" w:rsidR="002C38AE">
        <w:rPr>
          <w:rFonts w:ascii="Garamond" w:hAnsi="Garamond" w:eastAsia="Times" w:cs="Times"/>
          <w:color w:val="000000" w:themeColor="text1"/>
          <w:sz w:val="20"/>
          <w:szCs w:val="20"/>
        </w:rPr>
        <w:t>Niños, niñas, jóvenes, personas adultas, personas mayores, mujeres, personas con discapacidad, población LGBTI, personas en habitabilidad en calle, comunidades indígenas, Negras afrocolombianas, raizales, palenqueras de la Localidad en todos sus grupos poblacionales diferenciales.</w:t>
      </w:r>
    </w:p>
    <w:p w:rsidRPr="00361950" w:rsidR="00793EEF" w:rsidP="006E3AF1" w:rsidRDefault="00793EEF" w14:paraId="6172C950" w14:textId="77777777">
      <w:pPr>
        <w:jc w:val="both"/>
        <w:rPr>
          <w:rFonts w:ascii="Garamond" w:hAnsi="Garamond" w:eastAsia="Times" w:cs="Times"/>
          <w:color w:val="000000" w:themeColor="text1"/>
          <w:sz w:val="20"/>
          <w:szCs w:val="20"/>
        </w:rPr>
      </w:pPr>
    </w:p>
    <w:p w:rsidRPr="00361950" w:rsidR="00793EEF" w:rsidP="7EC5F8C6" w:rsidRDefault="7EC5F8C6" w14:paraId="0BA1DB75" w14:textId="77777777">
      <w:pPr>
        <w:numPr>
          <w:ilvl w:val="0"/>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 xml:space="preserve">LOCALIZACIÓN </w:t>
      </w:r>
    </w:p>
    <w:p w:rsidRPr="00361950" w:rsidR="00793EEF" w:rsidP="006E3AF1" w:rsidRDefault="00793EEF" w14:paraId="5B6CBF5D" w14:textId="77777777">
      <w:pPr>
        <w:jc w:val="both"/>
        <w:rPr>
          <w:rFonts w:ascii="Garamond" w:hAnsi="Garamond" w:eastAsia="Times" w:cs="Times"/>
          <w:color w:val="000000" w:themeColor="text1"/>
          <w:sz w:val="20"/>
          <w:szCs w:val="20"/>
        </w:rPr>
      </w:pPr>
    </w:p>
    <w:p w:rsidRPr="00361950" w:rsidR="00793EEF" w:rsidP="006E3AF1" w:rsidRDefault="00386B2F" w14:paraId="75F644E6" w14:textId="69399C34">
      <w:pPr>
        <w:jc w:val="both"/>
        <w:rPr>
          <w:rFonts w:ascii="Garamond" w:hAnsi="Garamond" w:eastAsia="Times" w:cs="Times"/>
          <w:color w:val="000000" w:themeColor="text1"/>
          <w:sz w:val="20"/>
          <w:szCs w:val="20"/>
        </w:rPr>
      </w:pPr>
      <w:r w:rsidRPr="00361950">
        <w:rPr>
          <w:rFonts w:ascii="Garamond" w:hAnsi="Garamond" w:eastAsia="Times" w:cs="Times"/>
          <w:color w:val="000000" w:themeColor="text1"/>
          <w:sz w:val="20"/>
          <w:szCs w:val="20"/>
        </w:rPr>
        <w:t>El proyecto se ejecutará en las (</w:t>
      </w:r>
      <w:r w:rsidRPr="00361950" w:rsidR="0077587E">
        <w:rPr>
          <w:rFonts w:ascii="Garamond" w:hAnsi="Garamond" w:eastAsia="Times" w:cs="Times"/>
          <w:color w:val="000000" w:themeColor="text1"/>
          <w:sz w:val="20"/>
          <w:szCs w:val="20"/>
        </w:rPr>
        <w:t>2</w:t>
      </w:r>
      <w:r w:rsidRPr="00361950">
        <w:rPr>
          <w:rFonts w:ascii="Garamond" w:hAnsi="Garamond" w:eastAsia="Times" w:cs="Times"/>
          <w:color w:val="000000" w:themeColor="text1"/>
          <w:sz w:val="20"/>
          <w:szCs w:val="20"/>
        </w:rPr>
        <w:t>) UPZ de la localidad</w:t>
      </w:r>
      <w:r w:rsidRPr="00361950" w:rsidR="63C5CD40">
        <w:rPr>
          <w:rFonts w:ascii="Garamond" w:hAnsi="Garamond" w:eastAsia="Times" w:cs="Times"/>
          <w:color w:val="000000" w:themeColor="text1"/>
          <w:sz w:val="20"/>
          <w:szCs w:val="20"/>
        </w:rPr>
        <w:t>,</w:t>
      </w:r>
      <w:r w:rsidRPr="00361950">
        <w:rPr>
          <w:rFonts w:ascii="Garamond" w:hAnsi="Garamond" w:eastAsia="Times" w:cs="Times"/>
          <w:color w:val="000000" w:themeColor="text1"/>
          <w:sz w:val="20"/>
          <w:szCs w:val="20"/>
        </w:rPr>
        <w:t xml:space="preserve"> georreferencia</w:t>
      </w:r>
      <w:r w:rsidRPr="00361950" w:rsidR="1AC25172">
        <w:rPr>
          <w:rFonts w:ascii="Garamond" w:hAnsi="Garamond" w:eastAsia="Times" w:cs="Times"/>
          <w:color w:val="000000" w:themeColor="text1"/>
          <w:sz w:val="20"/>
          <w:szCs w:val="20"/>
        </w:rPr>
        <w:t>n</w:t>
      </w:r>
      <w:r w:rsidRPr="00361950">
        <w:rPr>
          <w:rFonts w:ascii="Garamond" w:hAnsi="Garamond" w:eastAsia="Times" w:cs="Times"/>
          <w:color w:val="000000" w:themeColor="text1"/>
          <w:sz w:val="20"/>
          <w:szCs w:val="20"/>
        </w:rPr>
        <w:t>do cada una de las poblaciones</w:t>
      </w:r>
      <w:r w:rsidRPr="00361950" w:rsidR="00D51A57">
        <w:rPr>
          <w:rFonts w:ascii="Garamond" w:hAnsi="Garamond" w:eastAsia="Times" w:cs="Times"/>
          <w:color w:val="000000" w:themeColor="text1"/>
          <w:sz w:val="20"/>
          <w:szCs w:val="20"/>
        </w:rPr>
        <w:t xml:space="preserve"> </w:t>
      </w:r>
      <w:r w:rsidRPr="00361950">
        <w:rPr>
          <w:rFonts w:ascii="Garamond" w:hAnsi="Garamond" w:eastAsia="Times" w:cs="Times"/>
          <w:color w:val="000000" w:themeColor="text1"/>
          <w:sz w:val="20"/>
          <w:szCs w:val="20"/>
        </w:rPr>
        <w:t>objeto</w:t>
      </w:r>
      <w:r w:rsidRPr="00361950" w:rsidR="00D51A57">
        <w:rPr>
          <w:rFonts w:ascii="Garamond" w:hAnsi="Garamond" w:eastAsia="Times" w:cs="Times"/>
          <w:color w:val="000000" w:themeColor="text1"/>
          <w:sz w:val="20"/>
          <w:szCs w:val="20"/>
        </w:rPr>
        <w:t>,</w:t>
      </w:r>
      <w:r w:rsidRPr="00361950">
        <w:rPr>
          <w:rFonts w:ascii="Garamond" w:hAnsi="Garamond" w:eastAsia="Times" w:cs="Times"/>
          <w:color w:val="000000" w:themeColor="text1"/>
          <w:sz w:val="20"/>
          <w:szCs w:val="20"/>
        </w:rPr>
        <w:t xml:space="preserve"> de acuerdo </w:t>
      </w:r>
      <w:r w:rsidRPr="00361950" w:rsidR="399B73BE">
        <w:rPr>
          <w:rFonts w:ascii="Garamond" w:hAnsi="Garamond" w:eastAsia="Times" w:cs="Times"/>
          <w:color w:val="000000" w:themeColor="text1"/>
          <w:sz w:val="20"/>
          <w:szCs w:val="20"/>
        </w:rPr>
        <w:t>con</w:t>
      </w:r>
      <w:r w:rsidRPr="00361950">
        <w:rPr>
          <w:rFonts w:ascii="Garamond" w:hAnsi="Garamond" w:eastAsia="Times" w:cs="Times"/>
          <w:color w:val="000000" w:themeColor="text1"/>
          <w:sz w:val="20"/>
          <w:szCs w:val="20"/>
        </w:rPr>
        <w:t xml:space="preserve"> las caracterizaciones remitidas por </w:t>
      </w:r>
      <w:r w:rsidRPr="00361950" w:rsidR="7AFDE452">
        <w:rPr>
          <w:rFonts w:ascii="Garamond" w:hAnsi="Garamond" w:eastAsia="Times" w:cs="Times"/>
          <w:color w:val="000000" w:themeColor="text1"/>
          <w:sz w:val="20"/>
          <w:szCs w:val="20"/>
        </w:rPr>
        <w:t xml:space="preserve">las </w:t>
      </w:r>
      <w:r w:rsidRPr="00361950">
        <w:rPr>
          <w:rFonts w:ascii="Garamond" w:hAnsi="Garamond" w:eastAsia="Times" w:cs="Times"/>
          <w:color w:val="000000" w:themeColor="text1"/>
          <w:sz w:val="20"/>
          <w:szCs w:val="20"/>
        </w:rPr>
        <w:t xml:space="preserve">entidades </w:t>
      </w:r>
      <w:r w:rsidRPr="00361950" w:rsidR="1D7C4C0D">
        <w:rPr>
          <w:rFonts w:ascii="Garamond" w:hAnsi="Garamond" w:eastAsia="Times" w:cs="Times"/>
          <w:color w:val="000000" w:themeColor="text1"/>
          <w:sz w:val="20"/>
          <w:szCs w:val="20"/>
        </w:rPr>
        <w:t>correspondientes</w:t>
      </w:r>
      <w:r w:rsidRPr="00361950">
        <w:rPr>
          <w:rFonts w:ascii="Garamond" w:hAnsi="Garamond" w:eastAsia="Times" w:cs="Times"/>
          <w:color w:val="000000" w:themeColor="text1"/>
          <w:sz w:val="20"/>
          <w:szCs w:val="20"/>
        </w:rPr>
        <w:t xml:space="preserve">. </w:t>
      </w:r>
    </w:p>
    <w:p w:rsidRPr="00361950" w:rsidR="00793EEF" w:rsidP="460B3170" w:rsidRDefault="00793EEF" w14:paraId="03BE1DE6" w14:textId="379C4A05">
      <w:pPr>
        <w:pStyle w:val="Normal"/>
        <w:jc w:val="both"/>
        <w:rPr>
          <w:rFonts w:ascii="Garamond" w:hAnsi="Garamond" w:eastAsia="Times" w:cs="Times"/>
          <w:color w:val="000000" w:themeColor="text1"/>
          <w:sz w:val="20"/>
          <w:szCs w:val="20"/>
        </w:rPr>
      </w:pPr>
    </w:p>
    <w:p w:rsidRPr="00361950" w:rsidR="00793EEF" w:rsidP="7EC5F8C6" w:rsidRDefault="7EC5F8C6" w14:paraId="2CCBB77E" w14:textId="77777777">
      <w:pPr>
        <w:numPr>
          <w:ilvl w:val="0"/>
          <w:numId w:val="22"/>
        </w:numPr>
        <w:pBdr>
          <w:top w:val="nil"/>
          <w:left w:val="nil"/>
          <w:bottom w:val="nil"/>
          <w:right w:val="nil"/>
          <w:between w:val="nil"/>
        </w:pBdr>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CARACTERÍSTICAS Y CONDICIONES TÉCNICAS GENERALES</w:t>
      </w:r>
    </w:p>
    <w:p w:rsidRPr="00361950" w:rsidR="00793EEF" w:rsidP="006E3AF1" w:rsidRDefault="00793EEF" w14:paraId="31B9DF8A" w14:textId="07439875">
      <w:pPr>
        <w:jc w:val="both"/>
        <w:rPr>
          <w:rFonts w:ascii="Garamond" w:hAnsi="Garamond" w:eastAsia="Times" w:cs="Times"/>
          <w:color w:val="000000" w:themeColor="text1"/>
          <w:sz w:val="20"/>
          <w:szCs w:val="20"/>
        </w:rPr>
      </w:pPr>
    </w:p>
    <w:p w:rsidRPr="00361950" w:rsidR="00793EEF" w:rsidP="00E115D3" w:rsidRDefault="7EC5F8C6" w14:paraId="42C18A39" w14:textId="5CDACC4F">
      <w:pPr>
        <w:numPr>
          <w:ilvl w:val="1"/>
          <w:numId w:val="22"/>
        </w:numPr>
        <w:pBdr>
          <w:top w:val="nil"/>
          <w:left w:val="nil"/>
          <w:bottom w:val="nil"/>
          <w:right w:val="nil"/>
          <w:between w:val="nil"/>
        </w:pBdr>
        <w:ind w:left="284" w:hanging="284"/>
        <w:jc w:val="both"/>
        <w:rPr>
          <w:rFonts w:ascii="Garamond" w:hAnsi="Garamond" w:eastAsia="Times" w:cs="Times"/>
          <w:b/>
          <w:bCs/>
          <w:color w:val="000000" w:themeColor="text1"/>
          <w:sz w:val="20"/>
          <w:szCs w:val="20"/>
        </w:rPr>
      </w:pPr>
      <w:r w:rsidRPr="00361950">
        <w:rPr>
          <w:rFonts w:ascii="Garamond" w:hAnsi="Garamond" w:eastAsia="Times" w:cs="Times"/>
          <w:b/>
          <w:bCs/>
          <w:color w:val="000000" w:themeColor="text1"/>
          <w:sz w:val="20"/>
          <w:szCs w:val="20"/>
        </w:rPr>
        <w:t>DESCRIPCIÓN GENERAL PROYECTO</w:t>
      </w:r>
    </w:p>
    <w:p w:rsidRPr="00361950" w:rsidR="00324045" w:rsidP="006E3AF1" w:rsidRDefault="00324045" w14:paraId="2CB7B30D" w14:textId="77777777">
      <w:pPr>
        <w:jc w:val="both"/>
        <w:rPr>
          <w:rFonts w:ascii="Garamond" w:hAnsi="Garamond" w:eastAsia="Times" w:cs="Times"/>
          <w:color w:val="000000" w:themeColor="text1"/>
          <w:sz w:val="20"/>
          <w:szCs w:val="20"/>
        </w:rPr>
      </w:pPr>
    </w:p>
    <w:p w:rsidR="002C38AE" w:rsidP="460B3170" w:rsidRDefault="002C38AE" w14:paraId="1BA99220" w14:textId="2D206ACF">
      <w:pPr>
        <w:pStyle w:val="paragraph"/>
        <w:spacing w:before="0" w:beforeAutospacing="off" w:after="0" w:afterAutospacing="off"/>
        <w:jc w:val="both"/>
        <w:textAlignment w:val="baseline"/>
        <w:rPr>
          <w:rFonts w:ascii="Garamond" w:hAnsi="Garamond" w:eastAsia="Times" w:cs="Times"/>
          <w:color w:val="000000" w:themeColor="text1"/>
          <w:sz w:val="20"/>
          <w:szCs w:val="20"/>
        </w:rPr>
      </w:pPr>
      <w:r w:rsidRPr="460B3170" w:rsidR="002C38AE">
        <w:rPr>
          <w:rFonts w:ascii="Garamond" w:hAnsi="Garamond" w:eastAsia="Times" w:cs="Times"/>
          <w:color w:val="000000" w:themeColor="text1" w:themeTint="FF" w:themeShade="FF"/>
          <w:sz w:val="20"/>
          <w:szCs w:val="20"/>
        </w:rPr>
        <w:t xml:space="preserve">Este proyecto se enfoca en la implementación de una estrategia de </w:t>
      </w:r>
      <w:r w:rsidRPr="460B3170" w:rsidR="002C38AE">
        <w:rPr>
          <w:rFonts w:ascii="Garamond" w:hAnsi="Garamond" w:eastAsia="Times" w:cs="Times"/>
          <w:color w:val="000000" w:themeColor="text1" w:themeTint="FF" w:themeShade="FF"/>
          <w:sz w:val="20"/>
          <w:szCs w:val="20"/>
        </w:rPr>
        <w:t>Bogotaneidad</w:t>
      </w:r>
      <w:r w:rsidRPr="460B3170" w:rsidR="002C38AE">
        <w:rPr>
          <w:rFonts w:ascii="Garamond" w:hAnsi="Garamond" w:eastAsia="Times" w:cs="Times"/>
          <w:color w:val="000000" w:themeColor="text1" w:themeTint="FF" w:themeShade="FF"/>
          <w:sz w:val="20"/>
          <w:szCs w:val="20"/>
        </w:rPr>
        <w:t xml:space="preserve"> en la Localidad de Los Mártires durante el año 2025, con el objetivo de fortalecer la identidad cultural, promover el sentido de pertenencia y contribuir al desarrollo social de la comunidad</w:t>
      </w:r>
    </w:p>
    <w:p w:rsidR="460B3170" w:rsidP="460B3170" w:rsidRDefault="460B3170" w14:paraId="3CF83D78" w14:textId="1BE6D7C5">
      <w:pPr>
        <w:pStyle w:val="paragraph"/>
        <w:spacing w:before="0" w:beforeAutospacing="off" w:after="0" w:afterAutospacing="off"/>
        <w:jc w:val="both"/>
        <w:rPr>
          <w:rFonts w:ascii="Garamond" w:hAnsi="Garamond" w:eastAsia="Times" w:cs="Times"/>
          <w:color w:val="000000" w:themeColor="text1" w:themeTint="FF" w:themeShade="FF"/>
          <w:sz w:val="20"/>
          <w:szCs w:val="20"/>
        </w:rPr>
      </w:pPr>
    </w:p>
    <w:p w:rsidR="002C38AE" w:rsidP="002C38AE" w:rsidRDefault="002C38AE" w14:paraId="10212AC2" w14:textId="54DF7573">
      <w:pPr>
        <w:pStyle w:val="paragraph"/>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Se prestará especial atención a la prevención y disminución del acoso sexual callejero contra las mujeres, mediante la implementación de dos metodologías principales: una de grupo focal, dirigida a la Manzana Educativa Eduardo Santos, que utilizará herramientas artísticas y el modelo COM-B para generar un cambio en la comunidad educativa; y otra de acciones en calle, que buscará sensibilizar a la ciudadanía en general y transformar los comportamientos en el espacio público.   </w:t>
      </w:r>
    </w:p>
    <w:p w:rsidRPr="002C38AE" w:rsidR="002C38AE" w:rsidP="002C38AE" w:rsidRDefault="002C38AE" w14:paraId="0C2BE7F9"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Pr="002C38AE" w:rsidR="002C38AE" w:rsidP="002C38AE" w:rsidRDefault="002C38AE" w14:paraId="6372203A"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r w:rsidRPr="460B3170" w:rsidR="002C38AE">
        <w:rPr>
          <w:rFonts w:ascii="Garamond" w:hAnsi="Garamond" w:eastAsia="Times" w:cs="Times"/>
          <w:color w:val="000000" w:themeColor="text1" w:themeTint="FF" w:themeShade="FF"/>
          <w:sz w:val="20"/>
          <w:szCs w:val="20"/>
        </w:rPr>
        <w:t xml:space="preserve">El proyecto incluye la realización de diversas actividades, como talleres, conversatorios, la creación de un mural colaborativo, la distribución de materiales informativos y la realización de eventos culturales. Se llevará a cabo un </w:t>
      </w:r>
      <w:r w:rsidRPr="460B3170" w:rsidR="002C38AE">
        <w:rPr>
          <w:rFonts w:ascii="Garamond" w:hAnsi="Garamond" w:eastAsia="Times" w:cs="Times"/>
          <w:color w:val="000000" w:themeColor="text1" w:themeTint="FF" w:themeShade="FF"/>
          <w:sz w:val="20"/>
          <w:szCs w:val="20"/>
        </w:rPr>
        <w:t>proceso de monitoreo y evaluación continuo para medir el impacto de las acciones y garantizar el logro de los objetivos propuestos. Se espera que este proyecto contribuya a la construcción de una sociedad más inclusiva, respetuosa y segura para todos los habitantes de la Localidad de Los Mártires.</w:t>
      </w:r>
    </w:p>
    <w:p w:rsidR="460B3170" w:rsidP="460B3170" w:rsidRDefault="460B3170" w14:paraId="1C0C9818" w14:textId="3570E816">
      <w:pPr>
        <w:pStyle w:val="paragraph"/>
        <w:spacing w:before="0" w:beforeAutospacing="off" w:after="0" w:afterAutospacing="off"/>
        <w:jc w:val="both"/>
        <w:rPr>
          <w:rFonts w:ascii="Garamond" w:hAnsi="Garamond" w:eastAsia="Times" w:cs="Times"/>
          <w:color w:val="000000" w:themeColor="text1" w:themeTint="FF" w:themeShade="FF"/>
          <w:sz w:val="20"/>
          <w:szCs w:val="20"/>
        </w:rPr>
      </w:pPr>
    </w:p>
    <w:tbl>
      <w:tblPr>
        <w:tblStyle w:val="Tablanormal"/>
        <w:bidiVisual w:val="0"/>
        <w:tblW w:w="0" w:type="auto"/>
        <w:tblLook w:val="04A0" w:firstRow="1" w:lastRow="0" w:firstColumn="1" w:lastColumn="0" w:noHBand="0" w:noVBand="1"/>
      </w:tblPr>
      <w:tblGrid>
        <w:gridCol w:w="4336"/>
        <w:gridCol w:w="1043"/>
        <w:gridCol w:w="688"/>
        <w:gridCol w:w="688"/>
        <w:gridCol w:w="688"/>
        <w:gridCol w:w="688"/>
        <w:gridCol w:w="706"/>
      </w:tblGrid>
      <w:tr w:rsidR="460B3170" w:rsidTr="460B3170" w14:paraId="409FB981">
        <w:trPr>
          <w:trHeight w:val="300"/>
        </w:trPr>
        <w:tc>
          <w:tcPr>
            <w:tcW w:w="8131" w:type="dxa"/>
            <w:gridSpan w:val="6"/>
            <w:tcBorders>
              <w:top w:val="single" w:sz="8"/>
              <w:left w:val="single" w:sz="8"/>
              <w:bottom w:val="single" w:sz="4"/>
              <w:right w:val="single" w:sz="4"/>
            </w:tcBorders>
            <w:tcMar>
              <w:top w:w="15" w:type="dxa"/>
              <w:left w:w="15" w:type="dxa"/>
              <w:right w:w="15" w:type="dxa"/>
            </w:tcMar>
            <w:vAlign w:val="center"/>
          </w:tcPr>
          <w:p w:rsidR="460B3170" w:rsidP="460B3170" w:rsidRDefault="460B3170" w14:paraId="27DBB379" w14:textId="078289CE">
            <w:pPr>
              <w:pStyle w:val="Listamulticolor1"/>
              <w:spacing w:before="0" w:beforeAutospacing="off" w:after="0" w:afterAutospacing="off"/>
              <w:jc w:val="center"/>
            </w:pPr>
            <w:r w:rsidRPr="460B3170" w:rsidR="460B3170">
              <w:rPr>
                <w:rFonts w:ascii="Garamond" w:hAnsi="Garamond" w:eastAsia="Garamond" w:cs="Garamond"/>
                <w:b w:val="1"/>
                <w:bCs w:val="1"/>
                <w:i w:val="0"/>
                <w:iCs w:val="0"/>
                <w:strike w:val="0"/>
                <w:dstrike w:val="0"/>
                <w:sz w:val="28"/>
                <w:szCs w:val="28"/>
                <w:u w:val="none"/>
                <w:lang w:val="es-CO"/>
              </w:rPr>
              <w:t>Actividades por desarrollar</w:t>
            </w:r>
            <w:r w:rsidRPr="460B3170" w:rsidR="460B3170">
              <w:rPr>
                <w:rFonts w:ascii="Garamond" w:hAnsi="Garamond" w:eastAsia="Garamond" w:cs="Garamond"/>
                <w:b w:val="0"/>
                <w:bCs w:val="0"/>
                <w:i w:val="0"/>
                <w:iCs w:val="0"/>
                <w:strike w:val="0"/>
                <w:dstrike w:val="0"/>
                <w:sz w:val="28"/>
                <w:szCs w:val="28"/>
                <w:u w:val="none"/>
                <w:lang w:val="es-CO"/>
              </w:rPr>
              <w:t xml:space="preserve"> </w:t>
            </w:r>
          </w:p>
        </w:tc>
        <w:tc>
          <w:tcPr>
            <w:tcW w:w="706" w:type="dxa"/>
            <w:tcBorders>
              <w:top w:val="single" w:sz="8"/>
              <w:left w:val="nil"/>
              <w:bottom w:val="single" w:sz="4"/>
              <w:right w:val="single" w:sz="8"/>
            </w:tcBorders>
            <w:tcMar>
              <w:top w:w="15" w:type="dxa"/>
              <w:left w:w="15" w:type="dxa"/>
              <w:right w:w="15" w:type="dxa"/>
            </w:tcMar>
            <w:vAlign w:val="bottom"/>
          </w:tcPr>
          <w:p w:rsidR="460B3170" w:rsidP="460B3170" w:rsidRDefault="460B3170" w14:paraId="5162EE5B" w14:textId="1A24A2AD">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r>
      <w:tr w:rsidR="460B3170" w:rsidTr="460B3170" w14:paraId="7AC188E7">
        <w:trPr>
          <w:trHeight w:val="300"/>
        </w:trPr>
        <w:tc>
          <w:tcPr>
            <w:tcW w:w="4336" w:type="dxa"/>
            <w:tcBorders>
              <w:top w:val="single" w:sz="4"/>
              <w:left w:val="single" w:sz="8"/>
              <w:bottom w:val="single" w:sz="4"/>
              <w:right w:val="single" w:sz="4"/>
            </w:tcBorders>
            <w:tcMar>
              <w:top w:w="15" w:type="dxa"/>
              <w:left w:w="15" w:type="dxa"/>
              <w:right w:w="15" w:type="dxa"/>
            </w:tcMar>
            <w:vAlign w:val="bottom"/>
          </w:tcPr>
          <w:p w:rsidR="460B3170" w:rsidP="460B3170" w:rsidRDefault="460B3170" w14:paraId="4E36E41A" w14:textId="3B9D3B46">
            <w:pPr>
              <w:spacing w:before="0" w:beforeAutospacing="off" w:after="0" w:afterAutospacing="off"/>
              <w:jc w:val="center"/>
            </w:pPr>
            <w:r w:rsidRPr="460B3170" w:rsidR="460B3170">
              <w:rPr>
                <w:rFonts w:ascii="Calibri" w:hAnsi="Calibri" w:eastAsia="Calibri" w:cs="Calibri"/>
                <w:b w:val="1"/>
                <w:bCs w:val="1"/>
                <w:i w:val="0"/>
                <w:iCs w:val="0"/>
                <w:strike w:val="0"/>
                <w:dstrike w:val="0"/>
                <w:color w:val="000000" w:themeColor="text1" w:themeTint="FF" w:themeShade="FF"/>
                <w:sz w:val="24"/>
                <w:szCs w:val="24"/>
                <w:u w:val="none"/>
              </w:rPr>
              <w:t>COMPONENTE</w:t>
            </w:r>
          </w:p>
        </w:tc>
        <w:tc>
          <w:tcPr>
            <w:tcW w:w="1043" w:type="dxa"/>
            <w:tcBorders>
              <w:top w:val="nil" w:sz="8"/>
              <w:left w:val="single" w:sz="4"/>
              <w:bottom w:val="single" w:sz="4"/>
              <w:right w:val="single" w:sz="4"/>
            </w:tcBorders>
            <w:tcMar>
              <w:top w:w="15" w:type="dxa"/>
              <w:left w:w="15" w:type="dxa"/>
              <w:right w:w="15" w:type="dxa"/>
            </w:tcMar>
            <w:vAlign w:val="bottom"/>
          </w:tcPr>
          <w:p w:rsidR="460B3170" w:rsidP="460B3170" w:rsidRDefault="460B3170" w14:paraId="711D625C" w14:textId="483DE6B4">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1</w:t>
            </w:r>
          </w:p>
        </w:tc>
        <w:tc>
          <w:tcPr>
            <w:tcW w:w="688" w:type="dxa"/>
            <w:tcBorders>
              <w:top w:val="nil" w:sz="8"/>
              <w:left w:val="single" w:sz="4"/>
              <w:bottom w:val="single" w:sz="4"/>
              <w:right w:val="single" w:sz="4"/>
            </w:tcBorders>
            <w:tcMar>
              <w:top w:w="15" w:type="dxa"/>
              <w:left w:w="15" w:type="dxa"/>
              <w:right w:w="15" w:type="dxa"/>
            </w:tcMar>
            <w:vAlign w:val="bottom"/>
          </w:tcPr>
          <w:p w:rsidR="460B3170" w:rsidP="460B3170" w:rsidRDefault="460B3170" w14:paraId="15DF9795" w14:textId="2F897372">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2</w:t>
            </w:r>
          </w:p>
        </w:tc>
        <w:tc>
          <w:tcPr>
            <w:tcW w:w="688" w:type="dxa"/>
            <w:tcBorders>
              <w:top w:val="nil" w:sz="8"/>
              <w:left w:val="single" w:sz="4"/>
              <w:bottom w:val="single" w:sz="4"/>
              <w:right w:val="single" w:sz="4"/>
            </w:tcBorders>
            <w:tcMar>
              <w:top w:w="15" w:type="dxa"/>
              <w:left w:w="15" w:type="dxa"/>
              <w:right w:w="15" w:type="dxa"/>
            </w:tcMar>
            <w:vAlign w:val="bottom"/>
          </w:tcPr>
          <w:p w:rsidR="460B3170" w:rsidP="460B3170" w:rsidRDefault="460B3170" w14:paraId="0BA00725" w14:textId="6F761786">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3</w:t>
            </w:r>
          </w:p>
        </w:tc>
        <w:tc>
          <w:tcPr>
            <w:tcW w:w="688" w:type="dxa"/>
            <w:tcBorders>
              <w:top w:val="nil" w:sz="8"/>
              <w:left w:val="single" w:sz="4"/>
              <w:bottom w:val="single" w:sz="4"/>
              <w:right w:val="single" w:sz="4"/>
            </w:tcBorders>
            <w:tcMar>
              <w:top w:w="15" w:type="dxa"/>
              <w:left w:w="15" w:type="dxa"/>
              <w:right w:w="15" w:type="dxa"/>
            </w:tcMar>
            <w:vAlign w:val="bottom"/>
          </w:tcPr>
          <w:p w:rsidR="460B3170" w:rsidP="460B3170" w:rsidRDefault="460B3170" w14:paraId="0215CD06" w14:textId="4E2387C4">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4</w:t>
            </w:r>
          </w:p>
        </w:tc>
        <w:tc>
          <w:tcPr>
            <w:tcW w:w="688" w:type="dxa"/>
            <w:tcBorders>
              <w:top w:val="nil" w:sz="8"/>
              <w:left w:val="single" w:sz="4"/>
              <w:bottom w:val="single" w:sz="4"/>
              <w:right w:val="single" w:sz="4"/>
            </w:tcBorders>
            <w:tcMar>
              <w:top w:w="15" w:type="dxa"/>
              <w:left w:w="15" w:type="dxa"/>
              <w:right w:w="15" w:type="dxa"/>
            </w:tcMar>
            <w:vAlign w:val="bottom"/>
          </w:tcPr>
          <w:p w:rsidR="460B3170" w:rsidP="460B3170" w:rsidRDefault="460B3170" w14:paraId="296F4354" w14:textId="2CA9F326">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5</w:t>
            </w:r>
          </w:p>
        </w:tc>
        <w:tc>
          <w:tcPr>
            <w:tcW w:w="706" w:type="dxa"/>
            <w:tcBorders>
              <w:top w:val="single" w:sz="4"/>
              <w:left w:val="single" w:sz="4"/>
              <w:bottom w:val="single" w:sz="4"/>
              <w:right w:val="single" w:sz="8"/>
            </w:tcBorders>
            <w:tcMar>
              <w:top w:w="15" w:type="dxa"/>
              <w:left w:w="15" w:type="dxa"/>
              <w:right w:w="15" w:type="dxa"/>
            </w:tcMar>
            <w:vAlign w:val="bottom"/>
          </w:tcPr>
          <w:p w:rsidR="460B3170" w:rsidP="460B3170" w:rsidRDefault="460B3170" w14:paraId="2E979048" w14:textId="000DE27C">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MES 6</w:t>
            </w:r>
          </w:p>
        </w:tc>
      </w:tr>
      <w:tr w:rsidR="460B3170" w:rsidTr="460B3170" w14:paraId="125CC4DE">
        <w:trPr>
          <w:trHeight w:val="300"/>
        </w:trPr>
        <w:tc>
          <w:tcPr>
            <w:tcW w:w="4336" w:type="dxa"/>
            <w:tcBorders>
              <w:top w:val="single" w:sz="4"/>
              <w:left w:val="single" w:sz="8"/>
              <w:bottom w:val="single" w:sz="4"/>
              <w:right w:val="single" w:sz="4"/>
            </w:tcBorders>
            <w:tcMar>
              <w:top w:w="15" w:type="dxa"/>
              <w:left w:w="15" w:type="dxa"/>
              <w:right w:w="15" w:type="dxa"/>
            </w:tcMar>
            <w:vAlign w:val="bottom"/>
          </w:tcPr>
          <w:p w:rsidR="460B3170" w:rsidP="460B3170" w:rsidRDefault="460B3170" w14:paraId="57B9C7FF" w14:textId="4D113881">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1043"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7CE73000" w14:textId="10E26CD2">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2B5D6E13" w14:textId="02131424">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770A9C1B" w14:textId="4DE0925E">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32471013" w14:textId="621F763C">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38AC6725" w14:textId="1421C842">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460B3170" w:rsidP="460B3170" w:rsidRDefault="460B3170" w14:paraId="3BDB8875" w14:textId="540F8302">
            <w:pPr>
              <w:spacing w:before="0" w:beforeAutospacing="off" w:after="0" w:afterAutospacing="off"/>
            </w:pPr>
            <w:r w:rsidRPr="460B3170" w:rsidR="460B3170">
              <w:rPr>
                <w:rFonts w:ascii="Garamond" w:hAnsi="Garamond" w:eastAsia="Garamond" w:cs="Garamond"/>
                <w:b w:val="1"/>
                <w:bCs w:val="1"/>
                <w:i w:val="0"/>
                <w:iCs w:val="0"/>
                <w:strike w:val="0"/>
                <w:dstrike w:val="0"/>
                <w:sz w:val="20"/>
                <w:szCs w:val="20"/>
                <w:u w:val="none"/>
              </w:rPr>
              <w:t xml:space="preserve"> </w:t>
            </w:r>
          </w:p>
        </w:tc>
      </w:tr>
      <w:tr w:rsidR="460B3170" w:rsidTr="460B3170" w14:paraId="4B3D73AC">
        <w:trPr>
          <w:trHeight w:val="300"/>
        </w:trPr>
        <w:tc>
          <w:tcPr>
            <w:tcW w:w="4336" w:type="dxa"/>
            <w:tcBorders>
              <w:top w:val="single" w:sz="4"/>
              <w:left w:val="single" w:sz="8"/>
              <w:bottom w:val="single" w:sz="4"/>
              <w:right w:val="single" w:sz="4"/>
            </w:tcBorders>
            <w:tcMar>
              <w:top w:w="15" w:type="dxa"/>
              <w:left w:w="15" w:type="dxa"/>
              <w:right w:w="15" w:type="dxa"/>
            </w:tcMar>
            <w:vAlign w:val="bottom"/>
          </w:tcPr>
          <w:p w:rsidR="460B3170" w:rsidP="460B3170" w:rsidRDefault="460B3170" w14:paraId="598556A1" w14:textId="1B0F9BD3">
            <w:pPr>
              <w:pStyle w:val="Listavistosa-nfasis11"/>
              <w:spacing w:before="0" w:beforeAutospacing="off" w:after="0" w:afterAutospacing="off"/>
              <w:ind w:left="0"/>
              <w:jc w:val="both"/>
            </w:pPr>
            <w:r w:rsidRPr="460B3170" w:rsidR="460B3170">
              <w:rPr>
                <w:rFonts w:ascii="Garamond" w:hAnsi="Garamond" w:eastAsia="Garamond" w:cs="Garamond"/>
                <w:b w:val="1"/>
                <w:bCs w:val="1"/>
                <w:i w:val="0"/>
                <w:iCs w:val="0"/>
                <w:strike w:val="0"/>
                <w:dstrike w:val="0"/>
                <w:sz w:val="20"/>
                <w:szCs w:val="20"/>
                <w:u w:val="none"/>
                <w:lang w:val="es-ES"/>
              </w:rPr>
              <w:t>Etapa de Alistamiento</w:t>
            </w:r>
            <w:r w:rsidRPr="460B3170" w:rsidR="460B3170">
              <w:rPr>
                <w:rFonts w:ascii="Garamond" w:hAnsi="Garamond" w:eastAsia="Garamond" w:cs="Garamond"/>
                <w:b w:val="0"/>
                <w:bCs w:val="0"/>
                <w:i w:val="0"/>
                <w:iCs w:val="0"/>
                <w:strike w:val="0"/>
                <w:dstrike w:val="0"/>
                <w:sz w:val="20"/>
                <w:szCs w:val="20"/>
                <w:u w:val="none"/>
                <w:lang w:val="es-ES"/>
              </w:rPr>
              <w:t xml:space="preserve"> </w:t>
            </w:r>
          </w:p>
        </w:tc>
        <w:tc>
          <w:tcPr>
            <w:tcW w:w="1043"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565C24B3" w14:textId="4C241F49">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52EFB0D5" w14:textId="3AA1DF50">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7ED1730B" w14:textId="34EF418D">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5C681630" w14:textId="130805E6">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460B3170" w:rsidP="460B3170" w:rsidRDefault="460B3170" w14:paraId="3D052893" w14:textId="13C1BDAC">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460B3170" w:rsidP="460B3170" w:rsidRDefault="460B3170" w14:paraId="4D72F63C" w14:textId="022A4D8B">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r>
      <w:tr w:rsidR="460B3170" w:rsidTr="460B3170" w14:paraId="5F82012D">
        <w:trPr>
          <w:trHeight w:val="300"/>
        </w:trPr>
        <w:tc>
          <w:tcPr>
            <w:tcW w:w="4336" w:type="dxa"/>
            <w:tcBorders>
              <w:top w:val="single" w:sz="4"/>
              <w:left w:val="single" w:sz="8"/>
              <w:bottom w:val="single" w:sz="4"/>
              <w:right w:val="single" w:sz="4"/>
            </w:tcBorders>
            <w:tcMar>
              <w:top w:w="15" w:type="dxa"/>
              <w:left w:w="15" w:type="dxa"/>
              <w:right w:w="15" w:type="dxa"/>
            </w:tcMar>
            <w:vAlign w:val="bottom"/>
          </w:tcPr>
          <w:p w:rsidR="460B3170" w:rsidP="460B3170" w:rsidRDefault="460B3170" w14:paraId="5680702B" w14:textId="62D77862">
            <w:pPr>
              <w:spacing w:before="0" w:beforeAutospacing="off" w:after="0" w:afterAutospacing="off"/>
            </w:pPr>
            <w:r w:rsidRPr="460B3170" w:rsidR="460B3170">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Etapa de implementación de actividades en la Localidad de los Mártires componente 1</w:t>
            </w:r>
            <w:r w:rsidRPr="460B3170" w:rsidR="12916966">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 xml:space="preserve"> (grupo focal)</w:t>
            </w:r>
          </w:p>
        </w:tc>
        <w:tc>
          <w:tcPr>
            <w:tcW w:w="1043"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004783CA" w14:textId="70204591">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7C1CE1EC" w14:textId="19B432A6">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335D2691" w14:textId="7CE6FF0B">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2D2EF277" w14:textId="66B67A1D">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460B3170" w:rsidP="460B3170" w:rsidRDefault="460B3170" w14:paraId="75D6370E" w14:textId="3BE0F572">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460B3170" w:rsidP="460B3170" w:rsidRDefault="460B3170" w14:paraId="122CAEFC" w14:textId="66829DB9">
            <w:pPr>
              <w:spacing w:before="0" w:beforeAutospacing="off" w:after="0" w:afterAutospacing="off"/>
            </w:pPr>
            <w:r w:rsidRPr="460B3170" w:rsidR="460B3170">
              <w:rPr>
                <w:rFonts w:ascii="Garamond" w:hAnsi="Garamond" w:eastAsia="Garamond" w:cs="Garamond"/>
                <w:b w:val="0"/>
                <w:bCs w:val="0"/>
                <w:i w:val="0"/>
                <w:iCs w:val="0"/>
                <w:strike w:val="0"/>
                <w:dstrike w:val="0"/>
                <w:sz w:val="20"/>
                <w:szCs w:val="20"/>
                <w:u w:val="none"/>
              </w:rPr>
              <w:t xml:space="preserve"> </w:t>
            </w:r>
          </w:p>
        </w:tc>
      </w:tr>
      <w:tr w:rsidR="460B3170" w:rsidTr="460B3170" w14:paraId="365175A2">
        <w:trPr>
          <w:trHeight w:val="300"/>
        </w:trPr>
        <w:tc>
          <w:tcPr>
            <w:tcW w:w="4336" w:type="dxa"/>
            <w:tcBorders>
              <w:top w:val="single" w:sz="4"/>
              <w:left w:val="single" w:sz="8"/>
              <w:bottom w:val="single" w:sz="8"/>
              <w:right w:val="single" w:sz="4"/>
            </w:tcBorders>
            <w:tcMar>
              <w:top w:w="15" w:type="dxa"/>
              <w:left w:w="15" w:type="dxa"/>
              <w:right w:w="15" w:type="dxa"/>
            </w:tcMar>
            <w:vAlign w:val="bottom"/>
          </w:tcPr>
          <w:p w:rsidR="460B3170" w:rsidP="460B3170" w:rsidRDefault="460B3170" w14:paraId="2B407C1B" w14:textId="5302C114">
            <w:pPr>
              <w:spacing w:before="0" w:beforeAutospacing="off" w:after="0" w:afterAutospacing="off"/>
            </w:pPr>
            <w:r w:rsidRPr="460B3170" w:rsidR="460B3170">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Etapa de implementación de actividades en la Localidad de los Mártires componente 2</w:t>
            </w:r>
            <w:r w:rsidRPr="460B3170" w:rsidR="2688FE54">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 xml:space="preserve"> (Acciones en calle)</w:t>
            </w:r>
          </w:p>
        </w:tc>
        <w:tc>
          <w:tcPr>
            <w:tcW w:w="1043" w:type="dxa"/>
            <w:tcBorders>
              <w:top w:val="single" w:sz="4"/>
              <w:left w:val="single" w:sz="4"/>
              <w:bottom w:val="single" w:sz="8"/>
              <w:right w:val="single" w:sz="4"/>
            </w:tcBorders>
            <w:tcMar>
              <w:top w:w="15" w:type="dxa"/>
              <w:left w:w="15" w:type="dxa"/>
              <w:right w:w="15" w:type="dxa"/>
            </w:tcMar>
            <w:vAlign w:val="bottom"/>
          </w:tcPr>
          <w:p w:rsidR="460B3170" w:rsidP="460B3170" w:rsidRDefault="460B3170" w14:paraId="79B806D4" w14:textId="35927121">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460B3170" w:rsidP="460B3170" w:rsidRDefault="460B3170" w14:paraId="7CE1D06A" w14:textId="36D8699D">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460B3170" w:rsidP="460B3170" w:rsidRDefault="460B3170" w14:paraId="20097391" w14:textId="12C8663A">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460B3170" w:rsidP="460B3170" w:rsidRDefault="460B3170" w14:paraId="0B6F0C79" w14:textId="68E43774">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460B3170" w:rsidP="460B3170" w:rsidRDefault="460B3170" w14:paraId="170317E7" w14:textId="30BB5C1B">
            <w:pPr>
              <w:spacing w:before="0" w:beforeAutospacing="off" w:after="0" w:afterAutospacing="off"/>
            </w:pPr>
            <w:r w:rsidRPr="460B3170" w:rsidR="460B3170">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706" w:type="dxa"/>
            <w:tcBorders>
              <w:top w:val="single" w:sz="4"/>
              <w:left w:val="single" w:sz="4"/>
              <w:bottom w:val="single" w:sz="8"/>
              <w:right w:val="single" w:sz="8"/>
            </w:tcBorders>
            <w:shd w:val="clear" w:color="auto" w:fill="92D050"/>
            <w:tcMar>
              <w:top w:w="15" w:type="dxa"/>
              <w:left w:w="15" w:type="dxa"/>
              <w:right w:w="15" w:type="dxa"/>
            </w:tcMar>
            <w:vAlign w:val="bottom"/>
          </w:tcPr>
          <w:p w:rsidR="460B3170" w:rsidP="460B3170" w:rsidRDefault="460B3170" w14:paraId="2F89D967" w14:textId="11389986">
            <w:pPr>
              <w:spacing w:before="0" w:beforeAutospacing="off" w:after="0" w:afterAutospacing="off"/>
              <w:rPr>
                <w:rFonts w:ascii="Calibri" w:hAnsi="Calibri" w:eastAsia="Calibri" w:cs="Calibri"/>
                <w:b w:val="0"/>
                <w:bCs w:val="0"/>
                <w:i w:val="0"/>
                <w:iCs w:val="0"/>
                <w:strike w:val="0"/>
                <w:dstrike w:val="0"/>
                <w:color w:val="000000" w:themeColor="text1" w:themeTint="FF" w:themeShade="FF"/>
                <w:sz w:val="24"/>
                <w:szCs w:val="24"/>
                <w:u w:val="none"/>
              </w:rPr>
            </w:pPr>
          </w:p>
        </w:tc>
      </w:tr>
    </w:tbl>
    <w:p w:rsidRPr="002C38AE" w:rsidR="00D86D57" w:rsidP="460B3170" w:rsidRDefault="00D86D57" w14:paraId="2D4D3FAF" w14:textId="0790EB54">
      <w:pPr>
        <w:pStyle w:val="paragraph"/>
        <w:spacing w:before="0" w:beforeAutospacing="off" w:after="0" w:afterAutospacing="off"/>
        <w:jc w:val="both"/>
        <w:textAlignment w:val="baseline"/>
        <w:rPr>
          <w:rStyle w:val="eop"/>
          <w:rFonts w:ascii="Garamond" w:hAnsi="Garamond" w:cs="Segoe UI"/>
          <w:color w:val="FF0000"/>
          <w:sz w:val="20"/>
          <w:szCs w:val="20"/>
        </w:rPr>
      </w:pPr>
    </w:p>
    <w:p w:rsidR="460B3170" w:rsidP="460B3170" w:rsidRDefault="460B3170" w14:paraId="0D0BD2B6" w14:textId="3F54B062">
      <w:pPr>
        <w:pStyle w:val="paragraph"/>
        <w:spacing w:before="0" w:beforeAutospacing="off" w:after="0" w:afterAutospacing="off"/>
        <w:jc w:val="both"/>
        <w:rPr>
          <w:rStyle w:val="eop"/>
          <w:rFonts w:ascii="Garamond" w:hAnsi="Garamond" w:cs="Segoe UI"/>
          <w:color w:val="FF0000"/>
          <w:sz w:val="20"/>
          <w:szCs w:val="20"/>
        </w:rPr>
      </w:pPr>
    </w:p>
    <w:p w:rsidR="460B3170" w:rsidP="460B3170" w:rsidRDefault="460B3170" w14:paraId="238117A0" w14:textId="051A48D4">
      <w:pPr>
        <w:pStyle w:val="paragraph"/>
        <w:spacing w:before="0" w:beforeAutospacing="off" w:after="0" w:afterAutospacing="off"/>
        <w:jc w:val="both"/>
        <w:rPr>
          <w:rStyle w:val="eop"/>
          <w:rFonts w:ascii="Garamond" w:hAnsi="Garamond" w:cs="Segoe UI"/>
          <w:color w:val="FF0000"/>
          <w:sz w:val="20"/>
          <w:szCs w:val="20"/>
        </w:rPr>
      </w:pPr>
    </w:p>
    <w:p w:rsidR="460B3170" w:rsidP="460B3170" w:rsidRDefault="460B3170" w14:paraId="777B749C" w14:textId="229F0FE8">
      <w:pPr>
        <w:pStyle w:val="paragraph"/>
        <w:spacing w:before="0" w:beforeAutospacing="off" w:after="0" w:afterAutospacing="off"/>
        <w:jc w:val="both"/>
        <w:rPr>
          <w:rStyle w:val="eop"/>
          <w:rFonts w:ascii="Garamond" w:hAnsi="Garamond" w:cs="Segoe UI"/>
          <w:color w:val="FF0000"/>
          <w:sz w:val="20"/>
          <w:szCs w:val="20"/>
        </w:rPr>
      </w:pPr>
    </w:p>
    <w:p w:rsidR="460B3170" w:rsidP="460B3170" w:rsidRDefault="460B3170" w14:paraId="6375D81A" w14:textId="11BDC2D5">
      <w:pPr>
        <w:pStyle w:val="paragraph"/>
        <w:spacing w:before="0" w:beforeAutospacing="off" w:after="0" w:afterAutospacing="off"/>
        <w:jc w:val="both"/>
        <w:rPr>
          <w:rStyle w:val="eop"/>
          <w:rFonts w:ascii="Garamond" w:hAnsi="Garamond" w:cs="Segoe UI"/>
          <w:color w:val="FF0000"/>
          <w:sz w:val="20"/>
          <w:szCs w:val="20"/>
        </w:rPr>
      </w:pPr>
    </w:p>
    <w:p w:rsidR="460B3170" w:rsidP="460B3170" w:rsidRDefault="460B3170" w14:paraId="2107552E" w14:textId="550AC357">
      <w:pPr>
        <w:pStyle w:val="paragraph"/>
        <w:spacing w:before="0" w:beforeAutospacing="off" w:after="0" w:afterAutospacing="off"/>
        <w:jc w:val="both"/>
        <w:rPr>
          <w:rStyle w:val="eop"/>
          <w:rFonts w:ascii="Garamond" w:hAnsi="Garamond" w:cs="Segoe UI"/>
          <w:color w:val="FF0000"/>
          <w:sz w:val="20"/>
          <w:szCs w:val="20"/>
        </w:rPr>
      </w:pPr>
    </w:p>
    <w:p w:rsidR="460B3170" w:rsidP="460B3170" w:rsidRDefault="460B3170" w14:paraId="22CCE69E" w14:textId="43661D26">
      <w:pPr>
        <w:pStyle w:val="paragraph"/>
        <w:spacing w:before="0" w:beforeAutospacing="off" w:after="0" w:afterAutospacing="off"/>
        <w:jc w:val="both"/>
        <w:rPr>
          <w:rStyle w:val="eop"/>
          <w:rFonts w:ascii="Garamond" w:hAnsi="Garamond" w:cs="Segoe UI"/>
          <w:color w:val="FF0000"/>
          <w:sz w:val="20"/>
          <w:szCs w:val="20"/>
        </w:rPr>
      </w:pPr>
    </w:p>
    <w:p w:rsidR="00B722EB" w:rsidP="00360568" w:rsidRDefault="7EC5F8C6" w14:paraId="2A37434B" w14:textId="0797D757">
      <w:pPr>
        <w:pStyle w:val="paragraph"/>
        <w:numPr>
          <w:ilvl w:val="0"/>
          <w:numId w:val="22"/>
        </w:numPr>
        <w:spacing w:before="0" w:beforeAutospacing="0" w:after="0" w:afterAutospacing="0"/>
        <w:jc w:val="both"/>
        <w:textAlignment w:val="baseline"/>
        <w:rPr>
          <w:rStyle w:val="normaltextrun"/>
          <w:rFonts w:ascii="Garamond" w:hAnsi="Garamond" w:cs="Segoe UI"/>
          <w:b/>
          <w:bCs/>
          <w:color w:val="000000" w:themeColor="text1"/>
          <w:sz w:val="20"/>
          <w:szCs w:val="20"/>
          <w:lang w:val="es-ES"/>
        </w:rPr>
      </w:pPr>
      <w:r w:rsidRPr="002C38AE">
        <w:rPr>
          <w:rStyle w:val="normaltextrun"/>
          <w:rFonts w:ascii="Garamond" w:hAnsi="Garamond" w:cs="Segoe UI"/>
          <w:b/>
          <w:bCs/>
          <w:color w:val="000000" w:themeColor="text1"/>
          <w:sz w:val="20"/>
          <w:szCs w:val="20"/>
          <w:lang w:val="es-ES"/>
        </w:rPr>
        <w:t>Etapa de Alistamient</w:t>
      </w:r>
      <w:r w:rsidRPr="002C38AE" w:rsidR="00B722EB">
        <w:rPr>
          <w:rStyle w:val="normaltextrun"/>
          <w:rFonts w:ascii="Garamond" w:hAnsi="Garamond" w:cs="Segoe UI"/>
          <w:b/>
          <w:bCs/>
          <w:color w:val="000000" w:themeColor="text1"/>
          <w:sz w:val="20"/>
          <w:szCs w:val="20"/>
          <w:lang w:val="es-ES"/>
        </w:rPr>
        <w:t>o</w:t>
      </w:r>
    </w:p>
    <w:p w:rsidRPr="002C38AE" w:rsidR="002C38AE" w:rsidP="00D86D57" w:rsidRDefault="002C38AE" w14:paraId="22B14661" w14:textId="77777777">
      <w:pPr>
        <w:pStyle w:val="paragraph"/>
        <w:spacing w:before="0" w:beforeAutospacing="0" w:after="0" w:afterAutospacing="0"/>
        <w:jc w:val="both"/>
        <w:textAlignment w:val="baseline"/>
        <w:rPr>
          <w:rStyle w:val="normaltextrun"/>
          <w:rFonts w:ascii="Garamond" w:hAnsi="Garamond" w:cs="Segoe UI"/>
          <w:b/>
          <w:bCs/>
          <w:color w:val="000000" w:themeColor="text1"/>
          <w:sz w:val="20"/>
          <w:szCs w:val="20"/>
        </w:rPr>
      </w:pPr>
    </w:p>
    <w:p w:rsidRPr="002C38AE" w:rsidR="00B722EB" w:rsidP="00D86D57" w:rsidRDefault="002C211D" w14:paraId="52B314B3" w14:textId="77777777">
      <w:pPr>
        <w:pStyle w:val="paragraph"/>
        <w:numPr>
          <w:ilvl w:val="0"/>
          <w:numId w:val="46"/>
        </w:numPr>
        <w:spacing w:before="0" w:beforeAutospacing="0" w:after="0" w:afterAutospacing="0"/>
        <w:ind w:left="709"/>
        <w:jc w:val="both"/>
        <w:textAlignment w:val="baseline"/>
        <w:rPr>
          <w:rFonts w:ascii="Garamond" w:hAnsi="Garamond" w:eastAsia="Times" w:cs="Times"/>
          <w:b/>
          <w:bCs/>
          <w:color w:val="000000" w:themeColor="text1"/>
          <w:sz w:val="20"/>
          <w:szCs w:val="20"/>
        </w:rPr>
      </w:pPr>
      <w:r w:rsidRPr="002C38AE">
        <w:rPr>
          <w:rFonts w:ascii="Garamond" w:hAnsi="Garamond" w:eastAsia="Times" w:cs="Times"/>
          <w:b/>
          <w:bCs/>
          <w:color w:val="000000" w:themeColor="text1"/>
          <w:sz w:val="20"/>
          <w:szCs w:val="20"/>
        </w:rPr>
        <w:t xml:space="preserve">Conformación del comité técnico de seguimiento y control </w:t>
      </w:r>
    </w:p>
    <w:p w:rsidR="002C38AE" w:rsidP="002C38AE" w:rsidRDefault="002C38AE" w14:paraId="52118384"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002C38AE" w:rsidP="002C38AE" w:rsidRDefault="002C38AE" w14:paraId="1A086EB1" w14:textId="7CF8CA29">
      <w:pPr>
        <w:pStyle w:val="paragraph"/>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Con el fin de establecer mecanismos de comunicación, decisión y coordinación permanente para la perfecta ejecución del proyecto, se conforma el Comité́ Técnico de Seguimiento, integrado por: </w:t>
      </w:r>
    </w:p>
    <w:p w:rsidRPr="002C38AE" w:rsidR="002C38AE" w:rsidP="002C38AE" w:rsidRDefault="002C38AE" w14:paraId="34C73F5A"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Pr="002C38AE" w:rsidR="002C38AE" w:rsidP="002C38AE" w:rsidRDefault="002C38AE" w14:paraId="508B3B51" w14:textId="4A63429C">
      <w:pPr>
        <w:pStyle w:val="paragraph"/>
        <w:numPr>
          <w:ilvl w:val="0"/>
          <w:numId w:val="58"/>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El alcalde local o su delegada (o) como supervisor y/o apoyo a la supervisión </w:t>
      </w:r>
    </w:p>
    <w:p w:rsidRPr="002C38AE" w:rsidR="002C38AE" w:rsidP="002C38AE" w:rsidRDefault="002C38AE" w14:paraId="086F630D" w14:textId="0183DF00">
      <w:pPr>
        <w:pStyle w:val="paragraph"/>
        <w:numPr>
          <w:ilvl w:val="0"/>
          <w:numId w:val="58"/>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Representante legal </w:t>
      </w:r>
      <w:r w:rsidR="00E115D3">
        <w:rPr>
          <w:rFonts w:ascii="Garamond" w:hAnsi="Garamond" w:eastAsia="Times" w:cs="Times"/>
          <w:color w:val="000000" w:themeColor="text1"/>
          <w:sz w:val="20"/>
          <w:szCs w:val="20"/>
        </w:rPr>
        <w:t xml:space="preserve">o su delegado </w:t>
      </w:r>
      <w:r w:rsidRPr="002C38AE">
        <w:rPr>
          <w:rFonts w:ascii="Garamond" w:hAnsi="Garamond" w:eastAsia="Times" w:cs="Times"/>
          <w:color w:val="000000" w:themeColor="text1"/>
          <w:sz w:val="20"/>
          <w:szCs w:val="20"/>
        </w:rPr>
        <w:t xml:space="preserve">en representación de operador. </w:t>
      </w:r>
    </w:p>
    <w:p w:rsidR="002C38AE" w:rsidP="002C38AE" w:rsidRDefault="002C38AE" w14:paraId="2570A6FB" w14:textId="0478A3FC">
      <w:pPr>
        <w:pStyle w:val="paragraph"/>
        <w:numPr>
          <w:ilvl w:val="0"/>
          <w:numId w:val="58"/>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Delegada (o) área de </w:t>
      </w:r>
      <w:r>
        <w:rPr>
          <w:rFonts w:ascii="Garamond" w:hAnsi="Garamond" w:eastAsia="Times" w:cs="Times"/>
          <w:color w:val="000000" w:themeColor="text1"/>
          <w:sz w:val="20"/>
          <w:szCs w:val="20"/>
        </w:rPr>
        <w:t xml:space="preserve">innovación </w:t>
      </w:r>
    </w:p>
    <w:p w:rsidR="002C38AE" w:rsidP="002C38AE" w:rsidRDefault="002C38AE" w14:paraId="1BC8A468" w14:textId="77777777">
      <w:pPr>
        <w:pStyle w:val="paragraph"/>
        <w:numPr>
          <w:ilvl w:val="0"/>
          <w:numId w:val="58"/>
        </w:numPr>
        <w:spacing w:before="0" w:beforeAutospacing="0" w:after="0" w:afterAutospacing="0"/>
        <w:jc w:val="both"/>
        <w:textAlignment w:val="baseline"/>
        <w:rPr>
          <w:rFonts w:ascii="Garamond" w:hAnsi="Garamond" w:eastAsia="Times" w:cs="Times"/>
          <w:color w:val="000000" w:themeColor="text1"/>
          <w:sz w:val="20"/>
          <w:szCs w:val="20"/>
        </w:rPr>
      </w:pPr>
      <w:r>
        <w:rPr>
          <w:rFonts w:ascii="Garamond" w:hAnsi="Garamond" w:eastAsia="Times" w:cs="Times"/>
          <w:color w:val="000000" w:themeColor="text1"/>
          <w:sz w:val="20"/>
          <w:szCs w:val="20"/>
        </w:rPr>
        <w:t xml:space="preserve">Delegada (o) área participación </w:t>
      </w:r>
    </w:p>
    <w:p w:rsidR="002C38AE" w:rsidP="002C38AE" w:rsidRDefault="002C38AE" w14:paraId="490605EE"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Pr="002C38AE" w:rsidR="002C38AE" w:rsidP="460B3170" w:rsidRDefault="002C38AE" w14:paraId="35FAB0A5" w14:textId="31BE093B">
      <w:pPr>
        <w:pStyle w:val="paragraph"/>
        <w:spacing w:before="0" w:beforeAutospacing="off" w:after="0" w:afterAutospacing="off"/>
        <w:jc w:val="both"/>
        <w:textAlignment w:val="baseline"/>
        <w:rPr>
          <w:rFonts w:ascii="Garamond" w:hAnsi="Garamond" w:eastAsia="Times" w:cs="Times"/>
          <w:color w:val="000000" w:themeColor="text1"/>
          <w:sz w:val="20"/>
          <w:szCs w:val="20"/>
        </w:rPr>
      </w:pPr>
      <w:r w:rsidRPr="460B3170" w:rsidR="002C38AE">
        <w:rPr>
          <w:rFonts w:ascii="Garamond" w:hAnsi="Garamond" w:eastAsia="Times" w:cs="Times"/>
          <w:color w:val="000000" w:themeColor="text1" w:themeTint="FF" w:themeShade="FF"/>
          <w:sz w:val="20"/>
          <w:szCs w:val="20"/>
        </w:rPr>
        <w:t>La secretaria técnica del Comité́ estará́ a</w:t>
      </w:r>
      <w:r w:rsidRPr="460B3170" w:rsidR="002C38AE">
        <w:rPr>
          <w:rFonts w:ascii="Garamond" w:hAnsi="Garamond" w:eastAsia="Times" w:cs="Times"/>
          <w:color w:val="000000" w:themeColor="text1" w:themeTint="FF" w:themeShade="FF"/>
          <w:sz w:val="20"/>
          <w:szCs w:val="20"/>
        </w:rPr>
        <w:t xml:space="preserve"> cargo del ejecutor, </w:t>
      </w:r>
      <w:r w:rsidRPr="460B3170" w:rsidR="002C38AE">
        <w:rPr>
          <w:rFonts w:ascii="Garamond" w:hAnsi="Garamond" w:eastAsia="Times" w:cs="Times"/>
          <w:color w:val="000000" w:themeColor="text1" w:themeTint="FF" w:themeShade="FF"/>
          <w:sz w:val="20"/>
          <w:szCs w:val="20"/>
        </w:rPr>
        <w:t>quien se encargará de la convocatoria a las sesiones del Comité́ las cuales deben realizarse mínimo una al mes con 4 días de anticipación y en caso de ser necesario se solicitará una sesión extraordinaria; además de hacer el levantamiento de actas con las decisiones tomadas, acuerdos, compromisos, recomendaciones</w:t>
      </w:r>
      <w:r w:rsidRPr="460B3170" w:rsidR="00360568">
        <w:rPr>
          <w:rFonts w:ascii="Garamond" w:hAnsi="Garamond" w:eastAsia="Times" w:cs="Times"/>
          <w:color w:val="000000" w:themeColor="text1" w:themeTint="FF" w:themeShade="FF"/>
          <w:sz w:val="20"/>
          <w:szCs w:val="20"/>
        </w:rPr>
        <w:t>, seguimiento estrategia</w:t>
      </w:r>
      <w:r w:rsidRPr="460B3170" w:rsidR="002C38AE">
        <w:rPr>
          <w:rFonts w:ascii="Garamond" w:hAnsi="Garamond" w:eastAsia="Times" w:cs="Times"/>
          <w:color w:val="000000" w:themeColor="text1" w:themeTint="FF" w:themeShade="FF"/>
          <w:sz w:val="20"/>
          <w:szCs w:val="20"/>
        </w:rPr>
        <w:t xml:space="preserve"> y registro de asistencia, en el formato entregado por el apoyo a la supervisión. </w:t>
      </w:r>
    </w:p>
    <w:p w:rsidR="002C38AE" w:rsidP="002C38AE" w:rsidRDefault="002C38AE" w14:paraId="6BCA8CF6"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Pr="002C38AE" w:rsidR="00A77FAF" w:rsidP="002C38AE" w:rsidRDefault="00B722EB" w14:paraId="15824166" w14:textId="608E2A9F">
      <w:pPr>
        <w:pStyle w:val="paragraph"/>
        <w:numPr>
          <w:ilvl w:val="0"/>
          <w:numId w:val="52"/>
        </w:numPr>
        <w:spacing w:before="0" w:beforeAutospacing="0" w:after="0" w:afterAutospacing="0"/>
        <w:jc w:val="both"/>
        <w:textAlignment w:val="baseline"/>
        <w:rPr>
          <w:rFonts w:ascii="Garamond" w:hAnsi="Garamond" w:eastAsia="Times" w:cs="Times"/>
          <w:b/>
          <w:bCs/>
          <w:color w:val="000000" w:themeColor="text1"/>
          <w:sz w:val="20"/>
          <w:szCs w:val="20"/>
        </w:rPr>
      </w:pPr>
      <w:r w:rsidRPr="002C38AE">
        <w:rPr>
          <w:rFonts w:ascii="Garamond" w:hAnsi="Garamond" w:eastAsia="Times" w:cs="Times"/>
          <w:b/>
          <w:bCs/>
          <w:color w:val="000000" w:themeColor="text1"/>
          <w:sz w:val="20"/>
          <w:szCs w:val="20"/>
        </w:rPr>
        <w:t>F</w:t>
      </w:r>
      <w:r w:rsidRPr="002C38AE" w:rsidR="09785467">
        <w:rPr>
          <w:rFonts w:ascii="Garamond" w:hAnsi="Garamond" w:eastAsia="Times" w:cs="Times"/>
          <w:b/>
          <w:bCs/>
          <w:color w:val="000000" w:themeColor="text1"/>
          <w:sz w:val="20"/>
          <w:szCs w:val="20"/>
        </w:rPr>
        <w:t>unciones del Comité Técnico de Seguimiento y Control</w:t>
      </w:r>
    </w:p>
    <w:p w:rsidR="002C38AE" w:rsidP="002C38AE" w:rsidRDefault="002C38AE" w14:paraId="29F0CFCB" w14:textId="77777777">
      <w:pPr>
        <w:pStyle w:val="paragraph"/>
        <w:spacing w:before="0" w:beforeAutospacing="0" w:after="0" w:afterAutospacing="0"/>
        <w:jc w:val="both"/>
        <w:textAlignment w:val="baseline"/>
        <w:rPr>
          <w:rFonts w:ascii="Garamond" w:hAnsi="Garamond" w:eastAsia="Times" w:cs="Times"/>
          <w:color w:val="000000" w:themeColor="text1"/>
          <w:sz w:val="20"/>
          <w:szCs w:val="20"/>
        </w:rPr>
      </w:pPr>
    </w:p>
    <w:p w:rsidRPr="002C38AE" w:rsidR="002C38AE" w:rsidP="002C38AE" w:rsidRDefault="002C38AE" w14:paraId="4C012A6B" w14:textId="5A7799DF">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Realizar seguimiento a la ejecución y cumplimiento de cada una de las acciones del contrato. </w:t>
      </w:r>
    </w:p>
    <w:p w:rsidRPr="002C38AE" w:rsidR="002C38AE" w:rsidP="002C38AE" w:rsidRDefault="002C38AE" w14:paraId="63C52B74" w14:textId="5D9A8AC4">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Aprobar el plan de trabajo, el cronograma actividades, hojas de vida equipo de trabajo, piezas publicitarias para convocatoria, formularios de inscripción de beneficiarios, puntos de inscripciones, metodologías, muestras de los materiales e insumos a entregar y lugares donde se van a hacer las diferentes actividades presentadas por el ejecutor. </w:t>
      </w:r>
    </w:p>
    <w:p w:rsidRPr="002C38AE" w:rsidR="002C38AE" w:rsidP="002C38AE" w:rsidRDefault="002C38AE" w14:paraId="1E20E027" w14:textId="5B27AA78">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El contratista en calidad de ejecutor atenderá́ las solicitudes y observaciones manifiestas dentro del comité́ </w:t>
      </w:r>
    </w:p>
    <w:p w:rsidRPr="002C38AE" w:rsidR="002C38AE" w:rsidP="002C38AE" w:rsidRDefault="002C38AE" w14:paraId="6E43F7EE" w14:textId="4A726266">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El comité́ técnico orientará al contratista sobre aspectos generales relacionados con condiciones generales para la ejecución del proyecto. </w:t>
      </w:r>
    </w:p>
    <w:p w:rsidRPr="002C38AE" w:rsidR="002C38AE" w:rsidP="002C38AE" w:rsidRDefault="002C38AE" w14:paraId="408B5567" w14:textId="5136F21A">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Realizar el seguimiento a la ejecución física y financiera del proyecto </w:t>
      </w:r>
    </w:p>
    <w:p w:rsidR="002C38AE" w:rsidP="002C38AE" w:rsidRDefault="002C38AE" w14:paraId="3AECF8D1" w14:textId="77777777">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Tomar las decisiones de carácter técnico, a que hubiere lugar para garantizar la normal ejecución del contrato </w:t>
      </w:r>
    </w:p>
    <w:p w:rsidR="002C38AE" w:rsidP="002C38AE" w:rsidRDefault="002C38AE" w14:paraId="6D46DCF3" w14:textId="1CC1438F">
      <w:pPr>
        <w:pStyle w:val="paragraph"/>
        <w:numPr>
          <w:ilvl w:val="0"/>
          <w:numId w:val="57"/>
        </w:numPr>
        <w:spacing w:before="0" w:beforeAutospacing="0" w:after="0" w:afterAutospacing="0"/>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Decidir sobre la solución de los problemas que se presenten en desarrollo de la ejecución del proyecto de inversión cuando fuere necesario. Estos problemas no son solamente de orden administrativo, financiero sino también de enfoque </w:t>
      </w:r>
    </w:p>
    <w:p w:rsidR="002C38AE" w:rsidP="002C38AE" w:rsidRDefault="002C38AE" w14:paraId="294E5AF7" w14:textId="7CBC2D50">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Decidir acerca de cambios en la planeación, cronograma y organización de las actividades y demás ámbitos del proyecto de inversión, cuando esta situación llegare a presentarse, siempre y cuando no implique una reestructuración de los estudios previos. Cuando se llegare a modificar la estructura</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 xml:space="preserve">presupuestal, el acta del comité́ deberá́ ser suscrita por el alcalde. </w:t>
      </w:r>
    </w:p>
    <w:p w:rsidRPr="002C38AE" w:rsidR="002C38AE" w:rsidP="002C38AE" w:rsidRDefault="002C38AE" w14:paraId="2EB983FE" w14:textId="78BFC50B">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Dar sugerencias frente a espacios, convocatoria, publicidad, difusión y ejecución in situ del proceso</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 xml:space="preserve">de intervención del proyecto de inversión </w:t>
      </w:r>
    </w:p>
    <w:p w:rsidRPr="002C38AE" w:rsidR="002C38AE" w:rsidP="002C38AE" w:rsidRDefault="002C38AE" w14:paraId="380DEE53" w14:textId="560B05B7">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Establecer mediante actas los compromisos, acuerdos y control de cambios que garanticen el desarrollo eficiente de todas y cada una de las actividades del proceso de intervención del ejecutor del</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 xml:space="preserve">proyecto de inversión. </w:t>
      </w:r>
    </w:p>
    <w:p w:rsidRPr="002C38AE" w:rsidR="002C38AE" w:rsidP="002C38AE" w:rsidRDefault="002C38AE" w14:paraId="3D905A59" w14:textId="44296312">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Garantizar la gestión efectiva de las compras de bienes y servicios, asegurando los respectivos ingresos</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 xml:space="preserve">al almacén, lo que quedará registrado en actas. </w:t>
      </w:r>
    </w:p>
    <w:p w:rsidRPr="002C38AE" w:rsidR="002C38AE" w:rsidP="002C38AE" w:rsidRDefault="002C38AE" w14:paraId="6E0A9DDF" w14:textId="77777777">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Generar mecanismos operativos frente a obligaciones contractuales que no se puedan cumplir por parte del operador. </w:t>
      </w:r>
    </w:p>
    <w:p w:rsidRPr="002C38AE" w:rsidR="002C38AE" w:rsidP="002C38AE" w:rsidRDefault="002C38AE" w14:paraId="28577497" w14:textId="1A6D8579">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Realizar reuniones mensuales en el sitio que de común acuerdo determinen sus integrantes. En dichas reuniones se evaluará el estado de avance del cronograma, resultados y se determinaran conceptos, aprobaciones, etc., lo cual deberá́ constar en actas y en ellas se dejará constancia de las decisiones y recomendaciones a que haya lugar. </w:t>
      </w:r>
    </w:p>
    <w:p w:rsidRPr="002C38AE" w:rsidR="002C38AE" w:rsidP="002C38AE" w:rsidRDefault="002C38AE" w14:paraId="3E209302" w14:textId="2889D8F2">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Realizar reuniones del comité́ de acompañamiento y seguimiento cuando por solicitud de alguna de las partes firmantes del proyecto se requiera, al igual que verificar y presentar las modificaciones del cronograma de ejecución del proyecto. </w:t>
      </w:r>
    </w:p>
    <w:p w:rsidRPr="002C38AE" w:rsidR="002C38AE" w:rsidP="002C38AE" w:rsidRDefault="002C38AE" w14:paraId="02B47884" w14:textId="48FDBEC2">
      <w:pPr>
        <w:pStyle w:val="NormalWeb"/>
        <w:numPr>
          <w:ilvl w:val="0"/>
          <w:numId w:val="57"/>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Adelantar actividades de acompañamiento de terminación y evaluación del proceso de intervención del proyecto de inversión con el respectivo cierre y clausura, describiéndose las dificultades, soluciones acordadas y los logros alcanzados durante los procesos de ejecución de las iniciativas individuales y colectivos. </w:t>
      </w:r>
    </w:p>
    <w:p w:rsidR="002C38AE" w:rsidP="002C38AE" w:rsidRDefault="002C38AE" w14:paraId="2B008573" w14:textId="2148EE82">
      <w:pPr>
        <w:pStyle w:val="NormalWeb"/>
        <w:numPr>
          <w:ilvl w:val="0"/>
          <w:numId w:val="57"/>
        </w:numPr>
        <w:spacing w:before="0" w:beforeAutospacing="0" w:after="0" w:afterAutospacing="0"/>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xml:space="preserve">Las demás que se infieren en el proyecto y que sean acordes a la una y eficiente ejecución del contrato. </w:t>
      </w:r>
    </w:p>
    <w:p w:rsidR="002C38AE" w:rsidP="002C38AE" w:rsidRDefault="002C38AE" w14:paraId="37C5B1CD" w14:textId="77777777">
      <w:pPr>
        <w:pStyle w:val="NormalWeb"/>
        <w:spacing w:before="0" w:beforeAutospacing="0" w:after="0" w:afterAutospacing="0"/>
        <w:jc w:val="both"/>
        <w:rPr>
          <w:rFonts w:ascii="Garamond" w:hAnsi="Garamond" w:eastAsia="Times" w:cs="Times"/>
          <w:color w:val="000000" w:themeColor="text1"/>
          <w:sz w:val="20"/>
          <w:szCs w:val="20"/>
        </w:rPr>
      </w:pPr>
    </w:p>
    <w:p w:rsidRPr="002C38AE" w:rsidR="002C38AE" w:rsidP="002C38AE" w:rsidRDefault="002C38AE" w14:paraId="695EEED9" w14:textId="07F6E77F">
      <w:pPr>
        <w:pStyle w:val="NormalWeb"/>
        <w:numPr>
          <w:ilvl w:val="0"/>
          <w:numId w:val="57"/>
        </w:numPr>
        <w:spacing w:before="0" w:beforeAutospacing="0" w:after="0" w:afterAutospacing="0"/>
        <w:ind w:left="709" w:hanging="283"/>
        <w:jc w:val="both"/>
        <w:rPr>
          <w:rFonts w:ascii="Garamond" w:hAnsi="Garamond" w:eastAsia="Times" w:cs="Times"/>
          <w:b/>
          <w:bCs/>
          <w:color w:val="000000" w:themeColor="text1"/>
          <w:sz w:val="20"/>
          <w:szCs w:val="20"/>
        </w:rPr>
      </w:pPr>
      <w:r w:rsidRPr="460B3170" w:rsidR="002C38AE">
        <w:rPr>
          <w:rFonts w:ascii="Garamond" w:hAnsi="Garamond" w:eastAsia="Times" w:cs="Times"/>
          <w:b w:val="1"/>
          <w:bCs w:val="1"/>
          <w:color w:val="000000" w:themeColor="text1" w:themeTint="FF" w:themeShade="FF"/>
          <w:sz w:val="20"/>
          <w:szCs w:val="20"/>
        </w:rPr>
        <w:t>Instalación del Comité Técnico de Seguimiento y Control</w:t>
      </w:r>
    </w:p>
    <w:p w:rsidR="460B3170" w:rsidP="460B3170" w:rsidRDefault="460B3170" w14:paraId="1B0BC0D1" w14:textId="11738406">
      <w:pPr>
        <w:pStyle w:val="NormalWeb"/>
        <w:spacing w:before="0" w:beforeAutospacing="off" w:after="0" w:afterAutospacing="off"/>
        <w:ind w:left="709" w:hanging="283"/>
        <w:jc w:val="both"/>
        <w:rPr>
          <w:rFonts w:ascii="Garamond" w:hAnsi="Garamond" w:eastAsia="Times" w:cs="Times"/>
          <w:b w:val="1"/>
          <w:bCs w:val="1"/>
          <w:color w:val="000000" w:themeColor="text1" w:themeTint="FF" w:themeShade="FF"/>
          <w:sz w:val="20"/>
          <w:szCs w:val="20"/>
        </w:rPr>
      </w:pPr>
    </w:p>
    <w:p w:rsidRPr="002C38AE" w:rsidR="002C38AE" w:rsidP="002C38AE" w:rsidRDefault="002C38AE" w14:paraId="1B27CCE6" w14:textId="32188141">
      <w:pPr>
        <w:pStyle w:val="NormalWeb"/>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La semana en la que se firma del acta de inicio, la secretaría técnica del Comité Técnico convocará a delegados/as</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quiénes integrarán este comité, con el fin de que durante la segunda semana se instale el Comité. Para esta primera sesión el contratista deberá presentar para aprobación los siguientes documentos:</w:t>
      </w:r>
    </w:p>
    <w:p w:rsidRPr="002C38AE" w:rsidR="002C38AE" w:rsidP="002C38AE" w:rsidRDefault="002C38AE" w14:paraId="60EC5304" w14:textId="3B881CD7">
      <w:pPr>
        <w:pStyle w:val="NormalWeb"/>
        <w:numPr>
          <w:ilvl w:val="1"/>
          <w:numId w:val="63"/>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Plan de trabajo.</w:t>
      </w:r>
    </w:p>
    <w:p w:rsidRPr="002C38AE" w:rsidR="002C38AE" w:rsidP="002C38AE" w:rsidRDefault="002C38AE" w14:paraId="6539BAE2" w14:textId="15538631">
      <w:pPr>
        <w:pStyle w:val="NormalWeb"/>
        <w:numPr>
          <w:ilvl w:val="1"/>
          <w:numId w:val="63"/>
        </w:numPr>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Cronograma detallado de actividades por etapas.</w:t>
      </w:r>
    </w:p>
    <w:p w:rsidRPr="002C38AE" w:rsidR="002C38AE" w:rsidP="002C38AE" w:rsidRDefault="002C38AE" w14:paraId="72C368A9" w14:textId="3FB7B9CF">
      <w:pPr>
        <w:pStyle w:val="NormalWeb"/>
        <w:numPr>
          <w:ilvl w:val="1"/>
          <w:numId w:val="63"/>
        </w:numPr>
        <w:jc w:val="both"/>
        <w:rPr>
          <w:rFonts w:ascii="Garamond" w:hAnsi="Garamond" w:eastAsia="Times" w:cs="Times"/>
          <w:color w:val="000000" w:themeColor="text1"/>
          <w:sz w:val="20"/>
          <w:szCs w:val="20"/>
        </w:rPr>
      </w:pPr>
      <w:r w:rsidRPr="460B3170" w:rsidR="002C38AE">
        <w:rPr>
          <w:rFonts w:ascii="Garamond" w:hAnsi="Garamond" w:eastAsia="Times" w:cs="Times"/>
          <w:color w:val="000000" w:themeColor="text1" w:themeTint="FF" w:themeShade="FF"/>
          <w:sz w:val="20"/>
          <w:szCs w:val="20"/>
        </w:rPr>
        <w:t>Metodología de trabajo</w:t>
      </w:r>
      <w:r w:rsidRPr="460B3170" w:rsidR="74C7DF50">
        <w:rPr>
          <w:rFonts w:ascii="Garamond" w:hAnsi="Garamond" w:eastAsia="Times" w:cs="Times"/>
          <w:color w:val="000000" w:themeColor="text1" w:themeTint="FF" w:themeShade="FF"/>
          <w:sz w:val="20"/>
          <w:szCs w:val="20"/>
        </w:rPr>
        <w:t xml:space="preserve"> consensuadas con la SDG</w:t>
      </w:r>
    </w:p>
    <w:p w:rsidR="002C38AE" w:rsidP="002C38AE" w:rsidRDefault="002C38AE" w14:paraId="32A5FD75" w14:textId="510A41DB">
      <w:pPr>
        <w:pStyle w:val="NormalWeb"/>
        <w:numPr>
          <w:ilvl w:val="1"/>
          <w:numId w:val="63"/>
        </w:numPr>
        <w:jc w:val="both"/>
        <w:rPr>
          <w:rFonts w:ascii="Garamond" w:hAnsi="Garamond" w:eastAsia="Times" w:cs="Times"/>
          <w:color w:val="000000" w:themeColor="text1"/>
          <w:sz w:val="20"/>
          <w:szCs w:val="20"/>
        </w:rPr>
      </w:pPr>
      <w:r w:rsidRPr="460B3170" w:rsidR="002C38AE">
        <w:rPr>
          <w:rFonts w:ascii="Garamond" w:hAnsi="Garamond" w:eastAsia="Times" w:cs="Times"/>
          <w:color w:val="000000" w:themeColor="text1" w:themeTint="FF" w:themeShade="FF"/>
          <w:sz w:val="20"/>
          <w:szCs w:val="20"/>
        </w:rPr>
        <w:t>Estrategias de convocatoria para la población destinataria.</w:t>
      </w:r>
    </w:p>
    <w:p w:rsidR="751E0330" w:rsidP="460B3170" w:rsidRDefault="751E0330" w14:paraId="4F9A4931" w14:textId="47EA4C15">
      <w:pPr>
        <w:pStyle w:val="NormalWeb"/>
        <w:numPr>
          <w:ilvl w:val="1"/>
          <w:numId w:val="63"/>
        </w:numPr>
        <w:jc w:val="both"/>
        <w:rPr>
          <w:rFonts w:ascii="Garamond" w:hAnsi="Garamond" w:eastAsia="Times" w:cs="Times"/>
          <w:color w:val="000000" w:themeColor="text1" w:themeTint="FF" w:themeShade="FF"/>
          <w:sz w:val="20"/>
          <w:szCs w:val="20"/>
        </w:rPr>
      </w:pPr>
      <w:r w:rsidRPr="460B3170" w:rsidR="751E0330">
        <w:rPr>
          <w:rFonts w:ascii="Garamond" w:hAnsi="Garamond" w:eastAsia="Times" w:cs="Times"/>
          <w:color w:val="000000" w:themeColor="text1" w:themeTint="FF" w:themeShade="FF"/>
          <w:sz w:val="20"/>
          <w:szCs w:val="20"/>
        </w:rPr>
        <w:t xml:space="preserve">Formatos </w:t>
      </w:r>
      <w:r w:rsidRPr="460B3170" w:rsidR="2AF93237">
        <w:rPr>
          <w:rFonts w:ascii="Garamond" w:hAnsi="Garamond" w:eastAsia="Times" w:cs="Times"/>
          <w:color w:val="000000" w:themeColor="text1" w:themeTint="FF" w:themeShade="FF"/>
          <w:sz w:val="20"/>
          <w:szCs w:val="20"/>
        </w:rPr>
        <w:t xml:space="preserve">asistencia y </w:t>
      </w:r>
      <w:r w:rsidRPr="460B3170" w:rsidR="2AF93237">
        <w:rPr>
          <w:rFonts w:ascii="Garamond" w:hAnsi="Garamond" w:eastAsia="Times" w:cs="Times"/>
          <w:color w:val="000000" w:themeColor="text1" w:themeTint="FF" w:themeShade="FF"/>
          <w:sz w:val="20"/>
          <w:szCs w:val="20"/>
        </w:rPr>
        <w:t>demás</w:t>
      </w:r>
      <w:r w:rsidRPr="460B3170" w:rsidR="2AF93237">
        <w:rPr>
          <w:rFonts w:ascii="Garamond" w:hAnsi="Garamond" w:eastAsia="Times" w:cs="Times"/>
          <w:color w:val="000000" w:themeColor="text1" w:themeTint="FF" w:themeShade="FF"/>
          <w:sz w:val="20"/>
          <w:szCs w:val="20"/>
        </w:rPr>
        <w:t xml:space="preserve"> utilizados durante la ejecución del proyecto</w:t>
      </w:r>
    </w:p>
    <w:p w:rsidR="460B3170" w:rsidP="460B3170" w:rsidRDefault="460B3170" w14:paraId="7C10BDEF" w14:textId="72AFF324">
      <w:pPr>
        <w:pStyle w:val="NormalWeb"/>
        <w:ind w:left="1440"/>
        <w:jc w:val="both"/>
        <w:rPr>
          <w:rFonts w:ascii="Garamond" w:hAnsi="Garamond" w:eastAsia="Times" w:cs="Times"/>
          <w:color w:val="000000" w:themeColor="text1" w:themeTint="FF" w:themeShade="FF"/>
          <w:sz w:val="20"/>
          <w:szCs w:val="20"/>
        </w:rPr>
      </w:pPr>
    </w:p>
    <w:p w:rsidRPr="002C38AE" w:rsidR="00A77FAF" w:rsidP="00B722EB" w:rsidRDefault="002C211D" w14:paraId="5700CBEE" w14:textId="7D94EC07">
      <w:pPr>
        <w:pStyle w:val="Prrafodelista"/>
        <w:numPr>
          <w:ilvl w:val="0"/>
          <w:numId w:val="45"/>
        </w:numPr>
        <w:spacing w:line="276" w:lineRule="auto"/>
        <w:jc w:val="both"/>
        <w:textAlignment w:val="baseline"/>
        <w:rPr>
          <w:rFonts w:ascii="Garamond" w:hAnsi="Garamond"/>
          <w:b/>
          <w:bCs/>
          <w:color w:val="000000" w:themeColor="text1"/>
          <w:sz w:val="20"/>
          <w:szCs w:val="20"/>
        </w:rPr>
      </w:pPr>
      <w:r w:rsidRPr="460B3170" w:rsidR="002C211D">
        <w:rPr>
          <w:rFonts w:ascii="Garamond" w:hAnsi="Garamond" w:eastAsia="Times" w:cs="Times"/>
          <w:b w:val="1"/>
          <w:bCs w:val="1"/>
          <w:color w:val="000000" w:themeColor="text1" w:themeTint="FF" w:themeShade="FF"/>
          <w:sz w:val="20"/>
          <w:szCs w:val="20"/>
        </w:rPr>
        <w:t>Divulgación de la información</w:t>
      </w:r>
      <w:r w:rsidRPr="460B3170" w:rsidR="00E115D3">
        <w:rPr>
          <w:rFonts w:ascii="Garamond" w:hAnsi="Garamond" w:eastAsia="Times" w:cs="Times"/>
          <w:b w:val="1"/>
          <w:bCs w:val="1"/>
          <w:color w:val="000000" w:themeColor="text1" w:themeTint="FF" w:themeShade="FF"/>
          <w:sz w:val="20"/>
          <w:szCs w:val="20"/>
        </w:rPr>
        <w:t xml:space="preserve"> del proyecto</w:t>
      </w:r>
      <w:r w:rsidRPr="460B3170" w:rsidR="002C211D">
        <w:rPr>
          <w:rFonts w:ascii="Garamond" w:hAnsi="Garamond" w:eastAsia="Times" w:cs="Times"/>
          <w:b w:val="1"/>
          <w:bCs w:val="1"/>
          <w:color w:val="000000" w:themeColor="text1" w:themeTint="FF" w:themeShade="FF"/>
          <w:sz w:val="20"/>
          <w:szCs w:val="20"/>
        </w:rPr>
        <w:t xml:space="preserve"> y convocatoria </w:t>
      </w:r>
    </w:p>
    <w:p w:rsidR="460B3170" w:rsidP="460B3170" w:rsidRDefault="460B3170" w14:paraId="35926BE3" w14:textId="234CD3AD">
      <w:pPr>
        <w:pStyle w:val="Prrafodelista"/>
        <w:spacing w:line="276" w:lineRule="auto"/>
        <w:ind w:left="720"/>
        <w:jc w:val="both"/>
        <w:rPr>
          <w:rFonts w:ascii="Garamond" w:hAnsi="Garamond"/>
          <w:b w:val="1"/>
          <w:bCs w:val="1"/>
          <w:color w:val="000000" w:themeColor="text1" w:themeTint="FF" w:themeShade="FF"/>
          <w:sz w:val="20"/>
          <w:szCs w:val="20"/>
        </w:rPr>
      </w:pPr>
    </w:p>
    <w:p w:rsidR="002C38AE" w:rsidP="002C38AE" w:rsidRDefault="002C38AE" w14:paraId="43BCD74C" w14:textId="52694156">
      <w:pPr>
        <w:pStyle w:val="NormalWeb"/>
        <w:jc w:val="both"/>
        <w:rPr>
          <w:rFonts w:ascii="Garamond" w:hAnsi="Garamond" w:eastAsia="Times" w:cs="Times"/>
          <w:b w:val="1"/>
          <w:bCs w:val="1"/>
          <w:color w:val="000000" w:themeColor="text1"/>
          <w:sz w:val="20"/>
          <w:szCs w:val="20"/>
        </w:rPr>
      </w:pPr>
      <w:r w:rsidRPr="460B3170" w:rsidR="002C38AE">
        <w:rPr>
          <w:rFonts w:ascii="Garamond" w:hAnsi="Garamond" w:eastAsia="Times" w:cs="Times"/>
          <w:color w:val="000000" w:themeColor="text1" w:themeTint="FF" w:themeShade="FF"/>
          <w:sz w:val="20"/>
          <w:szCs w:val="20"/>
        </w:rPr>
        <w:t xml:space="preserve">El ejecutor deberá́ realizar </w:t>
      </w:r>
      <w:r w:rsidRPr="460B3170" w:rsidR="00E115D3">
        <w:rPr>
          <w:rFonts w:ascii="Garamond" w:hAnsi="Garamond" w:eastAsia="Times" w:cs="Times"/>
          <w:color w:val="000000" w:themeColor="text1" w:themeTint="FF" w:themeShade="FF"/>
          <w:sz w:val="20"/>
          <w:szCs w:val="20"/>
        </w:rPr>
        <w:t>dos</w:t>
      </w:r>
      <w:r w:rsidRPr="460B3170" w:rsidR="002C38AE">
        <w:rPr>
          <w:rFonts w:ascii="Garamond" w:hAnsi="Garamond" w:eastAsia="Times" w:cs="Times"/>
          <w:color w:val="000000" w:themeColor="text1" w:themeTint="FF" w:themeShade="FF"/>
          <w:sz w:val="20"/>
          <w:szCs w:val="20"/>
        </w:rPr>
        <w:t xml:space="preserve"> (</w:t>
      </w:r>
      <w:r w:rsidRPr="460B3170" w:rsidR="00E115D3">
        <w:rPr>
          <w:rFonts w:ascii="Garamond" w:hAnsi="Garamond" w:eastAsia="Times" w:cs="Times"/>
          <w:color w:val="000000" w:themeColor="text1" w:themeTint="FF" w:themeShade="FF"/>
          <w:sz w:val="20"/>
          <w:szCs w:val="20"/>
        </w:rPr>
        <w:t>2</w:t>
      </w:r>
      <w:r w:rsidRPr="460B3170" w:rsidR="002C38AE">
        <w:rPr>
          <w:rFonts w:ascii="Garamond" w:hAnsi="Garamond" w:eastAsia="Times" w:cs="Times"/>
          <w:color w:val="000000" w:themeColor="text1" w:themeTint="FF" w:themeShade="FF"/>
          <w:sz w:val="20"/>
          <w:szCs w:val="20"/>
        </w:rPr>
        <w:t xml:space="preserve">) presentaciones públicas del proyecto, una (1) ante la Junta Administradora Local de Los Mártires y </w:t>
      </w:r>
      <w:r w:rsidRPr="460B3170" w:rsidR="002C38AE">
        <w:rPr>
          <w:rFonts w:ascii="Garamond" w:hAnsi="Garamond" w:eastAsia="Times" w:cs="Times"/>
          <w:color w:val="000000" w:themeColor="text1" w:themeTint="FF" w:themeShade="FF"/>
          <w:sz w:val="20"/>
          <w:szCs w:val="20"/>
        </w:rPr>
        <w:t>una ante la comunidad de manera presencia</w:t>
      </w:r>
      <w:r w:rsidRPr="460B3170" w:rsidR="002C38AE">
        <w:rPr>
          <w:rFonts w:ascii="Garamond" w:hAnsi="Garamond" w:eastAsia="Times" w:cs="Times"/>
          <w:color w:val="000000" w:themeColor="text1" w:themeTint="FF" w:themeShade="FF"/>
          <w:sz w:val="20"/>
          <w:szCs w:val="20"/>
        </w:rPr>
        <w:t>l según lo acordado en comité́ técnico de seguimiento</w:t>
      </w:r>
      <w:r w:rsidRPr="460B3170" w:rsidR="002C38AE">
        <w:rPr>
          <w:rFonts w:ascii="Garamond" w:hAnsi="Garamond" w:eastAsia="Times" w:cs="Times"/>
          <w:b w:val="1"/>
          <w:bCs w:val="1"/>
          <w:color w:val="000000" w:themeColor="text1" w:themeTint="FF" w:themeShade="FF"/>
          <w:sz w:val="20"/>
          <w:szCs w:val="20"/>
        </w:rPr>
        <w:t xml:space="preserve">. </w:t>
      </w:r>
    </w:p>
    <w:p w:rsidR="460B3170" w:rsidP="460B3170" w:rsidRDefault="460B3170" w14:paraId="5EC4E9DC" w14:textId="63306A68">
      <w:pPr>
        <w:pStyle w:val="NormalWeb"/>
        <w:jc w:val="both"/>
        <w:rPr>
          <w:rFonts w:ascii="Garamond" w:hAnsi="Garamond" w:eastAsia="Times" w:cs="Times"/>
          <w:b w:val="1"/>
          <w:bCs w:val="1"/>
          <w:color w:val="000000" w:themeColor="text1" w:themeTint="FF" w:themeShade="FF"/>
          <w:sz w:val="20"/>
          <w:szCs w:val="20"/>
        </w:rPr>
      </w:pPr>
    </w:p>
    <w:p w:rsidRPr="002C38AE" w:rsidR="002C38AE" w:rsidP="00360568" w:rsidRDefault="0AA38F99" w14:paraId="3FEC0F97" w14:textId="2B4B4AC1">
      <w:pPr>
        <w:pStyle w:val="NormalWeb"/>
        <w:numPr>
          <w:ilvl w:val="0"/>
          <w:numId w:val="90"/>
        </w:numPr>
        <w:jc w:val="both"/>
        <w:rPr>
          <w:rFonts w:ascii="Garamond" w:hAnsi="Garamond" w:eastAsia="Times" w:cs="Times"/>
          <w:b/>
          <w:bCs/>
          <w:color w:val="000000" w:themeColor="text1"/>
          <w:sz w:val="20"/>
          <w:szCs w:val="20"/>
          <w:lang w:val="es-ES" w:eastAsia="en-US"/>
        </w:rPr>
      </w:pPr>
      <w:r w:rsidRPr="460B3170" w:rsidR="0AA38F99">
        <w:rPr>
          <w:rFonts w:ascii="Garamond" w:hAnsi="Garamond" w:eastAsia="Times" w:cs="Times"/>
          <w:b w:val="1"/>
          <w:bCs w:val="1"/>
          <w:color w:val="000000" w:themeColor="text1" w:themeTint="FF" w:themeShade="FF"/>
          <w:sz w:val="20"/>
          <w:szCs w:val="20"/>
          <w:lang w:val="es-ES" w:eastAsia="en-US"/>
        </w:rPr>
        <w:t xml:space="preserve">Presentación </w:t>
      </w:r>
      <w:r w:rsidRPr="460B3170" w:rsidR="00360568">
        <w:rPr>
          <w:rFonts w:ascii="Garamond" w:hAnsi="Garamond" w:eastAsia="Times" w:cs="Times"/>
          <w:b w:val="1"/>
          <w:bCs w:val="1"/>
          <w:color w:val="000000" w:themeColor="text1" w:themeTint="FF" w:themeShade="FF"/>
          <w:sz w:val="20"/>
          <w:szCs w:val="20"/>
          <w:lang w:val="es-ES" w:eastAsia="en-US"/>
        </w:rPr>
        <w:t>pública</w:t>
      </w:r>
      <w:r w:rsidRPr="460B3170" w:rsidR="0AA38F99">
        <w:rPr>
          <w:rFonts w:ascii="Garamond" w:hAnsi="Garamond" w:eastAsia="Times" w:cs="Times"/>
          <w:b w:val="1"/>
          <w:bCs w:val="1"/>
          <w:color w:val="000000" w:themeColor="text1" w:themeTint="FF" w:themeShade="FF"/>
          <w:sz w:val="20"/>
          <w:szCs w:val="20"/>
          <w:lang w:val="es-ES" w:eastAsia="en-US"/>
        </w:rPr>
        <w:t xml:space="preserve"> JAL </w:t>
      </w:r>
    </w:p>
    <w:p w:rsidR="460B3170" w:rsidP="460B3170" w:rsidRDefault="460B3170" w14:paraId="12FFE384" w14:textId="4CDA9416">
      <w:pPr>
        <w:pStyle w:val="NormalWeb"/>
        <w:ind w:left="0"/>
        <w:jc w:val="both"/>
        <w:rPr>
          <w:rFonts w:ascii="Garamond" w:hAnsi="Garamond" w:eastAsia="Times" w:cs="Times"/>
          <w:b w:val="1"/>
          <w:bCs w:val="1"/>
          <w:color w:val="000000" w:themeColor="text1" w:themeTint="FF" w:themeShade="FF"/>
          <w:sz w:val="20"/>
          <w:szCs w:val="20"/>
          <w:lang w:val="es-ES" w:eastAsia="en-US"/>
        </w:rPr>
      </w:pPr>
    </w:p>
    <w:p w:rsidRPr="002C38AE" w:rsidR="002C38AE" w:rsidP="002C38AE" w:rsidRDefault="002C38AE" w14:paraId="67019318" w14:textId="77777777">
      <w:pPr>
        <w:pStyle w:val="NormalWeb"/>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Una primera presentación antes de iniciar la ejecución, donde el ejecutor a través de la coordinación en compañía del equipo del talento humano deberá realizar una presentación técnica donde se establezca:</w:t>
      </w:r>
    </w:p>
    <w:p w:rsidRPr="002C38AE" w:rsidR="002C38AE" w:rsidP="002C38AE" w:rsidRDefault="002C38AE" w14:paraId="4274EE64" w14:textId="77777777">
      <w:pPr>
        <w:pStyle w:val="NormalWeb"/>
        <w:spacing w:before="0" w:beforeAutospacing="0" w:after="0" w:afterAutospacing="0"/>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Ficha Técnica del proyecto (Monto, tiempo, población objetivo, características técnicas, productos).</w:t>
      </w:r>
    </w:p>
    <w:p w:rsidRPr="002C38AE" w:rsidR="002C38AE" w:rsidP="002C38AE" w:rsidRDefault="002C38AE" w14:paraId="1AEA47AD" w14:textId="77777777">
      <w:pPr>
        <w:pStyle w:val="NormalWeb"/>
        <w:spacing w:before="0" w:beforeAutospacing="0" w:after="0" w:afterAutospacing="0"/>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Presentación del mecanismo de difusión del proyecto y los requisitos para acceder.</w:t>
      </w:r>
    </w:p>
    <w:p w:rsidR="002C38AE" w:rsidP="002C38AE" w:rsidRDefault="002C38AE" w14:paraId="5457E901" w14:textId="28CC670E">
      <w:pPr>
        <w:pStyle w:val="NormalWeb"/>
        <w:spacing w:before="0" w:beforeAutospacing="0" w:after="0" w:afterAutospacing="0"/>
        <w:jc w:val="both"/>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Presentación del equipo ejecutor del proyecto 4. Presentación de la metodología</w:t>
      </w:r>
    </w:p>
    <w:p w:rsidR="002C38AE" w:rsidP="002C38AE" w:rsidRDefault="002C38AE" w14:paraId="22CF031E" w14:textId="77777777">
      <w:pPr>
        <w:pStyle w:val="NormalWeb"/>
        <w:spacing w:before="0" w:beforeAutospacing="0" w:after="0" w:afterAutospacing="0"/>
        <w:jc w:val="both"/>
        <w:rPr>
          <w:rFonts w:ascii="Garamond" w:hAnsi="Garamond" w:eastAsia="Times" w:cs="Times"/>
          <w:color w:val="000000" w:themeColor="text1"/>
          <w:sz w:val="20"/>
          <w:szCs w:val="20"/>
        </w:rPr>
      </w:pPr>
    </w:p>
    <w:p w:rsidRPr="002C38AE" w:rsidR="002C38AE" w:rsidP="002C38AE" w:rsidRDefault="002C38AE" w14:paraId="671BDBCD" w14:textId="2F731272">
      <w:pPr>
        <w:pStyle w:val="NormalWeb"/>
        <w:spacing w:before="0" w:beforeAutospacing="0" w:after="0" w:afterAutospacing="0"/>
        <w:jc w:val="both"/>
        <w:rPr>
          <w:rFonts w:ascii="Garamond" w:hAnsi="Garamond" w:eastAsia="Times" w:cs="Times"/>
          <w:color w:val="000000" w:themeColor="text1"/>
          <w:sz w:val="20"/>
          <w:szCs w:val="20"/>
        </w:rPr>
      </w:pPr>
      <w:r>
        <w:rPr>
          <w:rFonts w:ascii="Garamond" w:hAnsi="Garamond" w:eastAsia="Times" w:cs="Times"/>
          <w:color w:val="000000" w:themeColor="text1"/>
          <w:sz w:val="20"/>
          <w:szCs w:val="20"/>
        </w:rPr>
        <w:t xml:space="preserve">La solicitud deberá ser presentada por el operador durante los primero 15 días hábiles del proceso. </w:t>
      </w:r>
    </w:p>
    <w:p w:rsidR="002C38AE" w:rsidP="00693A6B" w:rsidRDefault="002C38AE" w14:paraId="7C94C433" w14:textId="77777777">
      <w:pPr>
        <w:spacing w:line="276" w:lineRule="auto"/>
        <w:jc w:val="both"/>
        <w:textAlignment w:val="baseline"/>
        <w:rPr>
          <w:rFonts w:ascii="Garamond" w:hAnsi="Garamond" w:eastAsia="Times" w:cs="Times"/>
          <w:b/>
          <w:bCs/>
          <w:color w:val="000000" w:themeColor="text1"/>
          <w:sz w:val="20"/>
          <w:szCs w:val="20"/>
        </w:rPr>
      </w:pPr>
    </w:p>
    <w:p w:rsidRPr="00360568" w:rsidR="00693A6B" w:rsidP="00360568" w:rsidRDefault="00693A6B" w14:paraId="1ABEFF7B" w14:textId="730B2A77">
      <w:pPr>
        <w:pStyle w:val="Prrafodelista"/>
        <w:numPr>
          <w:ilvl w:val="0"/>
          <w:numId w:val="90"/>
        </w:numPr>
        <w:spacing w:line="276" w:lineRule="auto"/>
        <w:jc w:val="both"/>
        <w:textAlignment w:val="baseline"/>
        <w:rPr>
          <w:rFonts w:ascii="Garamond" w:hAnsi="Garamond" w:eastAsia="Times" w:cs="Times"/>
          <w:b/>
          <w:bCs/>
          <w:color w:val="000000" w:themeColor="text1"/>
          <w:sz w:val="20"/>
          <w:szCs w:val="20"/>
        </w:rPr>
      </w:pPr>
      <w:r w:rsidRPr="00360568">
        <w:rPr>
          <w:rFonts w:ascii="Garamond" w:hAnsi="Garamond" w:eastAsia="Times" w:cs="Times"/>
          <w:b/>
          <w:bCs/>
          <w:color w:val="000000" w:themeColor="text1"/>
          <w:sz w:val="20"/>
          <w:szCs w:val="20"/>
        </w:rPr>
        <w:t xml:space="preserve">Presentación </w:t>
      </w:r>
      <w:r w:rsidRPr="00360568" w:rsidR="00360568">
        <w:rPr>
          <w:rFonts w:ascii="Garamond" w:hAnsi="Garamond" w:eastAsia="Times" w:cs="Times"/>
          <w:b/>
          <w:bCs/>
          <w:color w:val="000000" w:themeColor="text1"/>
          <w:sz w:val="20"/>
          <w:szCs w:val="20"/>
        </w:rPr>
        <w:t>pública</w:t>
      </w:r>
      <w:r w:rsidRPr="00360568">
        <w:rPr>
          <w:rFonts w:ascii="Garamond" w:hAnsi="Garamond" w:eastAsia="Times" w:cs="Times"/>
          <w:b/>
          <w:bCs/>
          <w:color w:val="000000" w:themeColor="text1"/>
          <w:sz w:val="20"/>
          <w:szCs w:val="20"/>
        </w:rPr>
        <w:t xml:space="preserve"> con la comunidad. </w:t>
      </w:r>
    </w:p>
    <w:p w:rsidR="002C38AE" w:rsidP="00B722EB" w:rsidRDefault="002C38AE" w14:paraId="624BDDA5" w14:textId="77777777">
      <w:pPr>
        <w:spacing w:line="276" w:lineRule="auto"/>
        <w:ind w:firstLine="720"/>
        <w:jc w:val="both"/>
        <w:textAlignment w:val="baseline"/>
        <w:rPr>
          <w:rFonts w:ascii="Garamond" w:hAnsi="Garamond" w:eastAsia="Times" w:cs="Times"/>
          <w:b/>
          <w:bCs/>
          <w:color w:val="000000" w:themeColor="text1"/>
          <w:sz w:val="20"/>
          <w:szCs w:val="20"/>
        </w:rPr>
      </w:pPr>
    </w:p>
    <w:p w:rsidR="00693A6B" w:rsidP="00693A6B" w:rsidRDefault="00693A6B" w14:paraId="364CBC8F" w14:textId="66C4A50A">
      <w:pPr>
        <w:spacing w:line="276" w:lineRule="auto"/>
        <w:jc w:val="both"/>
        <w:textAlignment w:val="baseline"/>
        <w:rPr>
          <w:rFonts w:ascii="Garamond" w:hAnsi="Garamond" w:eastAsia="Times" w:cs="Times"/>
          <w:color w:val="000000" w:themeColor="text1"/>
          <w:sz w:val="20"/>
          <w:szCs w:val="20"/>
        </w:rPr>
      </w:pPr>
      <w:r w:rsidRPr="00693A6B">
        <w:rPr>
          <w:rFonts w:ascii="Garamond" w:hAnsi="Garamond" w:eastAsia="Times" w:cs="Times"/>
          <w:color w:val="000000" w:themeColor="text1"/>
          <w:sz w:val="20"/>
          <w:szCs w:val="20"/>
        </w:rPr>
        <w:t xml:space="preserve">El contratista realiza la presentación del contrato, en un espacio cerrado de la Localidad con aforo mínimo de 50 personas, esta presentación </w:t>
      </w:r>
      <w:r>
        <w:rPr>
          <w:rFonts w:ascii="Garamond" w:hAnsi="Garamond" w:eastAsia="Times" w:cs="Times"/>
          <w:color w:val="000000" w:themeColor="text1"/>
          <w:sz w:val="20"/>
          <w:szCs w:val="20"/>
        </w:rPr>
        <w:t xml:space="preserve">se realizara de forma </w:t>
      </w:r>
      <w:r w:rsidRPr="00693A6B">
        <w:rPr>
          <w:rFonts w:ascii="Garamond" w:hAnsi="Garamond" w:eastAsia="Times" w:cs="Times"/>
          <w:color w:val="000000" w:themeColor="text1"/>
          <w:sz w:val="20"/>
          <w:szCs w:val="20"/>
        </w:rPr>
        <w:t>presencial; se realizará la presentación en un punto central de la localidad, a las posibles beneficiarias para informar en que consiste el proyecto, actividades, plazo, cronograma de trabajo, meta a cumplir en la ejecución del contrato, puntos de inscripción, fechas y requisitos de inscripción, talento humano que está vinculado al proyecto entre, otras que se identifiquen.</w:t>
      </w:r>
    </w:p>
    <w:p w:rsidRPr="00693A6B" w:rsidR="00693A6B" w:rsidP="00693A6B" w:rsidRDefault="00693A6B" w14:paraId="0D624BDC" w14:textId="77777777">
      <w:pPr>
        <w:spacing w:line="276" w:lineRule="auto"/>
        <w:jc w:val="both"/>
        <w:textAlignment w:val="baseline"/>
        <w:rPr>
          <w:rFonts w:ascii="Garamond" w:hAnsi="Garamond" w:eastAsia="Times" w:cs="Times"/>
          <w:color w:val="000000" w:themeColor="text1"/>
          <w:sz w:val="20"/>
          <w:szCs w:val="20"/>
        </w:rPr>
      </w:pPr>
    </w:p>
    <w:p w:rsidR="00693A6B" w:rsidP="00693A6B" w:rsidRDefault="00693A6B" w14:paraId="52CC8751" w14:textId="1F48E8D9">
      <w:pPr>
        <w:spacing w:line="276" w:lineRule="auto"/>
        <w:jc w:val="both"/>
        <w:textAlignment w:val="baseline"/>
        <w:rPr>
          <w:rFonts w:ascii="Garamond" w:hAnsi="Garamond" w:eastAsia="Times" w:cs="Times"/>
          <w:color w:val="000000" w:themeColor="text1"/>
          <w:sz w:val="20"/>
          <w:szCs w:val="20"/>
        </w:rPr>
      </w:pPr>
      <w:r w:rsidRPr="460B3170" w:rsidR="00693A6B">
        <w:rPr>
          <w:rFonts w:ascii="Garamond" w:hAnsi="Garamond" w:eastAsia="Times" w:cs="Times"/>
          <w:color w:val="000000" w:themeColor="text1" w:themeTint="FF" w:themeShade="FF"/>
          <w:sz w:val="20"/>
          <w:szCs w:val="20"/>
        </w:rPr>
        <w:t xml:space="preserve">La presentación en </w:t>
      </w:r>
      <w:r w:rsidRPr="460B3170" w:rsidR="00693A6B">
        <w:rPr>
          <w:rFonts w:ascii="Garamond" w:hAnsi="Garamond" w:eastAsia="Times" w:cs="Times"/>
          <w:color w:val="000000" w:themeColor="text1" w:themeTint="FF" w:themeShade="FF"/>
          <w:sz w:val="20"/>
          <w:szCs w:val="20"/>
        </w:rPr>
        <w:t>Power</w:t>
      </w:r>
      <w:r w:rsidRPr="460B3170" w:rsidR="00693A6B">
        <w:rPr>
          <w:rFonts w:ascii="Garamond" w:hAnsi="Garamond" w:eastAsia="Times" w:cs="Times"/>
          <w:color w:val="000000" w:themeColor="text1" w:themeTint="FF" w:themeShade="FF"/>
          <w:sz w:val="20"/>
          <w:szCs w:val="20"/>
        </w:rPr>
        <w:t xml:space="preserve"> Point </w:t>
      </w:r>
      <w:r w:rsidRPr="460B3170" w:rsidR="00693A6B">
        <w:rPr>
          <w:rFonts w:ascii="Garamond" w:hAnsi="Garamond" w:eastAsia="Times" w:cs="Times"/>
          <w:color w:val="000000" w:themeColor="text1" w:themeTint="FF" w:themeShade="FF"/>
          <w:sz w:val="20"/>
          <w:szCs w:val="20"/>
        </w:rPr>
        <w:t>deben ser enviada apoyo a la supervisión con antelación al para verificación y</w:t>
      </w:r>
      <w:r w:rsidRPr="460B3170" w:rsidR="1CDB54A7">
        <w:rPr>
          <w:rFonts w:ascii="Garamond" w:hAnsi="Garamond" w:eastAsia="Times" w:cs="Times"/>
          <w:color w:val="000000" w:themeColor="text1" w:themeTint="FF" w:themeShade="FF"/>
          <w:sz w:val="20"/>
          <w:szCs w:val="20"/>
        </w:rPr>
        <w:t xml:space="preserve"> </w:t>
      </w:r>
      <w:r w:rsidRPr="460B3170" w:rsidR="5337E516">
        <w:rPr>
          <w:rFonts w:ascii="Garamond" w:hAnsi="Garamond" w:eastAsia="Times" w:cs="Times"/>
          <w:color w:val="000000" w:themeColor="text1" w:themeTint="FF" w:themeShade="FF"/>
          <w:sz w:val="20"/>
          <w:szCs w:val="20"/>
        </w:rPr>
        <w:t>posterior</w:t>
      </w:r>
      <w:r w:rsidRPr="460B3170" w:rsidR="00693A6B">
        <w:rPr>
          <w:rFonts w:ascii="Garamond" w:hAnsi="Garamond" w:eastAsia="Times" w:cs="Times"/>
          <w:color w:val="000000" w:themeColor="text1" w:themeTint="FF" w:themeShade="FF"/>
          <w:sz w:val="20"/>
          <w:szCs w:val="20"/>
        </w:rPr>
        <w:t xml:space="preserve"> aprobación</w:t>
      </w:r>
      <w:r w:rsidRPr="460B3170" w:rsidR="146388AE">
        <w:rPr>
          <w:rFonts w:ascii="Garamond" w:hAnsi="Garamond" w:eastAsia="Times" w:cs="Times"/>
          <w:color w:val="000000" w:themeColor="text1" w:themeTint="FF" w:themeShade="FF"/>
          <w:sz w:val="20"/>
          <w:szCs w:val="20"/>
        </w:rPr>
        <w:t xml:space="preserve"> mediante </w:t>
      </w:r>
      <w:r w:rsidRPr="460B3170" w:rsidR="0CD97B5A">
        <w:rPr>
          <w:rFonts w:ascii="Garamond" w:hAnsi="Garamond" w:eastAsia="Times" w:cs="Times"/>
          <w:color w:val="000000" w:themeColor="text1" w:themeTint="FF" w:themeShade="FF"/>
          <w:sz w:val="20"/>
          <w:szCs w:val="20"/>
        </w:rPr>
        <w:t>comité</w:t>
      </w:r>
      <w:r w:rsidRPr="460B3170" w:rsidR="146388AE">
        <w:rPr>
          <w:rFonts w:ascii="Garamond" w:hAnsi="Garamond" w:eastAsia="Times" w:cs="Times"/>
          <w:color w:val="000000" w:themeColor="text1" w:themeTint="FF" w:themeShade="FF"/>
          <w:sz w:val="20"/>
          <w:szCs w:val="20"/>
        </w:rPr>
        <w:t xml:space="preserve"> </w:t>
      </w:r>
      <w:r w:rsidRPr="460B3170" w:rsidR="5A6285C6">
        <w:rPr>
          <w:rFonts w:ascii="Garamond" w:hAnsi="Garamond" w:eastAsia="Times" w:cs="Times"/>
          <w:color w:val="000000" w:themeColor="text1" w:themeTint="FF" w:themeShade="FF"/>
          <w:sz w:val="20"/>
          <w:szCs w:val="20"/>
        </w:rPr>
        <w:t>técnico</w:t>
      </w:r>
      <w:r w:rsidRPr="460B3170" w:rsidR="146388AE">
        <w:rPr>
          <w:rFonts w:ascii="Garamond" w:hAnsi="Garamond" w:eastAsia="Times" w:cs="Times"/>
          <w:color w:val="000000" w:themeColor="text1" w:themeTint="FF" w:themeShade="FF"/>
          <w:sz w:val="20"/>
          <w:szCs w:val="20"/>
        </w:rPr>
        <w:t>,</w:t>
      </w:r>
      <w:r w:rsidRPr="460B3170" w:rsidR="00693A6B">
        <w:rPr>
          <w:rFonts w:ascii="Garamond" w:hAnsi="Garamond" w:eastAsia="Times" w:cs="Times"/>
          <w:color w:val="000000" w:themeColor="text1" w:themeTint="FF" w:themeShade="FF"/>
          <w:sz w:val="20"/>
          <w:szCs w:val="20"/>
        </w:rPr>
        <w:t xml:space="preserve"> Para la convocatoria se debe difundir pieza comunicativa (aprobada por el área de prensa) esta se deberá realizar como mínimo 15 días de anticipación. </w:t>
      </w:r>
    </w:p>
    <w:p w:rsidR="00693A6B" w:rsidP="00693A6B" w:rsidRDefault="00693A6B" w14:paraId="62815B51" w14:textId="77777777">
      <w:pPr>
        <w:spacing w:line="276" w:lineRule="auto"/>
        <w:jc w:val="both"/>
        <w:textAlignment w:val="baseline"/>
        <w:rPr>
          <w:rFonts w:ascii="Garamond" w:hAnsi="Garamond" w:eastAsia="Times" w:cs="Times"/>
          <w:color w:val="000000" w:themeColor="text1"/>
          <w:sz w:val="20"/>
          <w:szCs w:val="20"/>
        </w:rPr>
      </w:pPr>
    </w:p>
    <w:p w:rsidR="00693A6B" w:rsidP="00693A6B" w:rsidRDefault="00693A6B" w14:paraId="19F540E7" w14:textId="0B6FFE74">
      <w:pPr>
        <w:spacing w:line="276" w:lineRule="auto"/>
        <w:jc w:val="both"/>
        <w:textAlignment w:val="baseline"/>
        <w:rPr>
          <w:rFonts w:ascii="Garamond" w:hAnsi="Garamond" w:eastAsia="Times" w:cs="Times"/>
          <w:color w:val="000000" w:themeColor="text1"/>
          <w:sz w:val="20"/>
          <w:szCs w:val="20"/>
        </w:rPr>
      </w:pPr>
      <w:r w:rsidRPr="00693A6B">
        <w:rPr>
          <w:rFonts w:ascii="Garamond" w:hAnsi="Garamond" w:eastAsia="Times" w:cs="Times"/>
          <w:color w:val="000000" w:themeColor="text1"/>
          <w:sz w:val="20"/>
          <w:szCs w:val="20"/>
        </w:rPr>
        <w:t>Para el alistamiento de la presentación pública se realizará una jornada de convocatoria a través de medios locales de comunicación, invitando a juntas de acción comunal e instancia de participación local entre otras, se debe hacer invitación formal.</w:t>
      </w:r>
    </w:p>
    <w:p w:rsidRPr="00693A6B" w:rsidR="00693A6B" w:rsidP="00693A6B" w:rsidRDefault="00693A6B" w14:paraId="65D17A5D" w14:textId="77777777">
      <w:pPr>
        <w:spacing w:line="276" w:lineRule="auto"/>
        <w:jc w:val="both"/>
        <w:textAlignment w:val="baseline"/>
        <w:rPr>
          <w:rFonts w:ascii="Garamond" w:hAnsi="Garamond" w:eastAsia="Times" w:cs="Times"/>
          <w:color w:val="000000" w:themeColor="text1"/>
          <w:sz w:val="20"/>
          <w:szCs w:val="20"/>
        </w:rPr>
      </w:pPr>
    </w:p>
    <w:p w:rsidR="00693A6B" w:rsidP="00693A6B" w:rsidRDefault="00693A6B" w14:paraId="70C79EE1" w14:textId="77777777">
      <w:pPr>
        <w:spacing w:line="276" w:lineRule="auto"/>
        <w:jc w:val="both"/>
        <w:textAlignment w:val="baseline"/>
        <w:rPr>
          <w:rFonts w:ascii="Garamond" w:hAnsi="Garamond" w:eastAsia="Times" w:cs="Times"/>
          <w:color w:val="000000" w:themeColor="text1"/>
          <w:sz w:val="20"/>
          <w:szCs w:val="20"/>
        </w:rPr>
      </w:pPr>
      <w:r w:rsidRPr="00693A6B">
        <w:rPr>
          <w:rFonts w:ascii="Garamond" w:hAnsi="Garamond" w:eastAsia="Times" w:cs="Times"/>
          <w:color w:val="000000" w:themeColor="text1"/>
          <w:sz w:val="20"/>
          <w:szCs w:val="20"/>
        </w:rPr>
        <w:t xml:space="preserve">El contratista será responsable de la infraestructura y la logística requerida para la presentación como video </w:t>
      </w:r>
      <w:proofErr w:type="spellStart"/>
      <w:r w:rsidRPr="00693A6B">
        <w:rPr>
          <w:rFonts w:ascii="Garamond" w:hAnsi="Garamond" w:eastAsia="Times" w:cs="Times"/>
          <w:color w:val="000000" w:themeColor="text1"/>
          <w:sz w:val="20"/>
          <w:szCs w:val="20"/>
        </w:rPr>
        <w:t>beam</w:t>
      </w:r>
      <w:proofErr w:type="spellEnd"/>
      <w:r w:rsidRPr="00693A6B">
        <w:rPr>
          <w:rFonts w:ascii="Garamond" w:hAnsi="Garamond" w:eastAsia="Times" w:cs="Times"/>
          <w:color w:val="000000" w:themeColor="text1"/>
          <w:sz w:val="20"/>
          <w:szCs w:val="20"/>
        </w:rPr>
        <w:t>, material de apoyo, sonido y estación de café y aromática.</w:t>
      </w:r>
    </w:p>
    <w:p w:rsidRPr="00693A6B" w:rsidR="00693A6B" w:rsidP="00693A6B" w:rsidRDefault="00693A6B" w14:paraId="10094F38" w14:textId="77777777">
      <w:pPr>
        <w:spacing w:line="276" w:lineRule="auto"/>
        <w:jc w:val="both"/>
        <w:textAlignment w:val="baseline"/>
        <w:rPr>
          <w:rFonts w:ascii="Garamond" w:hAnsi="Garamond" w:eastAsia="Times" w:cs="Times"/>
          <w:color w:val="000000" w:themeColor="text1"/>
          <w:sz w:val="20"/>
          <w:szCs w:val="20"/>
        </w:rPr>
      </w:pPr>
    </w:p>
    <w:p w:rsidRPr="00693A6B" w:rsidR="00693A6B" w:rsidP="00693A6B" w:rsidRDefault="00693A6B" w14:paraId="69D3B6CF" w14:textId="636E914E">
      <w:pPr>
        <w:spacing w:line="276" w:lineRule="auto"/>
        <w:jc w:val="both"/>
        <w:textAlignment w:val="baseline"/>
        <w:rPr>
          <w:rFonts w:ascii="Garamond" w:hAnsi="Garamond" w:eastAsia="Times" w:cs="Times"/>
          <w:color w:val="000000" w:themeColor="text1"/>
          <w:sz w:val="20"/>
          <w:szCs w:val="20"/>
        </w:rPr>
      </w:pPr>
      <w:r w:rsidRPr="00693A6B">
        <w:rPr>
          <w:rFonts w:ascii="Garamond" w:hAnsi="Garamond" w:eastAsia="Times" w:cs="Times"/>
          <w:color w:val="000000" w:themeColor="text1"/>
          <w:sz w:val="20"/>
          <w:szCs w:val="20"/>
        </w:rPr>
        <w:t>Para la presentación ante la Junta de Administradora Local debe pasarse la solicitud por escrito al presidente de la JAL y se radicada en las instalaciones de la mismo Es necesario que se presenten las evidencias fotográficas acta y asistencia de las dos presentaciones públicas.</w:t>
      </w:r>
    </w:p>
    <w:p w:rsidR="00693A6B" w:rsidP="00693A6B" w:rsidRDefault="00693A6B" w14:paraId="0F999315" w14:textId="77777777">
      <w:pPr>
        <w:spacing w:line="276" w:lineRule="auto"/>
        <w:jc w:val="both"/>
        <w:textAlignment w:val="baseline"/>
        <w:rPr>
          <w:rFonts w:ascii="Garamond" w:hAnsi="Garamond" w:eastAsia="Times" w:cs="Times"/>
          <w:b/>
          <w:bCs/>
          <w:color w:val="000000" w:themeColor="text1"/>
          <w:sz w:val="20"/>
          <w:szCs w:val="20"/>
        </w:rPr>
      </w:pPr>
    </w:p>
    <w:p w:rsidRPr="00360568" w:rsidR="00A77FAF" w:rsidP="00360568" w:rsidRDefault="09785467" w14:paraId="1F620D93" w14:textId="7311DEB4">
      <w:pPr>
        <w:pStyle w:val="Prrafodelista"/>
        <w:numPr>
          <w:ilvl w:val="0"/>
          <w:numId w:val="90"/>
        </w:numPr>
        <w:spacing w:line="276" w:lineRule="auto"/>
        <w:jc w:val="both"/>
        <w:textAlignment w:val="baseline"/>
        <w:rPr>
          <w:rFonts w:ascii="Garamond" w:hAnsi="Garamond" w:eastAsia="Times" w:cs="Times"/>
          <w:b/>
          <w:bCs/>
          <w:color w:val="000000" w:themeColor="text1"/>
          <w:sz w:val="20"/>
          <w:szCs w:val="20"/>
        </w:rPr>
      </w:pPr>
      <w:r w:rsidRPr="00360568">
        <w:rPr>
          <w:rFonts w:ascii="Garamond" w:hAnsi="Garamond" w:eastAsia="Times" w:cs="Times"/>
          <w:b/>
          <w:bCs/>
          <w:color w:val="000000" w:themeColor="text1"/>
          <w:sz w:val="20"/>
          <w:szCs w:val="20"/>
        </w:rPr>
        <w:t xml:space="preserve">Diseño de piezas comunicativas  </w:t>
      </w:r>
    </w:p>
    <w:p w:rsidR="002C38AE" w:rsidP="00B722EB" w:rsidRDefault="002C38AE" w14:paraId="006F1C96" w14:textId="77777777">
      <w:pPr>
        <w:spacing w:line="276" w:lineRule="auto"/>
        <w:ind w:firstLine="720"/>
        <w:jc w:val="both"/>
        <w:textAlignment w:val="baseline"/>
        <w:rPr>
          <w:rFonts w:ascii="Garamond" w:hAnsi="Garamond" w:eastAsia="Times" w:cs="Times"/>
          <w:color w:val="000000" w:themeColor="text1"/>
          <w:sz w:val="20"/>
          <w:szCs w:val="20"/>
        </w:rPr>
      </w:pPr>
    </w:p>
    <w:p w:rsidRPr="002C38AE" w:rsidR="002C38AE" w:rsidP="002C38AE" w:rsidRDefault="002C38AE" w14:paraId="7006D3A3" w14:textId="65ACF973">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El diseño de las piezas comunicativas para las presentaciones públicas, difusión, convocatorias, inscripciones, entregables y demás materiales que se emplean en las diferentes acciones descritas en el presente anexo, deben contar con los parámetros establecidos por el Manual de Identidad Visual de la Alcaldía, el cuál debe ser consultado en la oficina asesora de comunicación y prensa de la Alcaldía Local.</w:t>
      </w:r>
      <w:r>
        <w:rPr>
          <w:rFonts w:ascii="Garamond" w:hAnsi="Garamond" w:eastAsia="Times" w:cs="Times"/>
          <w:color w:val="000000" w:themeColor="text1"/>
          <w:sz w:val="20"/>
          <w:szCs w:val="20"/>
        </w:rPr>
        <w:t xml:space="preserve"> </w:t>
      </w:r>
      <w:r w:rsidRPr="002C38AE">
        <w:rPr>
          <w:rFonts w:ascii="Garamond" w:hAnsi="Garamond" w:eastAsia="Times" w:cs="Times"/>
          <w:color w:val="000000" w:themeColor="text1"/>
          <w:sz w:val="20"/>
          <w:szCs w:val="20"/>
        </w:rPr>
        <w:t>La pieza publicitaria debe llevar un código QR o link donde se pueda hacer inscripción virtual.</w:t>
      </w:r>
    </w:p>
    <w:p w:rsidR="002C38AE" w:rsidP="002C38AE" w:rsidRDefault="002C38AE" w14:paraId="3E7542CF" w14:textId="77777777">
      <w:pPr>
        <w:spacing w:line="276" w:lineRule="auto"/>
        <w:jc w:val="both"/>
        <w:textAlignment w:val="baseline"/>
        <w:rPr>
          <w:rFonts w:ascii="Garamond" w:hAnsi="Garamond" w:eastAsia="Times" w:cs="Times"/>
          <w:color w:val="000000" w:themeColor="text1"/>
          <w:sz w:val="20"/>
          <w:szCs w:val="20"/>
        </w:rPr>
      </w:pPr>
    </w:p>
    <w:p w:rsidR="002C38AE" w:rsidP="002C38AE" w:rsidRDefault="002C38AE" w14:paraId="50F2092E" w14:textId="37EA9C27">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Toda la comunicación y demás impresos que se utilicen en el desarrollo del contrato deben contar con la aprobación</w:t>
      </w:r>
    </w:p>
    <w:p w:rsidRPr="002C38AE" w:rsidR="002C38AE" w:rsidP="002C38AE" w:rsidRDefault="002C38AE" w14:paraId="0C638A6E" w14:textId="77777777">
      <w:pPr>
        <w:spacing w:line="276" w:lineRule="auto"/>
        <w:jc w:val="both"/>
        <w:textAlignment w:val="baseline"/>
        <w:rPr>
          <w:rFonts w:ascii="Garamond" w:hAnsi="Garamond" w:eastAsia="Times" w:cs="Times"/>
          <w:color w:val="000000" w:themeColor="text1"/>
          <w:sz w:val="20"/>
          <w:szCs w:val="20"/>
        </w:rPr>
      </w:pPr>
    </w:p>
    <w:p w:rsidRPr="002C38AE" w:rsidR="002C38AE" w:rsidP="002C38AE" w:rsidRDefault="002C38AE" w14:paraId="705708F1" w14:textId="77777777">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Contenido: Apoyo a la supervisión.</w:t>
      </w:r>
    </w:p>
    <w:p w:rsidRPr="002C38AE" w:rsidR="002C38AE" w:rsidP="002C38AE" w:rsidRDefault="002C38AE" w14:paraId="55FF0095" w14:textId="77777777">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 Diseño: área de prensa de la alcaldía local</w:t>
      </w:r>
    </w:p>
    <w:p w:rsidR="002C38AE" w:rsidP="002C38AE" w:rsidRDefault="002C38AE" w14:paraId="5608B022" w14:textId="77777777">
      <w:pPr>
        <w:spacing w:line="276" w:lineRule="auto"/>
        <w:jc w:val="both"/>
        <w:textAlignment w:val="baseline"/>
        <w:rPr>
          <w:rFonts w:ascii="Garamond" w:hAnsi="Garamond" w:eastAsia="Times" w:cs="Times"/>
          <w:color w:val="000000" w:themeColor="text1"/>
          <w:sz w:val="20"/>
          <w:szCs w:val="20"/>
        </w:rPr>
      </w:pPr>
    </w:p>
    <w:p w:rsidR="002C38AE" w:rsidP="002C38AE" w:rsidRDefault="002C38AE" w14:paraId="32C637B6" w14:textId="3390D358">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El contratista deberá diseñar cada una de las piezas comunicativas, la cuales deben contener información detallada de la actividad que se va a realizar con un lenguaje incluyente y no sexista (para todos los casos se evitará en piezas comunicativas, realizar imágenes o material que multipliquen o reproduzcan estereotipos de género, teniendo en cuenta el Acuerdo 381 de 2009). Estas deben ser enviadas al correo electrónico del apoyo a la supervisión para aprobación y una vez se cuente con está, enviarse por correo al área de prensa para aprobación.</w:t>
      </w:r>
    </w:p>
    <w:p w:rsidRPr="002C38AE" w:rsidR="002C38AE" w:rsidP="002C38AE" w:rsidRDefault="002C38AE" w14:paraId="62277962" w14:textId="77777777">
      <w:pPr>
        <w:spacing w:line="276" w:lineRule="auto"/>
        <w:jc w:val="both"/>
        <w:textAlignment w:val="baseline"/>
        <w:rPr>
          <w:rFonts w:ascii="Garamond" w:hAnsi="Garamond" w:eastAsia="Times" w:cs="Times"/>
          <w:color w:val="000000" w:themeColor="text1"/>
          <w:sz w:val="20"/>
          <w:szCs w:val="20"/>
        </w:rPr>
      </w:pPr>
    </w:p>
    <w:p w:rsidR="002C38AE" w:rsidP="002C38AE" w:rsidRDefault="002C38AE" w14:paraId="795403F3" w14:textId="77777777">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Una vez es aprobado por la oficina de prensa; es necesario tener aprobación por la Secretaría de Gobierno, razón por la cual es ineludible que esta actividad se realice máximo 15 días antes de cualquier evento a desarrollar que forme parte del presente anexo técnico.</w:t>
      </w:r>
    </w:p>
    <w:p w:rsidRPr="002C38AE" w:rsidR="002C38AE" w:rsidP="002C38AE" w:rsidRDefault="002C38AE" w14:paraId="0A485E60" w14:textId="77777777">
      <w:pPr>
        <w:spacing w:line="276" w:lineRule="auto"/>
        <w:jc w:val="both"/>
        <w:textAlignment w:val="baseline"/>
        <w:rPr>
          <w:rFonts w:ascii="Garamond" w:hAnsi="Garamond" w:eastAsia="Times" w:cs="Times"/>
          <w:color w:val="000000" w:themeColor="text1"/>
          <w:sz w:val="20"/>
          <w:szCs w:val="20"/>
        </w:rPr>
      </w:pPr>
    </w:p>
    <w:p w:rsidR="002C38AE" w:rsidP="002C38AE" w:rsidRDefault="002C38AE" w14:paraId="6FA4F264" w14:textId="1E24BB13">
      <w:pPr>
        <w:spacing w:line="276" w:lineRule="auto"/>
        <w:jc w:val="both"/>
        <w:textAlignment w:val="baseline"/>
        <w:rPr>
          <w:rFonts w:ascii="Garamond" w:hAnsi="Garamond" w:eastAsia="Times" w:cs="Times"/>
          <w:color w:val="000000" w:themeColor="text1"/>
          <w:sz w:val="20"/>
          <w:szCs w:val="20"/>
        </w:rPr>
      </w:pPr>
      <w:r w:rsidRPr="002C38AE">
        <w:rPr>
          <w:rFonts w:ascii="Garamond" w:hAnsi="Garamond" w:eastAsia="Times" w:cs="Times"/>
          <w:color w:val="000000" w:themeColor="text1"/>
          <w:sz w:val="20"/>
          <w:szCs w:val="20"/>
        </w:rPr>
        <w:t>Nota: Las piezas impresas deberán cumplir con las fichas verdes de contratación sostenible, es decir que el papel y las tintas deberá propender por el cuidado del medio ambiente y la racionalidad del gasto conforme a las buenas prácticas de la administración pública, actividad que deberá ser garantizada tanto por el contratista, el supervisor y/o apoyo a la supervisión en el proceso de ejecución.</w:t>
      </w:r>
    </w:p>
    <w:p w:rsidR="002C38AE" w:rsidP="00B722EB" w:rsidRDefault="002C38AE" w14:paraId="145F14F1" w14:textId="77777777">
      <w:pPr>
        <w:spacing w:line="276" w:lineRule="auto"/>
        <w:ind w:firstLine="720"/>
        <w:jc w:val="both"/>
        <w:textAlignment w:val="baseline"/>
        <w:rPr>
          <w:rFonts w:ascii="Garamond" w:hAnsi="Garamond" w:eastAsia="Times" w:cs="Times"/>
          <w:color w:val="000000" w:themeColor="text1"/>
          <w:sz w:val="20"/>
          <w:szCs w:val="20"/>
        </w:rPr>
      </w:pPr>
    </w:p>
    <w:p w:rsidRPr="00E115D3" w:rsidR="00A77FAF" w:rsidP="00B722EB" w:rsidRDefault="09785467" w14:paraId="68F7DF61" w14:textId="22803289">
      <w:pPr>
        <w:pStyle w:val="Prrafodelista"/>
        <w:numPr>
          <w:ilvl w:val="0"/>
          <w:numId w:val="45"/>
        </w:numPr>
        <w:spacing w:line="276" w:lineRule="auto"/>
        <w:jc w:val="both"/>
        <w:textAlignment w:val="baseline"/>
        <w:rPr>
          <w:rFonts w:ascii="Garamond" w:hAnsi="Garamond"/>
          <w:b/>
          <w:bCs/>
          <w:color w:val="000000" w:themeColor="text1"/>
          <w:sz w:val="20"/>
          <w:szCs w:val="20"/>
        </w:rPr>
      </w:pPr>
      <w:r w:rsidRPr="00E115D3">
        <w:rPr>
          <w:rFonts w:ascii="Garamond" w:hAnsi="Garamond" w:eastAsia="Times" w:cs="Times"/>
          <w:b/>
          <w:bCs/>
          <w:color w:val="000000" w:themeColor="text1"/>
          <w:sz w:val="20"/>
          <w:szCs w:val="20"/>
        </w:rPr>
        <w:t>Revisión y Aval del Talento Humano</w:t>
      </w:r>
    </w:p>
    <w:p w:rsidR="00E115D3" w:rsidP="00E115D3" w:rsidRDefault="00E115D3" w14:paraId="24A55F9A" w14:textId="77777777">
      <w:pPr>
        <w:spacing w:line="276" w:lineRule="auto"/>
        <w:jc w:val="both"/>
        <w:textAlignment w:val="baseline"/>
        <w:rPr>
          <w:rFonts w:ascii="Garamond" w:hAnsi="Garamond" w:eastAsia="Times" w:cs="Times"/>
          <w:b/>
          <w:bCs/>
          <w:color w:val="000000" w:themeColor="text1"/>
          <w:sz w:val="20"/>
          <w:szCs w:val="20"/>
        </w:rPr>
      </w:pPr>
    </w:p>
    <w:p w:rsidRPr="00E115D3" w:rsidR="00E115D3" w:rsidP="00E115D3" w:rsidRDefault="00E115D3" w14:paraId="72C13FBA" w14:textId="60D7801C">
      <w:pPr>
        <w:spacing w:line="276" w:lineRule="auto"/>
        <w:jc w:val="both"/>
        <w:textAlignment w:val="baseline"/>
        <w:rPr>
          <w:rFonts w:ascii="Garamond" w:hAnsi="Garamond" w:eastAsia="Times" w:cs="Times"/>
          <w:color w:val="000000" w:themeColor="text1"/>
          <w:sz w:val="20"/>
          <w:szCs w:val="20"/>
        </w:rPr>
      </w:pPr>
      <w:r w:rsidRPr="1116E6F3" w:rsidR="6122BA8B">
        <w:rPr>
          <w:rFonts w:ascii="Garamond" w:hAnsi="Garamond" w:eastAsia="Times" w:cs="Times"/>
          <w:color w:val="000000" w:themeColor="text1" w:themeTint="FF" w:themeShade="FF"/>
          <w:sz w:val="20"/>
          <w:szCs w:val="20"/>
        </w:rPr>
        <w:t>A la semana de la primera sesión del Comité́, se convocará una nueva sesión de trabajo entre el contratista y el equipo apoyo a la supervisión con el fin de revisar los criterios de la convocatoria para el talento humano quienes integraran el equipo ejecutor</w:t>
      </w:r>
      <w:r w:rsidRPr="1116E6F3" w:rsidR="6122BA8B">
        <w:rPr>
          <w:rFonts w:ascii="Garamond" w:hAnsi="Garamond" w:eastAsia="Times" w:cs="Times"/>
          <w:color w:val="000000" w:themeColor="text1" w:themeTint="FF" w:themeShade="FF"/>
          <w:sz w:val="20"/>
          <w:szCs w:val="20"/>
        </w:rPr>
        <w:t xml:space="preserve"> en la realización de las actividades</w:t>
      </w:r>
      <w:r w:rsidRPr="1116E6F3" w:rsidR="6122BA8B">
        <w:rPr>
          <w:rFonts w:ascii="Garamond" w:hAnsi="Garamond" w:eastAsia="Times" w:cs="Times"/>
          <w:color w:val="000000" w:themeColor="text1" w:themeTint="FF" w:themeShade="FF"/>
          <w:sz w:val="20"/>
          <w:szCs w:val="20"/>
        </w:rPr>
        <w:t xml:space="preserve">, igualmente el contratista presentará el instrumento </w:t>
      </w:r>
      <w:r w:rsidRPr="1116E6F3" w:rsidR="6122BA8B">
        <w:rPr>
          <w:rFonts w:ascii="Garamond" w:hAnsi="Garamond" w:eastAsia="Times" w:cs="Times"/>
          <w:color w:val="000000" w:themeColor="text1" w:themeTint="FF" w:themeShade="FF"/>
          <w:sz w:val="20"/>
          <w:szCs w:val="20"/>
        </w:rPr>
        <w:t xml:space="preserve">de evaluación diseñado para iniciar el análisis de las hojas de vida por parte del Comité́ para esto el contratista con </w:t>
      </w:r>
      <w:r w:rsidRPr="1116E6F3" w:rsidR="428D038B">
        <w:rPr>
          <w:rFonts w:ascii="Garamond" w:hAnsi="Garamond" w:eastAsia="Times" w:cs="Times"/>
          <w:color w:val="000000" w:themeColor="text1" w:themeTint="FF" w:themeShade="FF"/>
          <w:sz w:val="20"/>
          <w:szCs w:val="20"/>
        </w:rPr>
        <w:t>publicar</w:t>
      </w:r>
      <w:r w:rsidRPr="1116E6F3" w:rsidR="6122BA8B">
        <w:rPr>
          <w:rFonts w:ascii="Garamond" w:hAnsi="Garamond" w:eastAsia="Times" w:cs="Times"/>
          <w:color w:val="000000" w:themeColor="text1" w:themeTint="FF" w:themeShade="FF"/>
          <w:sz w:val="20"/>
          <w:szCs w:val="20"/>
        </w:rPr>
        <w:t xml:space="preserve"> la convocatoria abierta para que interesados/as puedan participar bajo criterios de igualdad de condiciones y oportunidades y de esta manera recibir las hojas de vida para análisis. </w:t>
      </w:r>
    </w:p>
    <w:p w:rsidR="00E115D3" w:rsidP="00B722EB" w:rsidRDefault="00E115D3" w14:paraId="7A6BEB3E" w14:textId="77777777">
      <w:pPr>
        <w:spacing w:line="276" w:lineRule="auto"/>
        <w:ind w:firstLine="720"/>
        <w:jc w:val="both"/>
        <w:textAlignment w:val="baseline"/>
        <w:rPr>
          <w:rFonts w:ascii="Garamond" w:hAnsi="Garamond" w:eastAsia="Times" w:cs="Times"/>
          <w:b/>
          <w:bCs/>
          <w:color w:val="000000" w:themeColor="text1"/>
          <w:sz w:val="20"/>
          <w:szCs w:val="20"/>
        </w:rPr>
      </w:pPr>
    </w:p>
    <w:p w:rsidRPr="00E115D3" w:rsidR="00A77FAF" w:rsidP="00E115D3" w:rsidRDefault="09785467" w14:paraId="19C59EEC" w14:textId="2FFBF6BC">
      <w:pPr>
        <w:spacing w:line="276" w:lineRule="auto"/>
        <w:ind w:left="720"/>
        <w:jc w:val="both"/>
        <w:textAlignment w:val="baseline"/>
        <w:rPr>
          <w:rFonts w:ascii="Garamond" w:hAnsi="Garamond"/>
          <w:b w:val="1"/>
          <w:bCs w:val="1"/>
          <w:color w:val="000000" w:themeColor="text1"/>
          <w:sz w:val="20"/>
          <w:szCs w:val="20"/>
        </w:rPr>
      </w:pPr>
      <w:r w:rsidRPr="1116E6F3" w:rsidR="6B32FB26">
        <w:rPr>
          <w:rFonts w:ascii="Garamond" w:hAnsi="Garamond" w:eastAsia="Times" w:cs="Times"/>
          <w:b w:val="1"/>
          <w:bCs w:val="1"/>
          <w:color w:val="000000" w:themeColor="text1" w:themeTint="FF" w:themeShade="FF"/>
          <w:sz w:val="20"/>
          <w:szCs w:val="20"/>
        </w:rPr>
        <w:t>Convocatoria para el Recurso Humano</w:t>
      </w:r>
      <w:r w:rsidRPr="1116E6F3" w:rsidR="07D6EEC4">
        <w:rPr>
          <w:rFonts w:ascii="Garamond" w:hAnsi="Garamond" w:eastAsia="Times" w:cs="Times"/>
          <w:b w:val="1"/>
          <w:bCs w:val="1"/>
          <w:color w:val="000000" w:themeColor="text1" w:themeTint="FF" w:themeShade="FF"/>
          <w:sz w:val="20"/>
          <w:szCs w:val="20"/>
        </w:rPr>
        <w:t xml:space="preserve"> (en los casos que aplique)</w:t>
      </w:r>
    </w:p>
    <w:p w:rsidR="00E115D3" w:rsidP="00E115D3" w:rsidRDefault="00E115D3" w14:paraId="07BD1F16" w14:textId="77777777">
      <w:pPr>
        <w:spacing w:line="276" w:lineRule="auto"/>
        <w:jc w:val="both"/>
        <w:textAlignment w:val="baseline"/>
        <w:rPr>
          <w:rFonts w:ascii="Garamond" w:hAnsi="Garamond" w:eastAsia="Times" w:cs="Times"/>
          <w:b/>
          <w:bCs/>
          <w:color w:val="000000" w:themeColor="text1"/>
          <w:sz w:val="20"/>
          <w:szCs w:val="20"/>
        </w:rPr>
      </w:pPr>
    </w:p>
    <w:p w:rsidRPr="00E115D3" w:rsidR="00E115D3" w:rsidP="00E115D3" w:rsidRDefault="00E115D3" w14:paraId="770F7721" w14:textId="612F217E">
      <w:pPr>
        <w:spacing w:line="276" w:lineRule="auto"/>
        <w:jc w:val="both"/>
        <w:textAlignment w:val="baseline"/>
        <w:rPr>
          <w:rFonts w:ascii="Garamond" w:hAnsi="Garamond" w:eastAsia="Times" w:cs="Times"/>
          <w:color w:val="000000" w:themeColor="text1"/>
          <w:sz w:val="20"/>
          <w:szCs w:val="20"/>
        </w:rPr>
      </w:pPr>
      <w:r w:rsidRPr="1116E6F3" w:rsidR="6122BA8B">
        <w:rPr>
          <w:rFonts w:ascii="Garamond" w:hAnsi="Garamond" w:eastAsia="Times" w:cs="Times"/>
          <w:color w:val="000000" w:themeColor="text1" w:themeTint="FF" w:themeShade="FF"/>
          <w:sz w:val="20"/>
          <w:szCs w:val="20"/>
        </w:rPr>
        <w:t>Con el fin de asegurar la exitosa ejecución de las actividades sociales del proyecto, se llevará a cabo una convocatoria para la selección del personal</w:t>
      </w:r>
      <w:r w:rsidRPr="1116E6F3" w:rsidR="6122BA8B">
        <w:rPr>
          <w:rFonts w:ascii="Garamond" w:hAnsi="Garamond" w:eastAsia="Times" w:cs="Times"/>
          <w:color w:val="000000" w:themeColor="text1" w:themeTint="FF" w:themeShade="FF"/>
          <w:sz w:val="20"/>
          <w:szCs w:val="20"/>
        </w:rPr>
        <w:t xml:space="preserve"> que </w:t>
      </w:r>
      <w:r w:rsidRPr="1116E6F3" w:rsidR="36A43BF4">
        <w:rPr>
          <w:rFonts w:ascii="Garamond" w:hAnsi="Garamond" w:eastAsia="Times" w:cs="Times"/>
          <w:color w:val="000000" w:themeColor="text1" w:themeTint="FF" w:themeShade="FF"/>
          <w:sz w:val="20"/>
          <w:szCs w:val="20"/>
        </w:rPr>
        <w:t>prestará</w:t>
      </w:r>
      <w:r w:rsidRPr="1116E6F3" w:rsidR="6122BA8B">
        <w:rPr>
          <w:rFonts w:ascii="Garamond" w:hAnsi="Garamond" w:eastAsia="Times" w:cs="Times"/>
          <w:color w:val="000000" w:themeColor="text1" w:themeTint="FF" w:themeShade="FF"/>
          <w:sz w:val="20"/>
          <w:szCs w:val="20"/>
        </w:rPr>
        <w:t xml:space="preserve"> los servicios para el desarrollo de las diferentes metodologías</w:t>
      </w:r>
      <w:r w:rsidRPr="1116E6F3" w:rsidR="6122BA8B">
        <w:rPr>
          <w:rFonts w:ascii="Garamond" w:hAnsi="Garamond" w:eastAsia="Times" w:cs="Times"/>
          <w:color w:val="000000" w:themeColor="text1" w:themeTint="FF" w:themeShade="FF"/>
          <w:sz w:val="20"/>
          <w:szCs w:val="20"/>
        </w:rPr>
        <w:t xml:space="preserve">, la cual se difundirá a través de </w:t>
      </w:r>
      <w:r w:rsidRPr="1116E6F3" w:rsidR="6122BA8B">
        <w:rPr>
          <w:rFonts w:ascii="Garamond" w:hAnsi="Garamond" w:eastAsia="Times" w:cs="Times"/>
          <w:color w:val="000000" w:themeColor="text1" w:themeTint="FF" w:themeShade="FF"/>
          <w:sz w:val="20"/>
          <w:szCs w:val="20"/>
        </w:rPr>
        <w:t>flyers</w:t>
      </w:r>
      <w:r w:rsidRPr="1116E6F3" w:rsidR="6122BA8B">
        <w:rPr>
          <w:rFonts w:ascii="Garamond" w:hAnsi="Garamond" w:eastAsia="Times" w:cs="Times"/>
          <w:color w:val="000000" w:themeColor="text1" w:themeTint="FF" w:themeShade="FF"/>
          <w:sz w:val="20"/>
          <w:szCs w:val="20"/>
        </w:rPr>
        <w:t xml:space="preserve"> en las redes sociales de la Alcaldía Local de Los Mártires y del operador. Se buscarán perfiles con experiencia en áreas como trabajo social,</w:t>
      </w:r>
      <w:r w:rsidRPr="1116E6F3" w:rsidR="6122BA8B">
        <w:rPr>
          <w:rFonts w:ascii="Garamond" w:hAnsi="Garamond" w:eastAsia="Times" w:cs="Times"/>
          <w:color w:val="000000" w:themeColor="text1" w:themeTint="FF" w:themeShade="FF"/>
          <w:sz w:val="20"/>
          <w:szCs w:val="20"/>
        </w:rPr>
        <w:t xml:space="preserve"> sociología,</w:t>
      </w:r>
      <w:r w:rsidRPr="1116E6F3" w:rsidR="6122BA8B">
        <w:rPr>
          <w:rFonts w:ascii="Garamond" w:hAnsi="Garamond" w:eastAsia="Times" w:cs="Times"/>
          <w:color w:val="000000" w:themeColor="text1" w:themeTint="FF" w:themeShade="FF"/>
          <w:sz w:val="20"/>
          <w:szCs w:val="20"/>
        </w:rPr>
        <w:t xml:space="preserve"> arte y cultura, comunicación y gestión de proyectos, y con habilidades específicas en facilitación de talleres, coordinación de grupos focales, diseño de estrategias de sensibilización y evaluación de impacto. Se priorizará la experiencia en proyectos con enfoque de género y transformación social.</w:t>
      </w:r>
    </w:p>
    <w:p w:rsidRPr="00E115D3" w:rsidR="00E115D3" w:rsidP="00B722EB" w:rsidRDefault="00E115D3" w14:paraId="2581B7C0" w14:textId="77777777">
      <w:pPr>
        <w:spacing w:line="276" w:lineRule="auto"/>
        <w:ind w:firstLine="720"/>
        <w:jc w:val="both"/>
        <w:textAlignment w:val="baseline"/>
        <w:rPr>
          <w:rFonts w:ascii="Garamond" w:hAnsi="Garamond" w:eastAsia="Times" w:cs="Times"/>
          <w:b/>
          <w:bCs/>
          <w:color w:val="000000" w:themeColor="text1"/>
          <w:sz w:val="20"/>
          <w:szCs w:val="20"/>
        </w:rPr>
      </w:pPr>
    </w:p>
    <w:p w:rsidRPr="00E115D3" w:rsidR="00A77FAF" w:rsidP="00B722EB" w:rsidRDefault="00E115D3" w14:paraId="5515766A" w14:textId="75133490">
      <w:pPr>
        <w:spacing w:line="276" w:lineRule="auto"/>
        <w:ind w:firstLine="720"/>
        <w:jc w:val="both"/>
        <w:textAlignment w:val="baseline"/>
        <w:rPr>
          <w:rFonts w:ascii="Garamond" w:hAnsi="Garamond" w:eastAsia="Times" w:cs="Times"/>
          <w:b w:val="1"/>
          <w:bCs w:val="1"/>
          <w:color w:val="000000" w:themeColor="text1"/>
          <w:sz w:val="20"/>
          <w:szCs w:val="20"/>
        </w:rPr>
      </w:pPr>
      <w:r w:rsidRPr="1116E6F3" w:rsidR="6122BA8B">
        <w:rPr>
          <w:rFonts w:ascii="Garamond" w:hAnsi="Garamond" w:eastAsia="Times" w:cs="Times"/>
          <w:b w:val="1"/>
          <w:bCs w:val="1"/>
          <w:color w:val="000000" w:themeColor="text1" w:themeTint="FF" w:themeShade="FF"/>
          <w:sz w:val="20"/>
          <w:szCs w:val="20"/>
        </w:rPr>
        <w:t xml:space="preserve">Selección de perfiles </w:t>
      </w:r>
      <w:r w:rsidRPr="1116E6F3" w:rsidR="40F4AFBF">
        <w:rPr>
          <w:rFonts w:ascii="Garamond" w:hAnsi="Garamond" w:eastAsia="Times" w:cs="Times"/>
          <w:b w:val="1"/>
          <w:bCs w:val="1"/>
          <w:color w:val="000000" w:themeColor="text1" w:themeTint="FF" w:themeShade="FF"/>
          <w:sz w:val="20"/>
          <w:szCs w:val="20"/>
        </w:rPr>
        <w:t>(en los casos que aplique)</w:t>
      </w:r>
    </w:p>
    <w:p w:rsidR="002C38AE" w:rsidP="00E115D3" w:rsidRDefault="002C38AE" w14:paraId="3AB10181" w14:textId="77777777">
      <w:pPr>
        <w:spacing w:line="276" w:lineRule="auto"/>
        <w:jc w:val="both"/>
        <w:textAlignment w:val="baseline"/>
        <w:rPr>
          <w:rFonts w:ascii="Garamond" w:hAnsi="Garamond" w:eastAsia="Times" w:cs="Times"/>
          <w:color w:val="000000" w:themeColor="text1"/>
          <w:sz w:val="20"/>
          <w:szCs w:val="20"/>
        </w:rPr>
      </w:pPr>
    </w:p>
    <w:p w:rsidRPr="00E115D3" w:rsidR="00E115D3" w:rsidP="00E115D3" w:rsidRDefault="00E115D3" w14:paraId="1292C180" w14:textId="199F6F83">
      <w:pPr>
        <w:spacing w:line="276" w:lineRule="auto"/>
        <w:jc w:val="both"/>
        <w:textAlignment w:val="baseline"/>
        <w:rPr>
          <w:rFonts w:ascii="Garamond" w:hAnsi="Garamond" w:eastAsia="Times" w:cs="Times"/>
          <w:color w:val="000000" w:themeColor="text1"/>
          <w:sz w:val="20"/>
          <w:szCs w:val="20"/>
        </w:rPr>
      </w:pPr>
      <w:r w:rsidRPr="00E115D3">
        <w:rPr>
          <w:rFonts w:ascii="Garamond" w:hAnsi="Garamond" w:eastAsia="Times" w:cs="Times"/>
          <w:color w:val="000000" w:themeColor="text1"/>
          <w:sz w:val="20"/>
          <w:szCs w:val="20"/>
        </w:rPr>
        <w:t>El proceso de selección y evaluación de hojas de vida se realizará por parte del contratista y esta será́ validada por el equipo apoyo a la supervisión. Posteriormente, será́ aprobado por el comité́ técnico de seguimiento y control.</w:t>
      </w:r>
      <w:r w:rsidRPr="00E115D3">
        <w:rPr>
          <w:rFonts w:ascii="Garamond" w:hAnsi="Garamond" w:eastAsia="Times" w:cs="Times"/>
          <w:color w:val="000000" w:themeColor="text1"/>
          <w:sz w:val="20"/>
          <w:szCs w:val="20"/>
        </w:rPr>
        <w:br/>
      </w:r>
      <w:r w:rsidRPr="00E115D3">
        <w:rPr>
          <w:rFonts w:ascii="Garamond" w:hAnsi="Garamond" w:eastAsia="Times" w:cs="Times"/>
          <w:color w:val="000000" w:themeColor="text1"/>
          <w:sz w:val="20"/>
          <w:szCs w:val="20"/>
        </w:rPr>
        <w:t xml:space="preserve">Para todos los perfiles serán necesarios los siguientes requisitos habilitantes: </w:t>
      </w:r>
    </w:p>
    <w:p w:rsidR="00E115D3" w:rsidP="00E115D3" w:rsidRDefault="00E115D3" w14:paraId="690009A7" w14:textId="77777777">
      <w:pPr>
        <w:spacing w:line="276" w:lineRule="auto"/>
        <w:jc w:val="both"/>
        <w:textAlignment w:val="baseline"/>
        <w:rPr>
          <w:rFonts w:ascii="Garamond" w:hAnsi="Garamond" w:eastAsia="Times" w:cs="Times"/>
          <w:color w:val="000000" w:themeColor="text1"/>
          <w:sz w:val="20"/>
          <w:szCs w:val="20"/>
        </w:rPr>
      </w:pPr>
    </w:p>
    <w:p w:rsidRPr="00EE1555" w:rsidR="00E115D3" w:rsidP="00EE1555" w:rsidRDefault="00E115D3" w14:paraId="231606B2" w14:textId="1485B867">
      <w:pPr>
        <w:pStyle w:val="Prrafodelista"/>
        <w:numPr>
          <w:ilvl w:val="0"/>
          <w:numId w:val="68"/>
        </w:numPr>
        <w:spacing w:line="276" w:lineRule="auto"/>
        <w:jc w:val="both"/>
        <w:textAlignment w:val="baseline"/>
        <w:rPr>
          <w:rFonts w:ascii="Garamond" w:hAnsi="Garamond" w:eastAsia="Times" w:cs="Times"/>
          <w:color w:val="000000" w:themeColor="text1"/>
          <w:sz w:val="20"/>
          <w:szCs w:val="20"/>
        </w:rPr>
      </w:pPr>
      <w:r w:rsidRPr="00EE1555">
        <w:rPr>
          <w:rFonts w:ascii="Garamond" w:hAnsi="Garamond" w:eastAsia="Times" w:cs="Times"/>
          <w:color w:val="000000" w:themeColor="text1"/>
          <w:sz w:val="20"/>
          <w:szCs w:val="20"/>
        </w:rPr>
        <w:t xml:space="preserve">Hoja de vida </w:t>
      </w:r>
    </w:p>
    <w:p w:rsidRPr="00EE1555" w:rsidR="00E115D3" w:rsidP="00EE1555" w:rsidRDefault="00E115D3" w14:paraId="111C105B" w14:textId="77777777">
      <w:pPr>
        <w:pStyle w:val="Prrafodelista"/>
        <w:numPr>
          <w:ilvl w:val="0"/>
          <w:numId w:val="68"/>
        </w:numPr>
        <w:spacing w:line="276" w:lineRule="auto"/>
        <w:jc w:val="both"/>
        <w:textAlignment w:val="baseline"/>
        <w:rPr>
          <w:rFonts w:ascii="Garamond" w:hAnsi="Garamond" w:eastAsia="Times" w:cs="Times"/>
          <w:color w:val="000000" w:themeColor="text1"/>
          <w:sz w:val="20"/>
          <w:szCs w:val="20"/>
        </w:rPr>
      </w:pPr>
      <w:r w:rsidRPr="00EE1555">
        <w:rPr>
          <w:rFonts w:ascii="Garamond" w:hAnsi="Garamond" w:eastAsia="Times" w:cs="Times"/>
          <w:color w:val="000000" w:themeColor="text1"/>
          <w:sz w:val="20"/>
          <w:szCs w:val="20"/>
        </w:rPr>
        <w:t>Certificados de estudios</w:t>
      </w:r>
    </w:p>
    <w:p w:rsidR="1116E6F3" w:rsidP="460B3170" w:rsidRDefault="1116E6F3" w14:paraId="793C7FE7" w14:textId="65CA5CC7">
      <w:pPr>
        <w:pStyle w:val="Prrafodelista"/>
        <w:numPr>
          <w:ilvl w:val="0"/>
          <w:numId w:val="68"/>
        </w:numPr>
        <w:spacing w:line="276" w:lineRule="auto"/>
        <w:jc w:val="both"/>
        <w:rPr>
          <w:rFonts w:ascii="Garamond" w:hAnsi="Garamond" w:eastAsia="Times" w:cs="Times"/>
          <w:color w:val="000000" w:themeColor="text1" w:themeTint="FF" w:themeShade="FF"/>
          <w:sz w:val="20"/>
          <w:szCs w:val="20"/>
        </w:rPr>
      </w:pPr>
      <w:r w:rsidRPr="460B3170" w:rsidR="00E115D3">
        <w:rPr>
          <w:rFonts w:ascii="Garamond" w:hAnsi="Garamond" w:eastAsia="Times" w:cs="Times"/>
          <w:color w:val="000000" w:themeColor="text1" w:themeTint="FF" w:themeShade="FF"/>
          <w:sz w:val="20"/>
          <w:szCs w:val="20"/>
        </w:rPr>
        <w:t>Certificados de experiencia laboral</w:t>
      </w:r>
    </w:p>
    <w:p w:rsidR="1116E6F3" w:rsidP="1116E6F3" w:rsidRDefault="1116E6F3" w14:paraId="16DBB4FF" w14:textId="49903185">
      <w:pPr>
        <w:spacing w:line="276" w:lineRule="auto"/>
        <w:jc w:val="both"/>
        <w:rPr>
          <w:rFonts w:ascii="Garamond" w:hAnsi="Garamond" w:eastAsia="Times" w:cs="Times"/>
          <w:color w:val="000000" w:themeColor="text1" w:themeTint="FF" w:themeShade="FF"/>
          <w:sz w:val="20"/>
          <w:szCs w:val="20"/>
        </w:rPr>
      </w:pPr>
    </w:p>
    <w:p w:rsidRPr="00361950" w:rsidR="00A77FAF" w:rsidP="1116E6F3" w:rsidRDefault="00B722EB" w14:paraId="69DB20EB" w14:textId="1490585D">
      <w:pPr>
        <w:pStyle w:val="Prrafodelista"/>
        <w:numPr>
          <w:ilvl w:val="0"/>
          <w:numId w:val="45"/>
        </w:numPr>
        <w:spacing w:line="276" w:lineRule="auto"/>
        <w:jc w:val="both"/>
        <w:textAlignment w:val="baseline"/>
        <w:rPr>
          <w:rFonts w:ascii="Garamond" w:hAnsi="Garamond" w:eastAsia="Times" w:cs="Times"/>
          <w:b w:val="1"/>
          <w:bCs w:val="1"/>
          <w:color w:val="000000" w:themeColor="text1"/>
          <w:sz w:val="20"/>
          <w:szCs w:val="20"/>
        </w:rPr>
      </w:pPr>
      <w:r w:rsidRPr="1116E6F3" w:rsidR="2BA60197">
        <w:rPr>
          <w:rFonts w:ascii="Garamond" w:hAnsi="Garamond" w:eastAsia="Times" w:cs="Times"/>
          <w:b w:val="1"/>
          <w:bCs w:val="1"/>
          <w:color w:val="000000" w:themeColor="text1" w:themeTint="FF" w:themeShade="FF"/>
          <w:sz w:val="20"/>
          <w:szCs w:val="20"/>
        </w:rPr>
        <w:t>P</w:t>
      </w:r>
      <w:r w:rsidRPr="1116E6F3" w:rsidR="6B32FB26">
        <w:rPr>
          <w:rFonts w:ascii="Garamond" w:hAnsi="Garamond" w:eastAsia="Times" w:cs="Times"/>
          <w:b w:val="1"/>
          <w:bCs w:val="1"/>
          <w:color w:val="000000" w:themeColor="text1" w:themeTint="FF" w:themeShade="FF"/>
          <w:sz w:val="20"/>
          <w:szCs w:val="20"/>
        </w:rPr>
        <w:t>erfiles requeridos para el recurso humano</w:t>
      </w:r>
    </w:p>
    <w:p w:rsidR="00CD7157" w:rsidP="00CD7157" w:rsidRDefault="00CD7157" w14:paraId="1571BEC9" w14:textId="77777777">
      <w:pPr>
        <w:spacing w:line="276" w:lineRule="auto"/>
        <w:jc w:val="both"/>
        <w:textAlignment w:val="baseline"/>
        <w:rPr>
          <w:rFonts w:ascii="Garamond" w:hAnsi="Garamond" w:eastAsia="Times" w:cs="Times"/>
          <w:b/>
          <w:bCs/>
          <w:color w:val="000000" w:themeColor="text1"/>
          <w:sz w:val="20"/>
          <w:szCs w:val="20"/>
          <w:u w:val="single"/>
        </w:rPr>
      </w:pPr>
    </w:p>
    <w:p w:rsidRPr="00CD7157" w:rsidR="00A77FAF" w:rsidP="00CD7157" w:rsidRDefault="09785467" w14:paraId="3D8F73B0" w14:textId="19839B52">
      <w:pPr>
        <w:spacing w:line="276" w:lineRule="auto"/>
        <w:jc w:val="both"/>
        <w:textAlignment w:val="baseline"/>
        <w:rPr>
          <w:rFonts w:ascii="Garamond" w:hAnsi="Garamond" w:eastAsia="Times" w:cs="Times"/>
          <w:b/>
          <w:bCs/>
          <w:color w:val="000000" w:themeColor="text1"/>
          <w:sz w:val="20"/>
          <w:szCs w:val="20"/>
          <w:u w:val="single"/>
        </w:rPr>
      </w:pPr>
      <w:r w:rsidRPr="00CD7157">
        <w:rPr>
          <w:rFonts w:ascii="Garamond" w:hAnsi="Garamond" w:eastAsia="Times" w:cs="Times"/>
          <w:b/>
          <w:bCs/>
          <w:color w:val="000000" w:themeColor="text1"/>
          <w:sz w:val="20"/>
          <w:szCs w:val="20"/>
          <w:u w:val="single"/>
        </w:rPr>
        <w:t>P</w:t>
      </w:r>
      <w:r w:rsidR="00CD7157">
        <w:rPr>
          <w:rFonts w:ascii="Garamond" w:hAnsi="Garamond" w:eastAsia="Times" w:cs="Times"/>
          <w:b/>
          <w:bCs/>
          <w:color w:val="000000" w:themeColor="text1"/>
          <w:sz w:val="20"/>
          <w:szCs w:val="20"/>
          <w:u w:val="single"/>
        </w:rPr>
        <w:t xml:space="preserve">rofesionales de aplicación </w:t>
      </w:r>
      <w:r w:rsidRPr="00CD7157">
        <w:rPr>
          <w:rFonts w:ascii="Garamond" w:hAnsi="Garamond" w:eastAsia="Times" w:cs="Times"/>
          <w:b/>
          <w:bCs/>
          <w:color w:val="000000" w:themeColor="text1"/>
          <w:sz w:val="20"/>
          <w:szCs w:val="20"/>
          <w:u w:val="single"/>
        </w:rPr>
        <w:t xml:space="preserve">territorial </w:t>
      </w:r>
    </w:p>
    <w:p w:rsidR="00EE1555" w:rsidP="00B722EB" w:rsidRDefault="00EE1555" w14:paraId="37C6CE41" w14:textId="77777777">
      <w:pPr>
        <w:spacing w:line="276" w:lineRule="auto"/>
        <w:ind w:firstLine="720"/>
        <w:jc w:val="both"/>
        <w:textAlignment w:val="baseline"/>
        <w:rPr>
          <w:rFonts w:ascii="Garamond" w:hAnsi="Garamond" w:eastAsia="Times" w:cs="Times"/>
          <w:color w:val="000000" w:themeColor="text1"/>
          <w:sz w:val="20"/>
          <w:szCs w:val="20"/>
          <w:u w:val="single"/>
        </w:rPr>
      </w:pPr>
    </w:p>
    <w:p w:rsidR="7AA0319C" w:rsidP="1116E6F3" w:rsidRDefault="7AA0319C" w14:paraId="0C5A5A6A" w14:textId="0D97BDF4">
      <w:pPr>
        <w:spacing w:line="276" w:lineRule="auto"/>
        <w:jc w:val="both"/>
        <w:rPr>
          <w:rFonts w:ascii="Garamond" w:hAnsi="Garamond" w:eastAsia="Times" w:cs="Times"/>
          <w:color w:val="000000" w:themeColor="text1" w:themeTint="FF" w:themeShade="FF"/>
          <w:sz w:val="20"/>
          <w:szCs w:val="20"/>
        </w:rPr>
      </w:pPr>
      <w:r w:rsidRPr="1116E6F3" w:rsidR="7AA0319C">
        <w:rPr>
          <w:rFonts w:ascii="Garamond" w:hAnsi="Garamond" w:eastAsia="Times" w:cs="Times"/>
          <w:b w:val="1"/>
          <w:bCs w:val="1"/>
          <w:color w:val="000000" w:themeColor="text1" w:themeTint="FF" w:themeShade="FF"/>
          <w:sz w:val="20"/>
          <w:szCs w:val="20"/>
          <w:u w:val="single"/>
        </w:rPr>
        <w:t>Perfil:</w:t>
      </w:r>
      <w:r w:rsidRPr="1116E6F3" w:rsidR="7AA0319C">
        <w:rPr>
          <w:rFonts w:ascii="Garamond" w:hAnsi="Garamond" w:eastAsia="Times" w:cs="Times"/>
          <w:color w:val="000000" w:themeColor="text1" w:themeTint="FF" w:themeShade="FF"/>
          <w:sz w:val="20"/>
          <w:szCs w:val="20"/>
          <w:u w:val="single"/>
        </w:rPr>
        <w:t xml:space="preserve"> </w:t>
      </w:r>
      <w:r w:rsidRPr="1116E6F3" w:rsidR="7AA0319C">
        <w:rPr>
          <w:rFonts w:ascii="Garamond" w:hAnsi="Garamond" w:eastAsia="Times" w:cs="Times"/>
          <w:color w:val="000000" w:themeColor="text1" w:themeTint="FF" w:themeShade="FF"/>
          <w:sz w:val="20"/>
          <w:szCs w:val="20"/>
        </w:rPr>
        <w:t>profesional del área del conocimiento de las ciencias sociales y humanas y sus afines</w:t>
      </w:r>
      <w:r w:rsidRPr="1116E6F3" w:rsidR="1E9F0B4D">
        <w:rPr>
          <w:rFonts w:ascii="Garamond" w:hAnsi="Garamond" w:eastAsia="Times" w:cs="Times"/>
          <w:color w:val="000000" w:themeColor="text1" w:themeTint="FF" w:themeShade="FF"/>
          <w:sz w:val="20"/>
          <w:szCs w:val="20"/>
        </w:rPr>
        <w:t xml:space="preserve"> (preferiblemente trabajo social, </w:t>
      </w:r>
      <w:r w:rsidRPr="1116E6F3" w:rsidR="72F431EC">
        <w:rPr>
          <w:rFonts w:ascii="Garamond" w:hAnsi="Garamond" w:eastAsia="Times" w:cs="Times"/>
          <w:color w:val="000000" w:themeColor="text1" w:themeTint="FF" w:themeShade="FF"/>
          <w:sz w:val="20"/>
          <w:szCs w:val="20"/>
        </w:rPr>
        <w:t>sociología</w:t>
      </w:r>
      <w:r w:rsidRPr="1116E6F3" w:rsidR="1E9F0B4D">
        <w:rPr>
          <w:rFonts w:ascii="Garamond" w:hAnsi="Garamond" w:eastAsia="Times" w:cs="Times"/>
          <w:color w:val="000000" w:themeColor="text1" w:themeTint="FF" w:themeShade="FF"/>
          <w:sz w:val="20"/>
          <w:szCs w:val="20"/>
        </w:rPr>
        <w:t xml:space="preserve">, </w:t>
      </w:r>
      <w:r w:rsidRPr="1116E6F3" w:rsidR="6877CCC4">
        <w:rPr>
          <w:rFonts w:ascii="Garamond" w:hAnsi="Garamond" w:eastAsia="Times" w:cs="Times"/>
          <w:color w:val="000000" w:themeColor="text1" w:themeTint="FF" w:themeShade="FF"/>
          <w:sz w:val="20"/>
          <w:szCs w:val="20"/>
        </w:rPr>
        <w:t>antropología</w:t>
      </w:r>
      <w:r w:rsidRPr="1116E6F3" w:rsidR="11F9FA92">
        <w:rPr>
          <w:rFonts w:ascii="Garamond" w:hAnsi="Garamond" w:eastAsia="Times" w:cs="Times"/>
          <w:color w:val="000000" w:themeColor="text1" w:themeTint="FF" w:themeShade="FF"/>
          <w:sz w:val="20"/>
          <w:szCs w:val="20"/>
        </w:rPr>
        <w:t xml:space="preserve">, ciencia </w:t>
      </w:r>
      <w:r w:rsidRPr="1116E6F3" w:rsidR="6D20244A">
        <w:rPr>
          <w:rFonts w:ascii="Garamond" w:hAnsi="Garamond" w:eastAsia="Times" w:cs="Times"/>
          <w:color w:val="000000" w:themeColor="text1" w:themeTint="FF" w:themeShade="FF"/>
          <w:sz w:val="20"/>
          <w:szCs w:val="20"/>
        </w:rPr>
        <w:t xml:space="preserve">política, educación, estudios de </w:t>
      </w:r>
      <w:r w:rsidRPr="1116E6F3" w:rsidR="191B5A84">
        <w:rPr>
          <w:rFonts w:ascii="Garamond" w:hAnsi="Garamond" w:eastAsia="Times" w:cs="Times"/>
          <w:color w:val="000000" w:themeColor="text1" w:themeTint="FF" w:themeShade="FF"/>
          <w:sz w:val="20"/>
          <w:szCs w:val="20"/>
        </w:rPr>
        <w:t>género</w:t>
      </w:r>
      <w:r w:rsidRPr="1116E6F3" w:rsidR="6D20244A">
        <w:rPr>
          <w:rFonts w:ascii="Garamond" w:hAnsi="Garamond" w:eastAsia="Times" w:cs="Times"/>
          <w:color w:val="000000" w:themeColor="text1" w:themeTint="FF" w:themeShade="FF"/>
          <w:sz w:val="20"/>
          <w:szCs w:val="20"/>
        </w:rPr>
        <w:t xml:space="preserve">, desarrollo comunitario, y las </w:t>
      </w:r>
      <w:r w:rsidRPr="1116E6F3" w:rsidR="0E41C3B8">
        <w:rPr>
          <w:rFonts w:ascii="Garamond" w:hAnsi="Garamond" w:eastAsia="Times" w:cs="Times"/>
          <w:color w:val="000000" w:themeColor="text1" w:themeTint="FF" w:themeShade="FF"/>
          <w:sz w:val="20"/>
          <w:szCs w:val="20"/>
        </w:rPr>
        <w:t>demás</w:t>
      </w:r>
      <w:r w:rsidRPr="1116E6F3" w:rsidR="6D20244A">
        <w:rPr>
          <w:rFonts w:ascii="Garamond" w:hAnsi="Garamond" w:eastAsia="Times" w:cs="Times"/>
          <w:color w:val="000000" w:themeColor="text1" w:themeTint="FF" w:themeShade="FF"/>
          <w:sz w:val="20"/>
          <w:szCs w:val="20"/>
        </w:rPr>
        <w:t xml:space="preserve"> relacionadas con el desarrollo</w:t>
      </w:r>
      <w:r w:rsidRPr="1116E6F3" w:rsidR="3F9A0EF4">
        <w:rPr>
          <w:rFonts w:ascii="Garamond" w:hAnsi="Garamond" w:eastAsia="Times" w:cs="Times"/>
          <w:color w:val="000000" w:themeColor="text1" w:themeTint="FF" w:themeShade="FF"/>
          <w:sz w:val="20"/>
          <w:szCs w:val="20"/>
        </w:rPr>
        <w:t xml:space="preserve"> de las actividades que se desglosan a </w:t>
      </w:r>
      <w:r w:rsidRPr="1116E6F3" w:rsidR="1F1072C3">
        <w:rPr>
          <w:rFonts w:ascii="Garamond" w:hAnsi="Garamond" w:eastAsia="Times" w:cs="Times"/>
          <w:color w:val="000000" w:themeColor="text1" w:themeTint="FF" w:themeShade="FF"/>
          <w:sz w:val="20"/>
          <w:szCs w:val="20"/>
        </w:rPr>
        <w:t>continuación</w:t>
      </w:r>
      <w:r w:rsidRPr="1116E6F3" w:rsidR="3F9A0EF4">
        <w:rPr>
          <w:rFonts w:ascii="Garamond" w:hAnsi="Garamond" w:eastAsia="Times" w:cs="Times"/>
          <w:color w:val="000000" w:themeColor="text1" w:themeTint="FF" w:themeShade="FF"/>
          <w:sz w:val="20"/>
          <w:szCs w:val="20"/>
        </w:rPr>
        <w:t xml:space="preserve">) </w:t>
      </w:r>
    </w:p>
    <w:p w:rsidR="1116E6F3" w:rsidP="1116E6F3" w:rsidRDefault="1116E6F3" w14:paraId="47485F7A" w14:textId="76481CBD">
      <w:pPr>
        <w:spacing w:line="276" w:lineRule="auto"/>
        <w:jc w:val="both"/>
        <w:rPr>
          <w:rFonts w:ascii="Garamond" w:hAnsi="Garamond" w:eastAsia="Times" w:cs="Times"/>
          <w:color w:val="000000" w:themeColor="text1" w:themeTint="FF" w:themeShade="FF"/>
          <w:sz w:val="20"/>
          <w:szCs w:val="20"/>
        </w:rPr>
      </w:pPr>
    </w:p>
    <w:p w:rsidR="7AA0319C" w:rsidP="1116E6F3" w:rsidRDefault="7AA0319C" w14:paraId="1638E08A" w14:textId="37D73C86">
      <w:pPr>
        <w:spacing w:line="276" w:lineRule="auto"/>
        <w:jc w:val="both"/>
        <w:rPr>
          <w:rFonts w:ascii="Garamond" w:hAnsi="Garamond" w:eastAsia="Times" w:cs="Times"/>
          <w:color w:val="000000" w:themeColor="text1" w:themeTint="FF" w:themeShade="FF"/>
          <w:sz w:val="20"/>
          <w:szCs w:val="20"/>
        </w:rPr>
      </w:pPr>
      <w:r w:rsidRPr="1116E6F3" w:rsidR="7AA0319C">
        <w:rPr>
          <w:rFonts w:ascii="Garamond" w:hAnsi="Garamond" w:eastAsia="Times" w:cs="Times"/>
          <w:color w:val="000000" w:themeColor="text1" w:themeTint="FF" w:themeShade="FF"/>
          <w:sz w:val="20"/>
          <w:szCs w:val="20"/>
        </w:rPr>
        <w:t>Experiencia: 36 meses de experiencia profesional en temáticas de pedagogía,</w:t>
      </w:r>
      <w:r w:rsidRPr="1116E6F3" w:rsidR="2DE92140">
        <w:rPr>
          <w:rFonts w:ascii="Garamond" w:hAnsi="Garamond" w:eastAsia="Times" w:cs="Times"/>
          <w:color w:val="000000" w:themeColor="text1" w:themeTint="FF" w:themeShade="FF"/>
          <w:sz w:val="20"/>
          <w:szCs w:val="20"/>
        </w:rPr>
        <w:t xml:space="preserve"> </w:t>
      </w:r>
      <w:r w:rsidRPr="1116E6F3" w:rsidR="339C8795">
        <w:rPr>
          <w:rFonts w:ascii="Garamond" w:hAnsi="Garamond" w:eastAsia="Times" w:cs="Times"/>
          <w:color w:val="000000" w:themeColor="text1" w:themeTint="FF" w:themeShade="FF"/>
          <w:sz w:val="20"/>
          <w:szCs w:val="20"/>
        </w:rPr>
        <w:t>coordinación</w:t>
      </w:r>
      <w:r w:rsidRPr="1116E6F3" w:rsidR="2DE92140">
        <w:rPr>
          <w:rFonts w:ascii="Garamond" w:hAnsi="Garamond" w:eastAsia="Times" w:cs="Times"/>
          <w:color w:val="000000" w:themeColor="text1" w:themeTint="FF" w:themeShade="FF"/>
          <w:sz w:val="20"/>
          <w:szCs w:val="20"/>
        </w:rPr>
        <w:t xml:space="preserve"> de proyectos </w:t>
      </w:r>
      <w:r w:rsidRPr="1116E6F3" w:rsidR="519CDC23">
        <w:rPr>
          <w:rFonts w:ascii="Garamond" w:hAnsi="Garamond" w:eastAsia="Times" w:cs="Times"/>
          <w:color w:val="000000" w:themeColor="text1" w:themeTint="FF" w:themeShade="FF"/>
          <w:sz w:val="20"/>
          <w:szCs w:val="20"/>
        </w:rPr>
        <w:t>relacionados</w:t>
      </w:r>
      <w:r w:rsidRPr="1116E6F3" w:rsidR="2DE92140">
        <w:rPr>
          <w:rFonts w:ascii="Garamond" w:hAnsi="Garamond" w:eastAsia="Times" w:cs="Times"/>
          <w:color w:val="000000" w:themeColor="text1" w:themeTint="FF" w:themeShade="FF"/>
          <w:sz w:val="20"/>
          <w:szCs w:val="20"/>
        </w:rPr>
        <w:t xml:space="preserve"> </w:t>
      </w:r>
      <w:r w:rsidRPr="1116E6F3" w:rsidR="6A6FF56F">
        <w:rPr>
          <w:rFonts w:ascii="Garamond" w:hAnsi="Garamond" w:eastAsia="Times" w:cs="Times"/>
          <w:color w:val="000000" w:themeColor="text1" w:themeTint="FF" w:themeShade="FF"/>
          <w:sz w:val="20"/>
          <w:szCs w:val="20"/>
        </w:rPr>
        <w:t>específicamente</w:t>
      </w:r>
      <w:r w:rsidRPr="1116E6F3" w:rsidR="2DE92140">
        <w:rPr>
          <w:rFonts w:ascii="Garamond" w:hAnsi="Garamond" w:eastAsia="Times" w:cs="Times"/>
          <w:color w:val="000000" w:themeColor="text1" w:themeTint="FF" w:themeShade="FF"/>
          <w:sz w:val="20"/>
          <w:szCs w:val="20"/>
        </w:rPr>
        <w:t xml:space="preserve"> </w:t>
      </w:r>
      <w:r w:rsidRPr="1116E6F3" w:rsidR="7AA0319C">
        <w:rPr>
          <w:rFonts w:ascii="Garamond" w:hAnsi="Garamond" w:eastAsia="Times" w:cs="Times"/>
          <w:color w:val="000000" w:themeColor="text1" w:themeTint="FF" w:themeShade="FF"/>
          <w:sz w:val="20"/>
          <w:szCs w:val="20"/>
        </w:rPr>
        <w:t xml:space="preserve">con </w:t>
      </w:r>
      <w:r w:rsidRPr="1116E6F3" w:rsidR="4C396583">
        <w:rPr>
          <w:rFonts w:ascii="Garamond" w:hAnsi="Garamond" w:eastAsia="Times" w:cs="Times"/>
          <w:color w:val="000000" w:themeColor="text1" w:themeTint="FF" w:themeShade="FF"/>
          <w:sz w:val="20"/>
          <w:szCs w:val="20"/>
        </w:rPr>
        <w:t>temáticas</w:t>
      </w:r>
      <w:r w:rsidRPr="1116E6F3" w:rsidR="7AA0319C">
        <w:rPr>
          <w:rFonts w:ascii="Garamond" w:hAnsi="Garamond" w:eastAsia="Times" w:cs="Times"/>
          <w:color w:val="000000" w:themeColor="text1" w:themeTint="FF" w:themeShade="FF"/>
          <w:sz w:val="20"/>
          <w:szCs w:val="20"/>
        </w:rPr>
        <w:t xml:space="preserve"> </w:t>
      </w:r>
      <w:r w:rsidRPr="1116E6F3" w:rsidR="221699EF">
        <w:rPr>
          <w:rFonts w:ascii="Garamond" w:hAnsi="Garamond" w:eastAsia="Times" w:cs="Times"/>
          <w:color w:val="000000" w:themeColor="text1" w:themeTint="FF" w:themeShade="FF"/>
          <w:sz w:val="20"/>
          <w:szCs w:val="20"/>
        </w:rPr>
        <w:t xml:space="preserve">de </w:t>
      </w:r>
      <w:r w:rsidRPr="1116E6F3" w:rsidR="7AA0319C">
        <w:rPr>
          <w:rFonts w:ascii="Garamond" w:hAnsi="Garamond" w:eastAsia="Times" w:cs="Times"/>
          <w:color w:val="000000" w:themeColor="text1" w:themeTint="FF" w:themeShade="FF"/>
          <w:sz w:val="20"/>
          <w:szCs w:val="20"/>
        </w:rPr>
        <w:t xml:space="preserve">acoso contra las mujeres y </w:t>
      </w:r>
      <w:r w:rsidRPr="1116E6F3" w:rsidR="686E9325">
        <w:rPr>
          <w:rFonts w:ascii="Garamond" w:hAnsi="Garamond" w:eastAsia="Times" w:cs="Times"/>
          <w:color w:val="000000" w:themeColor="text1" w:themeTint="FF" w:themeShade="FF"/>
          <w:sz w:val="20"/>
          <w:szCs w:val="20"/>
        </w:rPr>
        <w:t>temáticas</w:t>
      </w:r>
      <w:r w:rsidRPr="1116E6F3" w:rsidR="7AA0319C">
        <w:rPr>
          <w:rFonts w:ascii="Garamond" w:hAnsi="Garamond" w:eastAsia="Times" w:cs="Times"/>
          <w:color w:val="000000" w:themeColor="text1" w:themeTint="FF" w:themeShade="FF"/>
          <w:sz w:val="20"/>
          <w:szCs w:val="20"/>
        </w:rPr>
        <w:t xml:space="preserve"> de </w:t>
      </w:r>
      <w:r w:rsidRPr="1116E6F3" w:rsidR="41696442">
        <w:rPr>
          <w:rFonts w:ascii="Garamond" w:hAnsi="Garamond" w:eastAsia="Times" w:cs="Times"/>
          <w:color w:val="000000" w:themeColor="text1" w:themeTint="FF" w:themeShade="FF"/>
          <w:sz w:val="20"/>
          <w:szCs w:val="20"/>
        </w:rPr>
        <w:t>violencia</w:t>
      </w:r>
      <w:r w:rsidRPr="1116E6F3" w:rsidR="18FB73CF">
        <w:rPr>
          <w:rFonts w:ascii="Garamond" w:hAnsi="Garamond" w:eastAsia="Times" w:cs="Times"/>
          <w:color w:val="000000" w:themeColor="text1" w:themeTint="FF" w:themeShade="FF"/>
          <w:sz w:val="20"/>
          <w:szCs w:val="20"/>
        </w:rPr>
        <w:t>.</w:t>
      </w:r>
    </w:p>
    <w:p w:rsidR="1116E6F3" w:rsidP="1116E6F3" w:rsidRDefault="1116E6F3" w14:paraId="68B9DFE0" w14:textId="68EDEAC2">
      <w:pPr>
        <w:spacing w:line="276" w:lineRule="auto"/>
        <w:jc w:val="both"/>
        <w:rPr>
          <w:rFonts w:ascii="Garamond" w:hAnsi="Garamond" w:eastAsia="Times" w:cs="Times"/>
          <w:color w:val="000000" w:themeColor="text1" w:themeTint="FF" w:themeShade="FF"/>
          <w:sz w:val="20"/>
          <w:szCs w:val="20"/>
        </w:rPr>
      </w:pPr>
    </w:p>
    <w:p w:rsidR="00CD7157" w:rsidP="00CD7157" w:rsidRDefault="00CD7157" w14:paraId="5BDC4DE6" w14:textId="77777777">
      <w:pPr>
        <w:spacing w:line="276" w:lineRule="auto"/>
        <w:jc w:val="both"/>
        <w:textAlignment w:val="baseline"/>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Los profesionales desempeñarán un papel fundamental en el desarrollo e implementación de la estrategia, aportando su conocimiento teórico y metodológico para comprender las dinámicas sociales, culturales y comportamentales que influyen en la problemática del acoso sexual callejero en la Localidad de Los Mártires. </w:t>
      </w:r>
    </w:p>
    <w:p w:rsidR="00CD7157" w:rsidP="00CD7157" w:rsidRDefault="00CD7157" w14:paraId="3D09497D" w14:textId="77777777">
      <w:pPr>
        <w:spacing w:line="276" w:lineRule="auto"/>
        <w:jc w:val="both"/>
        <w:textAlignment w:val="baseline"/>
        <w:rPr>
          <w:rFonts w:ascii="Garamond" w:hAnsi="Garamond" w:eastAsia="Times" w:cs="Times"/>
          <w:color w:val="000000" w:themeColor="text1"/>
          <w:sz w:val="20"/>
          <w:szCs w:val="20"/>
        </w:rPr>
      </w:pPr>
    </w:p>
    <w:p w:rsidRPr="00CD7157" w:rsidR="00CD7157" w:rsidP="00CD7157" w:rsidRDefault="00CD7157" w14:paraId="1506AFAF" w14:textId="61D3F667">
      <w:pPr>
        <w:spacing w:line="276" w:lineRule="auto"/>
        <w:jc w:val="both"/>
        <w:textAlignment w:val="baseline"/>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En el trabajo con grupos focales, serán responsables de diseñar y facilitar los diálogos, crear un ambiente de confianza y respeto, y guiar las discusiones para obtener información relevante sobre las experiencias, percepciones y necesidades de los participantes, especialmente en </w:t>
      </w:r>
      <w:r>
        <w:rPr>
          <w:rFonts w:ascii="Garamond" w:hAnsi="Garamond" w:eastAsia="Times" w:cs="Times"/>
          <w:color w:val="000000" w:themeColor="text1"/>
          <w:sz w:val="20"/>
          <w:szCs w:val="20"/>
        </w:rPr>
        <w:t>los territorios seleccionados por la Alcaldía</w:t>
      </w:r>
      <w:r w:rsidRPr="00CD7157">
        <w:rPr>
          <w:rFonts w:ascii="Garamond" w:hAnsi="Garamond" w:eastAsia="Times" w:cs="Times"/>
          <w:color w:val="000000" w:themeColor="text1"/>
          <w:sz w:val="20"/>
          <w:szCs w:val="20"/>
        </w:rPr>
        <w:t>. Además, aplicarán el modelo COM-B para analizar los factores que influyen en el acoso y diseñar intervenciones efectivas.</w:t>
      </w:r>
    </w:p>
    <w:p w:rsidRPr="00CD7157" w:rsidR="00CD7157" w:rsidP="00CD7157" w:rsidRDefault="00CD7157" w14:paraId="4B71B32B" w14:textId="77777777">
      <w:pPr>
        <w:spacing w:line="276" w:lineRule="auto"/>
        <w:jc w:val="both"/>
        <w:textAlignment w:val="baseline"/>
        <w:rPr>
          <w:rFonts w:ascii="Garamond" w:hAnsi="Garamond" w:eastAsia="Times" w:cs="Times"/>
          <w:color w:val="000000" w:themeColor="text1"/>
          <w:sz w:val="20"/>
          <w:szCs w:val="20"/>
        </w:rPr>
      </w:pPr>
    </w:p>
    <w:p w:rsidRPr="00CD7157" w:rsidR="00CD7157" w:rsidP="00CD7157" w:rsidRDefault="00CD7157" w14:paraId="3C8E9B19" w14:textId="36D2AE33">
      <w:pPr>
        <w:spacing w:line="276" w:lineRule="auto"/>
        <w:jc w:val="both"/>
        <w:textAlignment w:val="baseline"/>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En las acciones en calle, estos profesionales liderarán la implementación de estrategias de sensibilización y prevención, adaptando los mensajes y las actividades a los diferentes contextos y públicos. Realizarán trabajo de campo para identificar los puntos críticos, interactuar con la comunidad, y promover la participación ciudadana en la transformación de comportamientos y la construcción de espacios públicos seguros e inclusivos. Su labor incluirá la coordinación con otros actores sociales, el seguimiento y evaluación de las acciones, y la sistematización de las lecciones aprendidas para garantizar la sostenibilidad y el impacto a largo plazo de la estrategia.</w:t>
      </w:r>
    </w:p>
    <w:p w:rsidR="00CD7157" w:rsidP="00CD7157" w:rsidRDefault="00CD7157" w14:paraId="6B4D516A" w14:textId="77777777">
      <w:pPr>
        <w:spacing w:line="276" w:lineRule="auto"/>
        <w:jc w:val="both"/>
        <w:textAlignment w:val="baseline"/>
        <w:rPr>
          <w:rFonts w:ascii="Garamond" w:hAnsi="Garamond" w:eastAsia="Times" w:cs="Times"/>
          <w:b/>
          <w:bCs/>
          <w:color w:val="000000" w:themeColor="text1"/>
          <w:sz w:val="20"/>
          <w:szCs w:val="20"/>
          <w:u w:val="single"/>
        </w:rPr>
      </w:pPr>
    </w:p>
    <w:p w:rsidR="00EE1555" w:rsidP="00B722EB" w:rsidRDefault="00EE1555" w14:paraId="4F7AD4E7" w14:textId="77777777">
      <w:pPr>
        <w:spacing w:line="276" w:lineRule="auto"/>
        <w:ind w:firstLine="720"/>
        <w:jc w:val="both"/>
        <w:textAlignment w:val="baseline"/>
        <w:rPr>
          <w:rFonts w:ascii="Garamond" w:hAnsi="Garamond" w:eastAsia="Times" w:cs="Times"/>
          <w:color w:val="000000" w:themeColor="text1"/>
          <w:sz w:val="20"/>
          <w:szCs w:val="20"/>
        </w:rPr>
      </w:pPr>
    </w:p>
    <w:p w:rsidRPr="00CD7157" w:rsidR="00CD7157" w:rsidP="00CD7157" w:rsidRDefault="00CD7157" w14:paraId="00204107" w14:textId="4F50D16D">
      <w:pPr>
        <w:spacing w:line="276" w:lineRule="auto"/>
        <w:jc w:val="both"/>
        <w:textAlignment w:val="baseline"/>
        <w:rPr>
          <w:rFonts w:ascii="Garamond" w:hAnsi="Garamond" w:eastAsia="Times" w:cs="Times"/>
          <w:b/>
          <w:bCs/>
          <w:color w:val="000000" w:themeColor="text1"/>
          <w:sz w:val="20"/>
          <w:szCs w:val="20"/>
          <w:u w:val="single"/>
        </w:rPr>
      </w:pPr>
      <w:r w:rsidRPr="00CD7157">
        <w:rPr>
          <w:rFonts w:ascii="Garamond" w:hAnsi="Garamond" w:eastAsia="Times" w:cs="Times"/>
          <w:b/>
          <w:bCs/>
          <w:color w:val="000000" w:themeColor="text1"/>
          <w:sz w:val="20"/>
          <w:szCs w:val="20"/>
          <w:u w:val="single"/>
        </w:rPr>
        <w:t>P</w:t>
      </w:r>
      <w:r>
        <w:rPr>
          <w:rFonts w:ascii="Garamond" w:hAnsi="Garamond" w:eastAsia="Times" w:cs="Times"/>
          <w:b/>
          <w:bCs/>
          <w:color w:val="000000" w:themeColor="text1"/>
          <w:sz w:val="20"/>
          <w:szCs w:val="20"/>
          <w:u w:val="single"/>
        </w:rPr>
        <w:t xml:space="preserve">rofesionales de aplicación artística </w:t>
      </w:r>
    </w:p>
    <w:p w:rsidR="00EE1555" w:rsidP="00CD7157" w:rsidRDefault="00EE1555" w14:paraId="48967831" w14:textId="77777777">
      <w:pPr>
        <w:spacing w:line="276" w:lineRule="auto"/>
        <w:jc w:val="both"/>
        <w:textAlignment w:val="baseline"/>
        <w:rPr>
          <w:rFonts w:ascii="Garamond" w:hAnsi="Garamond" w:eastAsia="Times" w:cs="Times"/>
          <w:color w:val="000000" w:themeColor="text1"/>
          <w:sz w:val="20"/>
          <w:szCs w:val="20"/>
        </w:rPr>
      </w:pPr>
    </w:p>
    <w:p w:rsidR="407FE6FD" w:rsidP="1116E6F3" w:rsidRDefault="407FE6FD" w14:paraId="1C72E3A4" w14:textId="4DFF02A6">
      <w:pPr>
        <w:spacing w:line="276" w:lineRule="auto"/>
        <w:jc w:val="both"/>
        <w:rPr>
          <w:rFonts w:ascii="Garamond" w:hAnsi="Garamond" w:eastAsia="Times" w:cs="Times"/>
          <w:color w:val="000000" w:themeColor="text1" w:themeTint="FF" w:themeShade="FF"/>
          <w:sz w:val="20"/>
          <w:szCs w:val="20"/>
        </w:rPr>
      </w:pPr>
      <w:r w:rsidRPr="1116E6F3" w:rsidR="407FE6FD">
        <w:rPr>
          <w:rFonts w:ascii="Garamond" w:hAnsi="Garamond" w:eastAsia="Times" w:cs="Times"/>
          <w:b w:val="1"/>
          <w:bCs w:val="1"/>
          <w:color w:val="000000" w:themeColor="text1" w:themeTint="FF" w:themeShade="FF"/>
          <w:sz w:val="20"/>
          <w:szCs w:val="20"/>
          <w:u w:val="single"/>
        </w:rPr>
        <w:t>Perfil:</w:t>
      </w:r>
      <w:r w:rsidRPr="1116E6F3" w:rsidR="407FE6FD">
        <w:rPr>
          <w:rFonts w:ascii="Garamond" w:hAnsi="Garamond" w:eastAsia="Times" w:cs="Times"/>
          <w:color w:val="000000" w:themeColor="text1" w:themeTint="FF" w:themeShade="FF"/>
          <w:sz w:val="20"/>
          <w:szCs w:val="20"/>
          <w:u w:val="single"/>
        </w:rPr>
        <w:t xml:space="preserve"> </w:t>
      </w:r>
      <w:r w:rsidRPr="1116E6F3" w:rsidR="407FE6FD">
        <w:rPr>
          <w:rFonts w:ascii="Garamond" w:hAnsi="Garamond" w:eastAsia="Times" w:cs="Times"/>
          <w:color w:val="000000" w:themeColor="text1" w:themeTint="FF" w:themeShade="FF"/>
          <w:sz w:val="20"/>
          <w:szCs w:val="20"/>
        </w:rPr>
        <w:t>profesionales del área del conocimiento de las artes y sus afines (Pin</w:t>
      </w:r>
      <w:r w:rsidRPr="1116E6F3" w:rsidR="3014C3E3">
        <w:rPr>
          <w:rFonts w:ascii="Garamond" w:hAnsi="Garamond" w:eastAsia="Times" w:cs="Times"/>
          <w:color w:val="000000" w:themeColor="text1" w:themeTint="FF" w:themeShade="FF"/>
          <w:sz w:val="20"/>
          <w:szCs w:val="20"/>
        </w:rPr>
        <w:t xml:space="preserve">tura, escultura, grabado, dibujo, fotografía, teatro, performance y las demás relacionadas con las actividades que se describen a </w:t>
      </w:r>
      <w:r w:rsidRPr="1116E6F3" w:rsidR="590861C6">
        <w:rPr>
          <w:rFonts w:ascii="Garamond" w:hAnsi="Garamond" w:eastAsia="Times" w:cs="Times"/>
          <w:color w:val="000000" w:themeColor="text1" w:themeTint="FF" w:themeShade="FF"/>
          <w:sz w:val="20"/>
          <w:szCs w:val="20"/>
        </w:rPr>
        <w:t>continuación</w:t>
      </w:r>
      <w:r w:rsidRPr="1116E6F3" w:rsidR="3014C3E3">
        <w:rPr>
          <w:rFonts w:ascii="Garamond" w:hAnsi="Garamond" w:eastAsia="Times" w:cs="Times"/>
          <w:color w:val="000000" w:themeColor="text1" w:themeTint="FF" w:themeShade="FF"/>
          <w:sz w:val="20"/>
          <w:szCs w:val="20"/>
        </w:rPr>
        <w:t xml:space="preserve">. </w:t>
      </w:r>
    </w:p>
    <w:p w:rsidR="1116E6F3" w:rsidP="1116E6F3" w:rsidRDefault="1116E6F3" w14:paraId="3A8B0D6E" w14:textId="77D0AA95">
      <w:pPr>
        <w:pStyle w:val="Normal"/>
        <w:spacing w:line="276" w:lineRule="auto"/>
        <w:jc w:val="both"/>
        <w:rPr>
          <w:rFonts w:ascii="Garamond" w:hAnsi="Garamond" w:eastAsia="Times" w:cs="Times"/>
          <w:color w:val="000000" w:themeColor="text1" w:themeTint="FF" w:themeShade="FF"/>
          <w:sz w:val="20"/>
          <w:szCs w:val="20"/>
        </w:rPr>
      </w:pPr>
    </w:p>
    <w:p w:rsidR="407FE6FD" w:rsidP="1116E6F3" w:rsidRDefault="407FE6FD" w14:paraId="3AF6F217" w14:textId="65AB1D35">
      <w:pPr>
        <w:spacing w:line="276" w:lineRule="auto"/>
        <w:jc w:val="both"/>
        <w:rPr>
          <w:rFonts w:ascii="Garamond" w:hAnsi="Garamond" w:eastAsia="Times" w:cs="Times"/>
          <w:color w:val="000000" w:themeColor="text1" w:themeTint="FF" w:themeShade="FF"/>
          <w:sz w:val="20"/>
          <w:szCs w:val="20"/>
        </w:rPr>
      </w:pPr>
      <w:r w:rsidRPr="1116E6F3" w:rsidR="407FE6FD">
        <w:rPr>
          <w:rFonts w:ascii="Garamond" w:hAnsi="Garamond" w:eastAsia="Times" w:cs="Times"/>
          <w:color w:val="000000" w:themeColor="text1" w:themeTint="FF" w:themeShade="FF"/>
          <w:sz w:val="20"/>
          <w:szCs w:val="20"/>
        </w:rPr>
        <w:t xml:space="preserve">Experiencia: 36 meses de experiencia profesional en temáticas de pedagogía, </w:t>
      </w:r>
      <w:r w:rsidRPr="1116E6F3" w:rsidR="041A036E">
        <w:rPr>
          <w:rFonts w:ascii="Garamond" w:hAnsi="Garamond" w:eastAsia="Times" w:cs="Times"/>
          <w:color w:val="000000" w:themeColor="text1" w:themeTint="FF" w:themeShade="FF"/>
          <w:sz w:val="20"/>
          <w:szCs w:val="20"/>
        </w:rPr>
        <w:t>en</w:t>
      </w:r>
      <w:r w:rsidRPr="1116E6F3" w:rsidR="407FE6FD">
        <w:rPr>
          <w:rFonts w:ascii="Garamond" w:hAnsi="Garamond" w:eastAsia="Times" w:cs="Times"/>
          <w:color w:val="000000" w:themeColor="text1" w:themeTint="FF" w:themeShade="FF"/>
          <w:sz w:val="20"/>
          <w:szCs w:val="20"/>
        </w:rPr>
        <w:t xml:space="preserve"> proyectos relacionados específicamente con temáticas de acoso contra las mujeres y temáticas de violencia.</w:t>
      </w:r>
    </w:p>
    <w:p w:rsidR="1116E6F3" w:rsidP="1116E6F3" w:rsidRDefault="1116E6F3" w14:paraId="17423A1B" w14:textId="098C72F3">
      <w:pPr>
        <w:spacing w:line="276" w:lineRule="auto"/>
        <w:jc w:val="both"/>
        <w:rPr>
          <w:rFonts w:ascii="Garamond" w:hAnsi="Garamond" w:eastAsia="Times" w:cs="Times"/>
          <w:color w:val="000000" w:themeColor="text1" w:themeTint="FF" w:themeShade="FF"/>
          <w:sz w:val="20"/>
          <w:szCs w:val="20"/>
        </w:rPr>
      </w:pPr>
    </w:p>
    <w:p w:rsidR="00EE1555" w:rsidP="00CD7157" w:rsidRDefault="00CD7157" w14:paraId="0E82FE7C" w14:textId="3D920E74">
      <w:pPr>
        <w:spacing w:line="276" w:lineRule="auto"/>
        <w:jc w:val="both"/>
        <w:textAlignment w:val="baseline"/>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Los profesionales de las artes aportarán su creatividad y habilidades técnicas para facilitar la expresión y comunicación de las experiencias y perspectivas de la comunidad en relación con el acoso sexual callejero. En los grupos focales, diseñarán y dinamizarán actividades artísticas participativas, como la creación de narrativas visuales, la expresión corporal y el teatro, para estimular la reflexión, el diálogo y la construcción colectiva de significados. Guiarán el proceso de diseño y creación del mural, desde la conceptualización hasta la ejecución, asegurando que refleje fielmente las voces y los mensajes de la comunidad.</w:t>
      </w:r>
    </w:p>
    <w:p w:rsidR="00CD7157" w:rsidP="00CD7157" w:rsidRDefault="00CD7157" w14:paraId="72040F6F" w14:textId="77777777">
      <w:pPr>
        <w:spacing w:line="276" w:lineRule="auto"/>
        <w:jc w:val="both"/>
        <w:textAlignment w:val="baseline"/>
        <w:rPr>
          <w:rFonts w:ascii="Garamond" w:hAnsi="Garamond" w:eastAsia="Times" w:cs="Times"/>
          <w:color w:val="000000" w:themeColor="text1"/>
          <w:sz w:val="20"/>
          <w:szCs w:val="20"/>
        </w:rPr>
      </w:pPr>
    </w:p>
    <w:p w:rsidR="00CD7157" w:rsidP="00CD7157" w:rsidRDefault="00CD7157" w14:paraId="0CE0D413" w14:textId="59AAC1AF">
      <w:pPr>
        <w:spacing w:line="276" w:lineRule="auto"/>
        <w:jc w:val="both"/>
        <w:textAlignment w:val="baseline"/>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En las acciones en calle, los profesionales de las artes desarrollarán intervenciones artísticas que atraigan la atención del público, generen impacto emocional y promuevan la reflexión sobre el acoso sexual callejero. Utilizarán diversas disciplinas artísticas, como la música, el teatro, la danza, las artes visuales y el arte urbano, para crear experiencias significativas que fomenten el respeto, la empatía y la transformación social. Su trabajo implicará la colaboración con otros profesionales y la comunidad, la adaptación de las intervenciones a los diferentes espacios y públicos, y la documentación y difusión de los resultados del proyecto.</w:t>
      </w:r>
    </w:p>
    <w:p w:rsidR="00CD7157" w:rsidP="460B3170" w:rsidRDefault="00CD7157" w14:paraId="24A7572F" w14:textId="2277A529">
      <w:pPr>
        <w:pStyle w:val="Normal"/>
        <w:spacing w:line="276" w:lineRule="auto"/>
        <w:jc w:val="both"/>
        <w:textAlignment w:val="baseline"/>
        <w:rPr>
          <w:rFonts w:ascii="Garamond" w:hAnsi="Garamond" w:eastAsia="Times" w:cs="Times"/>
          <w:color w:val="000000" w:themeColor="text1"/>
          <w:sz w:val="20"/>
          <w:szCs w:val="20"/>
        </w:rPr>
      </w:pPr>
    </w:p>
    <w:p w:rsidRPr="00361950" w:rsidR="00A77FAF" w:rsidP="00B722EB" w:rsidRDefault="09785467" w14:paraId="52168B7E" w14:textId="2B01A76D">
      <w:pPr>
        <w:pStyle w:val="Prrafodelista"/>
        <w:numPr>
          <w:ilvl w:val="0"/>
          <w:numId w:val="45"/>
        </w:numPr>
        <w:spacing w:line="276" w:lineRule="auto"/>
        <w:jc w:val="both"/>
        <w:textAlignment w:val="baseline"/>
        <w:rPr>
          <w:rFonts w:ascii="Garamond" w:hAnsi="Garamond"/>
          <w:color w:val="000000" w:themeColor="text1"/>
          <w:sz w:val="20"/>
          <w:szCs w:val="20"/>
        </w:rPr>
      </w:pPr>
      <w:r w:rsidRPr="00361950">
        <w:rPr>
          <w:rFonts w:ascii="Garamond" w:hAnsi="Garamond" w:eastAsia="Times" w:cs="Times"/>
          <w:color w:val="000000" w:themeColor="text1"/>
          <w:sz w:val="20"/>
          <w:szCs w:val="20"/>
        </w:rPr>
        <w:t xml:space="preserve">Productos entregables de la etapa de alistamiento </w:t>
      </w:r>
    </w:p>
    <w:p w:rsidRPr="00361950" w:rsidR="00D86D57" w:rsidP="460B3170" w:rsidRDefault="00D86D57" w14:paraId="4F14F9ED" w14:textId="77777777">
      <w:pPr>
        <w:pStyle w:val="paragraph"/>
        <w:spacing w:before="0" w:beforeAutospacing="off" w:after="0" w:afterAutospacing="off"/>
        <w:jc w:val="both"/>
        <w:textAlignment w:val="baseline"/>
        <w:rPr>
          <w:rStyle w:val="normaltextrun"/>
          <w:rFonts w:ascii="Garamond" w:hAnsi="Garamond" w:cs="Segoe UI"/>
          <w:color w:val="000000" w:themeColor="text1"/>
          <w:sz w:val="20"/>
          <w:szCs w:val="20"/>
          <w:lang w:val="es-ES"/>
        </w:rPr>
      </w:pPr>
    </w:p>
    <w:p w:rsidRPr="00E115D3" w:rsidR="00E115D3" w:rsidP="00E115D3" w:rsidRDefault="00E115D3" w14:paraId="0154DE2F" w14:textId="77777777">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sidRPr="00E115D3">
        <w:rPr>
          <w:rFonts w:ascii="Garamond" w:hAnsi="Garamond" w:cs="Segoe UI"/>
          <w:color w:val="000000" w:themeColor="text1"/>
          <w:sz w:val="20"/>
          <w:szCs w:val="20"/>
        </w:rPr>
        <w:t xml:space="preserve">Cronograma de actividades </w:t>
      </w:r>
    </w:p>
    <w:p w:rsidR="00E115D3" w:rsidP="00E115D3" w:rsidRDefault="00E115D3" w14:paraId="2FDC7483" w14:textId="77777777">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sidRPr="00E115D3">
        <w:rPr>
          <w:rFonts w:ascii="Garamond" w:hAnsi="Garamond" w:cs="Segoe UI"/>
          <w:color w:val="000000" w:themeColor="text1"/>
          <w:sz w:val="20"/>
          <w:szCs w:val="20"/>
        </w:rPr>
        <w:t xml:space="preserve">Plan de trabajo </w:t>
      </w:r>
    </w:p>
    <w:p w:rsidRPr="00E115D3" w:rsidR="00CD7157" w:rsidP="00E115D3" w:rsidRDefault="00CD7157" w14:paraId="38B4358B" w14:textId="3A100995">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Pr>
          <w:rFonts w:ascii="Garamond" w:hAnsi="Garamond" w:cs="Segoe UI"/>
          <w:color w:val="000000" w:themeColor="text1"/>
          <w:sz w:val="20"/>
          <w:szCs w:val="20"/>
        </w:rPr>
        <w:t xml:space="preserve">Formatos </w:t>
      </w:r>
    </w:p>
    <w:p w:rsidRPr="00E115D3" w:rsidR="00E115D3" w:rsidP="00CD7157" w:rsidRDefault="00E115D3" w14:paraId="26E4BECC" w14:textId="51A12DBC">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sidRPr="00E115D3">
        <w:rPr>
          <w:rFonts w:ascii="Garamond" w:hAnsi="Garamond" w:cs="Segoe UI"/>
          <w:color w:val="000000" w:themeColor="text1"/>
          <w:sz w:val="20"/>
          <w:szCs w:val="20"/>
        </w:rPr>
        <w:t xml:space="preserve">Hojas de vida del talento humano requerido de acuerdo con los perfiles definidos en este anexo </w:t>
      </w:r>
    </w:p>
    <w:p w:rsidRPr="00E115D3" w:rsidR="00E115D3" w:rsidP="00E115D3" w:rsidRDefault="00E115D3" w14:paraId="12E44090" w14:textId="7F088073">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sidRPr="00E115D3">
        <w:rPr>
          <w:rFonts w:ascii="Garamond" w:hAnsi="Garamond" w:cs="Segoe UI"/>
          <w:color w:val="000000" w:themeColor="text1"/>
          <w:sz w:val="20"/>
          <w:szCs w:val="20"/>
        </w:rPr>
        <w:t xml:space="preserve">Formatos y/o formularios de Inscripción </w:t>
      </w:r>
    </w:p>
    <w:p w:rsidRPr="00E115D3" w:rsidR="00E115D3" w:rsidP="00E115D3" w:rsidRDefault="00E115D3" w14:paraId="598D8EAE" w14:textId="3D5CADB7">
      <w:pPr>
        <w:pStyle w:val="paragraph"/>
        <w:numPr>
          <w:ilvl w:val="0"/>
          <w:numId w:val="66"/>
        </w:numPr>
        <w:spacing w:before="0" w:beforeAutospacing="0" w:after="0" w:afterAutospacing="0"/>
        <w:jc w:val="both"/>
        <w:textAlignment w:val="baseline"/>
        <w:rPr>
          <w:rFonts w:ascii="Garamond" w:hAnsi="Garamond" w:cs="Segoe UI"/>
          <w:color w:val="000000" w:themeColor="text1"/>
          <w:sz w:val="20"/>
          <w:szCs w:val="20"/>
        </w:rPr>
      </w:pPr>
      <w:r w:rsidRPr="460B3170" w:rsidR="00E115D3">
        <w:rPr>
          <w:rFonts w:ascii="Garamond" w:hAnsi="Garamond" w:cs="Segoe UI"/>
          <w:color w:val="000000" w:themeColor="text1" w:themeTint="FF" w:themeShade="FF"/>
          <w:sz w:val="20"/>
          <w:szCs w:val="20"/>
        </w:rPr>
        <w:t xml:space="preserve">Plan de difusión, convocatoria e inscripción del Proyecto </w:t>
      </w:r>
    </w:p>
    <w:p w:rsidR="08AA724A" w:rsidP="460B3170" w:rsidRDefault="08AA724A" w14:paraId="750B9746" w14:textId="13528B9C">
      <w:pPr>
        <w:pStyle w:val="paragraph"/>
        <w:numPr>
          <w:ilvl w:val="0"/>
          <w:numId w:val="66"/>
        </w:numPr>
        <w:spacing w:before="0" w:beforeAutospacing="off" w:after="0" w:afterAutospacing="off"/>
        <w:jc w:val="both"/>
        <w:rPr>
          <w:rFonts w:ascii="Garamond" w:hAnsi="Garamond" w:cs="Segoe UI"/>
          <w:color w:val="000000" w:themeColor="text1" w:themeTint="FF" w:themeShade="FF"/>
          <w:sz w:val="20"/>
          <w:szCs w:val="20"/>
        </w:rPr>
      </w:pPr>
      <w:r w:rsidRPr="460B3170" w:rsidR="08AA724A">
        <w:rPr>
          <w:rFonts w:ascii="Garamond" w:hAnsi="Garamond" w:cs="Segoe UI"/>
          <w:color w:val="000000" w:themeColor="text1" w:themeTint="FF" w:themeShade="FF"/>
          <w:sz w:val="20"/>
          <w:szCs w:val="20"/>
        </w:rPr>
        <w:t xml:space="preserve">Listados de asistencia </w:t>
      </w:r>
      <w:r w:rsidRPr="460B3170" w:rsidR="0120E410">
        <w:rPr>
          <w:rFonts w:ascii="Garamond" w:hAnsi="Garamond" w:cs="Segoe UI"/>
          <w:color w:val="000000" w:themeColor="text1" w:themeTint="FF" w:themeShade="FF"/>
          <w:sz w:val="20"/>
          <w:szCs w:val="20"/>
        </w:rPr>
        <w:t xml:space="preserve">a las diferentes reuniones y presentaciones </w:t>
      </w:r>
    </w:p>
    <w:p w:rsidRPr="00E115D3" w:rsidR="00E115D3" w:rsidP="00D86D57" w:rsidRDefault="00E115D3" w14:paraId="77390564" w14:textId="77777777">
      <w:pPr>
        <w:pStyle w:val="paragraph"/>
        <w:spacing w:before="0" w:beforeAutospacing="0" w:after="0" w:afterAutospacing="0"/>
        <w:jc w:val="both"/>
        <w:textAlignment w:val="baseline"/>
        <w:rPr>
          <w:rStyle w:val="normaltextrun"/>
          <w:rFonts w:ascii="Garamond" w:hAnsi="Garamond" w:cs="Segoe UI"/>
          <w:b/>
          <w:bCs/>
          <w:color w:val="000000" w:themeColor="text1"/>
          <w:sz w:val="20"/>
          <w:szCs w:val="20"/>
        </w:rPr>
      </w:pPr>
    </w:p>
    <w:p w:rsidR="00524A61" w:rsidP="00360568" w:rsidRDefault="7EC5F8C6" w14:paraId="173066CA" w14:textId="7FE60C95">
      <w:pPr>
        <w:pStyle w:val="paragraph"/>
        <w:numPr>
          <w:ilvl w:val="0"/>
          <w:numId w:val="22"/>
        </w:numPr>
        <w:spacing w:before="0" w:beforeAutospacing="0" w:after="0" w:afterAutospacing="0"/>
        <w:jc w:val="both"/>
        <w:textAlignment w:val="baseline"/>
        <w:rPr>
          <w:rStyle w:val="normaltextrun"/>
          <w:rFonts w:ascii="Garamond" w:hAnsi="Garamond" w:cs="Segoe UI"/>
          <w:b/>
          <w:bCs/>
          <w:color w:val="000000" w:themeColor="text1"/>
          <w:sz w:val="20"/>
          <w:szCs w:val="20"/>
          <w:lang w:val="es-ES"/>
        </w:rPr>
      </w:pPr>
      <w:r w:rsidRPr="002C38AE">
        <w:rPr>
          <w:rStyle w:val="normaltextrun"/>
          <w:rFonts w:ascii="Garamond" w:hAnsi="Garamond" w:cs="Segoe UI"/>
          <w:b/>
          <w:bCs/>
          <w:color w:val="000000" w:themeColor="text1"/>
          <w:sz w:val="20"/>
          <w:szCs w:val="20"/>
          <w:lang w:val="es-ES"/>
        </w:rPr>
        <w:t xml:space="preserve">Etapa de </w:t>
      </w:r>
      <w:r w:rsidR="00E115D3">
        <w:rPr>
          <w:rStyle w:val="normaltextrun"/>
          <w:rFonts w:ascii="Garamond" w:hAnsi="Garamond" w:cs="Segoe UI"/>
          <w:b/>
          <w:bCs/>
          <w:color w:val="000000" w:themeColor="text1"/>
          <w:sz w:val="20"/>
          <w:szCs w:val="20"/>
          <w:lang w:val="es-ES"/>
        </w:rPr>
        <w:t xml:space="preserve">implementación de actividades en la Localidad de los Mártires </w:t>
      </w:r>
    </w:p>
    <w:p w:rsidRPr="002C38AE" w:rsidR="00CD7157" w:rsidP="00D86D57" w:rsidRDefault="00CD7157" w14:paraId="533F8D23" w14:textId="77777777">
      <w:pPr>
        <w:pStyle w:val="paragraph"/>
        <w:spacing w:before="0" w:beforeAutospacing="0" w:after="0" w:afterAutospacing="0"/>
        <w:jc w:val="both"/>
        <w:textAlignment w:val="baseline"/>
        <w:rPr>
          <w:rStyle w:val="normaltextrun"/>
          <w:rFonts w:ascii="Garamond" w:hAnsi="Garamond" w:cs="Segoe UI"/>
          <w:b/>
          <w:bCs/>
          <w:color w:val="000000" w:themeColor="text1"/>
          <w:sz w:val="20"/>
          <w:szCs w:val="20"/>
          <w:lang w:val="es-ES"/>
        </w:rPr>
      </w:pPr>
    </w:p>
    <w:p w:rsidR="00A77FAF" w:rsidP="00D86D57" w:rsidRDefault="02B6F9D5" w14:paraId="14B4FAA3" w14:textId="45FF6268">
      <w:pPr>
        <w:pStyle w:val="Prrafodelista"/>
        <w:numPr>
          <w:ilvl w:val="0"/>
          <w:numId w:val="47"/>
        </w:numPr>
        <w:jc w:val="both"/>
        <w:rPr>
          <w:rFonts w:ascii="Garamond" w:hAnsi="Garamond" w:eastAsia="Times" w:cs="Times"/>
          <w:color w:val="000000" w:themeColor="text1"/>
          <w:sz w:val="20"/>
          <w:szCs w:val="20"/>
        </w:rPr>
      </w:pPr>
      <w:r w:rsidRPr="00361950">
        <w:rPr>
          <w:rFonts w:ascii="Garamond" w:hAnsi="Garamond" w:eastAsia="Times" w:cs="Times"/>
          <w:color w:val="000000" w:themeColor="text1"/>
          <w:sz w:val="20"/>
          <w:szCs w:val="20"/>
        </w:rPr>
        <w:t xml:space="preserve">Desarrollo de las acciones </w:t>
      </w:r>
    </w:p>
    <w:p w:rsidR="00CD7157" w:rsidP="00CD7157" w:rsidRDefault="00CD7157" w14:paraId="1BE75EE4" w14:textId="77777777">
      <w:pPr>
        <w:jc w:val="both"/>
        <w:rPr>
          <w:rFonts w:ascii="Garamond" w:hAnsi="Garamond" w:eastAsia="Times" w:cs="Times"/>
          <w:color w:val="000000" w:themeColor="text1"/>
          <w:sz w:val="20"/>
          <w:szCs w:val="20"/>
        </w:rPr>
      </w:pPr>
    </w:p>
    <w:p w:rsidR="00CD7157" w:rsidP="00CD7157" w:rsidRDefault="00CD7157" w14:paraId="45F3596E" w14:textId="6F6699A7">
      <w:pPr>
        <w:jc w:val="both"/>
        <w:rPr>
          <w:rFonts w:ascii="Garamond" w:hAnsi="Garamond" w:eastAsia="Times" w:cs="Times"/>
          <w:color w:val="000000" w:themeColor="text1"/>
          <w:sz w:val="20"/>
          <w:szCs w:val="20"/>
        </w:rPr>
      </w:pPr>
      <w:r w:rsidRPr="460B3170" w:rsidR="1A5EEF95">
        <w:rPr>
          <w:rFonts w:ascii="Garamond" w:hAnsi="Garamond" w:eastAsia="Times" w:cs="Times"/>
          <w:color w:val="000000" w:themeColor="text1" w:themeTint="FF" w:themeShade="FF"/>
          <w:sz w:val="20"/>
          <w:szCs w:val="20"/>
        </w:rPr>
        <w:t xml:space="preserve">A </w:t>
      </w:r>
      <w:r w:rsidRPr="460B3170" w:rsidR="0B5903AD">
        <w:rPr>
          <w:rFonts w:ascii="Garamond" w:hAnsi="Garamond" w:eastAsia="Times" w:cs="Times"/>
          <w:color w:val="000000" w:themeColor="text1" w:themeTint="FF" w:themeShade="FF"/>
          <w:sz w:val="20"/>
          <w:szCs w:val="20"/>
        </w:rPr>
        <w:t>continuación,</w:t>
      </w:r>
      <w:r w:rsidRPr="460B3170" w:rsidR="1A5EEF95">
        <w:rPr>
          <w:rFonts w:ascii="Garamond" w:hAnsi="Garamond" w:eastAsia="Times" w:cs="Times"/>
          <w:color w:val="000000" w:themeColor="text1" w:themeTint="FF" w:themeShade="FF"/>
          <w:sz w:val="20"/>
          <w:szCs w:val="20"/>
        </w:rPr>
        <w:t xml:space="preserve"> se </w:t>
      </w:r>
      <w:r w:rsidRPr="460B3170" w:rsidR="699ADAB3">
        <w:rPr>
          <w:rFonts w:ascii="Garamond" w:hAnsi="Garamond" w:eastAsia="Times" w:cs="Times"/>
          <w:color w:val="000000" w:themeColor="text1" w:themeTint="FF" w:themeShade="FF"/>
          <w:sz w:val="20"/>
          <w:szCs w:val="20"/>
        </w:rPr>
        <w:t>presentará</w:t>
      </w:r>
      <w:r w:rsidRPr="460B3170" w:rsidR="1A5EEF95">
        <w:rPr>
          <w:rFonts w:ascii="Garamond" w:hAnsi="Garamond" w:eastAsia="Times" w:cs="Times"/>
          <w:color w:val="000000" w:themeColor="text1" w:themeTint="FF" w:themeShade="FF"/>
          <w:sz w:val="20"/>
          <w:szCs w:val="20"/>
        </w:rPr>
        <w:t xml:space="preserve"> la metodología que se desarrollar</w:t>
      </w:r>
      <w:r w:rsidRPr="460B3170" w:rsidR="01AA690E">
        <w:rPr>
          <w:rFonts w:ascii="Garamond" w:hAnsi="Garamond" w:eastAsia="Times" w:cs="Times"/>
          <w:color w:val="000000" w:themeColor="text1" w:themeTint="FF" w:themeShade="FF"/>
          <w:sz w:val="20"/>
          <w:szCs w:val="20"/>
        </w:rPr>
        <w:t>á</w:t>
      </w:r>
      <w:r w:rsidRPr="460B3170" w:rsidR="1A5EEF95">
        <w:rPr>
          <w:rFonts w:ascii="Garamond" w:hAnsi="Garamond" w:eastAsia="Times" w:cs="Times"/>
          <w:color w:val="000000" w:themeColor="text1" w:themeTint="FF" w:themeShade="FF"/>
          <w:sz w:val="20"/>
          <w:szCs w:val="20"/>
        </w:rPr>
        <w:t xml:space="preserve"> en la localidad de los mártires y la cual fue construida con el apoyo de la secretaria Distrital de Gobierno, el acompañamiento de la </w:t>
      </w:r>
      <w:r w:rsidRPr="460B3170" w:rsidR="031018E8">
        <w:rPr>
          <w:rFonts w:ascii="Garamond" w:hAnsi="Garamond" w:eastAsia="Times" w:cs="Times"/>
          <w:color w:val="000000" w:themeColor="text1" w:themeTint="FF" w:themeShade="FF"/>
          <w:sz w:val="20"/>
          <w:szCs w:val="20"/>
        </w:rPr>
        <w:t>secretaria</w:t>
      </w:r>
      <w:r w:rsidRPr="460B3170" w:rsidR="1A5EEF95">
        <w:rPr>
          <w:rFonts w:ascii="Garamond" w:hAnsi="Garamond" w:eastAsia="Times" w:cs="Times"/>
          <w:color w:val="000000" w:themeColor="text1" w:themeTint="FF" w:themeShade="FF"/>
          <w:sz w:val="20"/>
          <w:szCs w:val="20"/>
        </w:rPr>
        <w:t xml:space="preserve"> de la Mujer y el equipo de la unidad de innovación de la Alcaldía local de los mártires y que de acuerdo con el objeto del presente proceso deberá ser desarrollada por el operador del presente proceso con el acompañamiento constante de la institucionalidad. </w:t>
      </w:r>
    </w:p>
    <w:p w:rsidR="00CD7157" w:rsidP="00CD7157" w:rsidRDefault="00CD7157" w14:paraId="4FAF85A0" w14:textId="77777777">
      <w:pPr>
        <w:jc w:val="both"/>
        <w:rPr>
          <w:rFonts w:ascii="Garamond" w:hAnsi="Garamond" w:eastAsia="Times" w:cs="Times"/>
          <w:color w:val="000000" w:themeColor="text1"/>
          <w:sz w:val="20"/>
          <w:szCs w:val="20"/>
        </w:rPr>
      </w:pPr>
    </w:p>
    <w:p w:rsidR="00CD7157" w:rsidP="00CD7157" w:rsidRDefault="00CD7157" w14:paraId="5024268E" w14:textId="57A65D83">
      <w:pPr>
        <w:jc w:val="both"/>
        <w:rPr>
          <w:rFonts w:ascii="Garamond" w:hAnsi="Garamond" w:eastAsia="Times" w:cs="Times"/>
          <w:color w:val="000000" w:themeColor="text1"/>
          <w:sz w:val="20"/>
          <w:szCs w:val="20"/>
        </w:rPr>
      </w:pPr>
      <w:r>
        <w:rPr>
          <w:rFonts w:ascii="Garamond" w:hAnsi="Garamond" w:eastAsia="Times" w:cs="Times"/>
          <w:color w:val="000000" w:themeColor="text1"/>
          <w:sz w:val="20"/>
          <w:szCs w:val="20"/>
        </w:rPr>
        <w:t xml:space="preserve">Es de anotar que todas las acciones deben ser realizadas por el operador y la construcción del plan de trabajo, sesiones y demás deben concertarse entre la administración y se realizara a través de acta de comité técnico. </w:t>
      </w:r>
    </w:p>
    <w:p w:rsidR="00CD7157" w:rsidP="00CD7157" w:rsidRDefault="00CD7157" w14:paraId="53B5709E" w14:textId="77777777">
      <w:pPr>
        <w:jc w:val="both"/>
        <w:rPr>
          <w:rFonts w:ascii="Garamond" w:hAnsi="Garamond" w:eastAsia="Times" w:cs="Times"/>
          <w:color w:val="000000" w:themeColor="text1"/>
          <w:sz w:val="20"/>
          <w:szCs w:val="20"/>
        </w:rPr>
      </w:pPr>
    </w:p>
    <w:p w:rsidRPr="00CD7157" w:rsidR="00CD7157" w:rsidP="00CD7157" w:rsidRDefault="00360568" w14:paraId="2D39FCB9" w14:textId="40CDD926">
      <w:pPr>
        <w:jc w:val="both"/>
        <w:rPr>
          <w:rFonts w:ascii="Garamond" w:hAnsi="Garamond" w:eastAsia="Times" w:cs="Times"/>
          <w:b/>
          <w:bCs/>
          <w:color w:val="000000" w:themeColor="text1"/>
          <w:sz w:val="20"/>
          <w:szCs w:val="20"/>
        </w:rPr>
      </w:pPr>
      <w:r>
        <w:rPr>
          <w:rFonts w:ascii="Garamond" w:hAnsi="Garamond" w:eastAsia="Times" w:cs="Times"/>
          <w:b/>
          <w:bCs/>
          <w:color w:val="000000" w:themeColor="text1"/>
          <w:sz w:val="20"/>
          <w:szCs w:val="20"/>
        </w:rPr>
        <w:t xml:space="preserve">7.1. </w:t>
      </w:r>
      <w:r w:rsidRPr="00CD7157" w:rsidR="00CD7157">
        <w:rPr>
          <w:rFonts w:ascii="Garamond" w:hAnsi="Garamond" w:eastAsia="Times" w:cs="Times"/>
          <w:b/>
          <w:bCs/>
          <w:color w:val="000000" w:themeColor="text1"/>
          <w:sz w:val="20"/>
          <w:szCs w:val="20"/>
        </w:rPr>
        <w:t>COMPONENTE 1: (GRUPO FOCAL)</w:t>
      </w:r>
    </w:p>
    <w:p w:rsidRPr="00CD7157" w:rsidR="00CD7157" w:rsidP="00CD7157" w:rsidRDefault="00CD7157" w14:paraId="24A12185" w14:textId="77777777">
      <w:pPr>
        <w:jc w:val="both"/>
        <w:rPr>
          <w:rFonts w:ascii="Garamond" w:hAnsi="Garamond" w:eastAsia="Times" w:cs="Times"/>
          <w:b/>
          <w:bCs/>
          <w:color w:val="000000" w:themeColor="text1"/>
          <w:sz w:val="20"/>
          <w:szCs w:val="20"/>
        </w:rPr>
      </w:pPr>
    </w:p>
    <w:p w:rsidRPr="00CD7157" w:rsidR="00CD7157" w:rsidP="00CD7157" w:rsidRDefault="00CD7157" w14:paraId="548FBCC3" w14:textId="77777777">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Tipo de muestra:</w:t>
      </w:r>
      <w:r w:rsidRPr="00CD7157">
        <w:rPr>
          <w:rFonts w:ascii="Garamond" w:hAnsi="Garamond" w:eastAsia="Times" w:cs="Times"/>
          <w:color w:val="000000" w:themeColor="text1"/>
          <w:sz w:val="20"/>
          <w:szCs w:val="20"/>
        </w:rPr>
        <w:t xml:space="preserve"> Muestra intervención</w:t>
      </w:r>
    </w:p>
    <w:p w:rsidR="00CD7157" w:rsidP="00CD7157" w:rsidRDefault="00CD7157" w14:paraId="2088EB86" w14:textId="77777777">
      <w:pPr>
        <w:jc w:val="both"/>
        <w:rPr>
          <w:rFonts w:ascii="Garamond" w:hAnsi="Garamond" w:eastAsia="Times" w:cs="Times"/>
          <w:b/>
          <w:bCs/>
          <w:color w:val="000000" w:themeColor="text1"/>
          <w:sz w:val="20"/>
          <w:szCs w:val="20"/>
        </w:rPr>
      </w:pPr>
    </w:p>
    <w:p w:rsidRPr="00CD7157" w:rsidR="00CD7157" w:rsidP="00CD7157" w:rsidRDefault="00CD7157" w14:paraId="29496FB0" w14:textId="41BA3B7C">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Comportamiento:</w:t>
      </w:r>
      <w:r w:rsidRPr="00CD7157">
        <w:rPr>
          <w:rFonts w:ascii="Garamond" w:hAnsi="Garamond" w:eastAsia="Times" w:cs="Times"/>
          <w:color w:val="000000" w:themeColor="text1"/>
          <w:sz w:val="20"/>
          <w:szCs w:val="20"/>
        </w:rPr>
        <w:t xml:space="preserve"> Cuando realizo miradas morbosas, silbidos, sonidos, comentarios asociados a su aspecto físico, rozamiento en cualquier parte del cuerpo, persecución, manoseo, tocamientos, toma de fotografías o grabaciones hacia las mujeres en Espacio público.</w:t>
      </w:r>
    </w:p>
    <w:p w:rsidR="00CD7157" w:rsidP="00CD7157" w:rsidRDefault="00CD7157" w14:paraId="4E87A334" w14:textId="77777777">
      <w:pPr>
        <w:jc w:val="both"/>
        <w:rPr>
          <w:rFonts w:ascii="Garamond" w:hAnsi="Garamond" w:eastAsia="Times" w:cs="Times"/>
          <w:b/>
          <w:bCs/>
          <w:color w:val="000000" w:themeColor="text1"/>
          <w:sz w:val="20"/>
          <w:szCs w:val="20"/>
        </w:rPr>
      </w:pPr>
    </w:p>
    <w:p w:rsidRPr="00CD7157" w:rsidR="00CD7157" w:rsidP="00CD7157" w:rsidRDefault="00CD7157" w14:paraId="014E8D88" w14:textId="3FC0479A">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Indicador:</w:t>
      </w:r>
      <w:r w:rsidRPr="00CD7157">
        <w:rPr>
          <w:rFonts w:ascii="Garamond" w:hAnsi="Garamond" w:eastAsia="Times" w:cs="Times"/>
          <w:color w:val="000000" w:themeColor="text1"/>
          <w:sz w:val="20"/>
          <w:szCs w:val="20"/>
        </w:rPr>
        <w:t xml:space="preserve"> Reducir en la frecuencia del uso de miradas morbosas, silbidos, sonidos, comentarios asociados a su aspecto físico, razonamiento en cualquier parte del cuerpo, persecución, manoseo, tocamientos, toma de fotografías o grabaciones hacia las mujeres en Espacio público</w:t>
      </w:r>
    </w:p>
    <w:p w:rsidR="00CD7157" w:rsidP="00CD7157" w:rsidRDefault="00CD7157" w14:paraId="6D90E72D" w14:textId="77777777">
      <w:pPr>
        <w:jc w:val="both"/>
        <w:rPr>
          <w:rFonts w:ascii="Garamond" w:hAnsi="Garamond" w:eastAsia="Times" w:cs="Times"/>
          <w:b/>
          <w:bCs/>
          <w:color w:val="000000" w:themeColor="text1"/>
          <w:sz w:val="20"/>
          <w:szCs w:val="20"/>
        </w:rPr>
      </w:pPr>
    </w:p>
    <w:p w:rsidRPr="00CD7157" w:rsidR="00CD7157" w:rsidP="00CD7157" w:rsidRDefault="00CD7157" w14:paraId="3D983EAC" w14:textId="448CEDF0">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Metodología</w:t>
      </w:r>
    </w:p>
    <w:p w:rsidR="00360568" w:rsidP="00CD7157" w:rsidRDefault="00360568" w14:paraId="7CB9062D" w14:textId="77777777">
      <w:pPr>
        <w:jc w:val="both"/>
        <w:rPr>
          <w:rFonts w:ascii="Garamond" w:hAnsi="Garamond" w:eastAsia="Times" w:cs="Times"/>
          <w:color w:val="000000" w:themeColor="text1"/>
          <w:sz w:val="20"/>
          <w:szCs w:val="20"/>
        </w:rPr>
      </w:pPr>
    </w:p>
    <w:p w:rsidRPr="00CD7157" w:rsidR="00CD7157" w:rsidP="00CD7157" w:rsidRDefault="00CD7157" w14:paraId="14A92308" w14:textId="2D504D7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A continuación, se detalla la línea técnica y el cronograma para la implementación de estas iniciativas, orientadas no solo a modificar comportamientos individuales, sino también a transformar las dinámicas sociales que perpetúan la violencia y la exclusión en la ciudad. Confiamos en que estas acciones contribuyan a la construcción de un entorno de más apropiación ciudadana. </w:t>
      </w:r>
    </w:p>
    <w:p w:rsidR="00CD7157" w:rsidP="00CD7157" w:rsidRDefault="00CD7157" w14:paraId="3928BF87" w14:textId="77777777">
      <w:pPr>
        <w:jc w:val="both"/>
        <w:rPr>
          <w:rFonts w:ascii="Garamond" w:hAnsi="Garamond" w:eastAsia="Times" w:cs="Times"/>
          <w:b/>
          <w:bCs/>
          <w:color w:val="000000" w:themeColor="text1"/>
          <w:sz w:val="20"/>
          <w:szCs w:val="20"/>
        </w:rPr>
      </w:pPr>
    </w:p>
    <w:p w:rsidRPr="00CD7157" w:rsidR="00CD7157" w:rsidP="00CD7157" w:rsidRDefault="00CD7157" w14:paraId="37B1A0FB" w14:textId="14F2790B">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Puntos de intervención de la estrategia en la localidad: (puntos álgidos de la localidad de los mártires</w:t>
      </w:r>
      <w:r>
        <w:rPr>
          <w:rFonts w:ascii="Garamond" w:hAnsi="Garamond" w:eastAsia="Times" w:cs="Times"/>
          <w:b/>
          <w:bCs/>
          <w:color w:val="000000" w:themeColor="text1"/>
          <w:sz w:val="20"/>
          <w:szCs w:val="20"/>
        </w:rPr>
        <w:t xml:space="preserve"> pueden variar de acuerdo a diagnostico</w:t>
      </w:r>
      <w:r w:rsidRPr="00CD7157">
        <w:rPr>
          <w:rFonts w:ascii="Garamond" w:hAnsi="Garamond" w:eastAsia="Times" w:cs="Times"/>
          <w:b/>
          <w:bCs/>
          <w:color w:val="000000" w:themeColor="text1"/>
          <w:sz w:val="20"/>
          <w:szCs w:val="20"/>
        </w:rPr>
        <w:t>)</w:t>
      </w:r>
    </w:p>
    <w:p w:rsidR="00CD7157" w:rsidP="00CD7157" w:rsidRDefault="00CD7157" w14:paraId="4BF6B880" w14:textId="77777777">
      <w:pPr>
        <w:jc w:val="both"/>
        <w:rPr>
          <w:rFonts w:ascii="Garamond" w:hAnsi="Garamond" w:eastAsia="Times" w:cs="Times"/>
          <w:color w:val="000000" w:themeColor="text1"/>
          <w:sz w:val="20"/>
          <w:szCs w:val="20"/>
        </w:rPr>
      </w:pPr>
    </w:p>
    <w:p w:rsidRPr="00CD7157" w:rsidR="00CD7157" w:rsidP="00CD7157" w:rsidRDefault="00CD7157" w14:paraId="34798411" w14:textId="5310ED73">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1. Eduardo Santos </w:t>
      </w:r>
    </w:p>
    <w:p w:rsidRPr="00CD7157" w:rsidR="00CD7157" w:rsidP="00CD7157" w:rsidRDefault="00CD7157" w14:paraId="34CC5392"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2. Parque </w:t>
      </w:r>
      <w:proofErr w:type="spellStart"/>
      <w:r w:rsidRPr="00CD7157">
        <w:rPr>
          <w:rFonts w:ascii="Garamond" w:hAnsi="Garamond" w:eastAsia="Times" w:cs="Times"/>
          <w:color w:val="000000" w:themeColor="text1"/>
          <w:sz w:val="20"/>
          <w:szCs w:val="20"/>
        </w:rPr>
        <w:t>Tiboli</w:t>
      </w:r>
      <w:proofErr w:type="spellEnd"/>
      <w:r w:rsidRPr="00CD7157">
        <w:rPr>
          <w:rFonts w:ascii="Garamond" w:hAnsi="Garamond" w:eastAsia="Times" w:cs="Times"/>
          <w:color w:val="000000" w:themeColor="text1"/>
          <w:sz w:val="20"/>
          <w:szCs w:val="20"/>
        </w:rPr>
        <w:t xml:space="preserve"> </w:t>
      </w:r>
    </w:p>
    <w:p w:rsidRPr="00CD7157" w:rsidR="00CD7157" w:rsidP="00CD7157" w:rsidRDefault="00CD7157" w14:paraId="1DAEE840"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3. Antonia Santos</w:t>
      </w:r>
    </w:p>
    <w:p w:rsidRPr="00CD7157" w:rsidR="00CD7157" w:rsidP="00CD7157" w:rsidRDefault="00CD7157" w14:paraId="5A109B6B"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4. Estación Ricaurte salida calle 13 </w:t>
      </w:r>
    </w:p>
    <w:p w:rsidRPr="00CD7157" w:rsidR="00CD7157" w:rsidP="00CD7157" w:rsidRDefault="00CD7157" w14:paraId="4A272C3D"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5. Calle 3 desde la 30 hasta la caracas </w:t>
      </w:r>
    </w:p>
    <w:p w:rsidRPr="00CD7157" w:rsidR="00CD7157" w:rsidP="00CD7157" w:rsidRDefault="00CD7157" w14:paraId="5BD90E3A"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6. Tramo 4 Línea del metro</w:t>
      </w:r>
    </w:p>
    <w:p w:rsidRPr="00CD7157" w:rsidR="00CD7157" w:rsidP="00CD7157" w:rsidRDefault="00CD7157" w14:paraId="3103C0C1"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7. Zona comercial del Ricaurte </w:t>
      </w:r>
    </w:p>
    <w:p w:rsidR="00CD7157" w:rsidP="00CD7157" w:rsidRDefault="00CD7157" w14:paraId="7806855A"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8. Sector San Andresito San José y Plaza España</w:t>
      </w:r>
    </w:p>
    <w:p w:rsidRPr="00CD7157" w:rsidR="00360568" w:rsidP="00CD7157" w:rsidRDefault="00360568" w14:paraId="5FCB53AE" w14:textId="77777777">
      <w:pPr>
        <w:jc w:val="both"/>
        <w:rPr>
          <w:rFonts w:ascii="Garamond" w:hAnsi="Garamond" w:eastAsia="Times" w:cs="Times"/>
          <w:color w:val="000000" w:themeColor="text1"/>
          <w:sz w:val="20"/>
          <w:szCs w:val="20"/>
        </w:rPr>
      </w:pPr>
    </w:p>
    <w:p w:rsidRPr="00CD7157" w:rsidR="00CD7157" w:rsidP="00CD7157" w:rsidRDefault="00CD7157" w14:paraId="2D36B459" w14:textId="77777777">
      <w:pPr>
        <w:jc w:val="both"/>
        <w:rPr>
          <w:rFonts w:ascii="Garamond" w:hAnsi="Garamond" w:eastAsia="Times" w:cs="Times"/>
          <w:color w:val="000000" w:themeColor="text1"/>
          <w:sz w:val="20"/>
          <w:szCs w:val="20"/>
        </w:rPr>
      </w:pPr>
      <w:r w:rsidRPr="00CD7157">
        <w:rPr>
          <w:rFonts w:ascii="Garamond" w:hAnsi="Garamond" w:eastAsia="Times" w:cs="Times"/>
          <w:noProof/>
          <w:color w:val="000000" w:themeColor="text1"/>
          <w:sz w:val="20"/>
          <w:szCs w:val="20"/>
        </w:rPr>
        <w:drawing>
          <wp:inline distT="0" distB="0" distL="0" distR="0" wp14:anchorId="33D971F9" wp14:editId="37F620F8">
            <wp:extent cx="5612130" cy="3107435"/>
            <wp:effectExtent l="0" t="0" r="1270" b="4445"/>
            <wp:docPr id="3587841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4118" name="Imagen 358784118"/>
                    <pic:cNvPicPr/>
                  </pic:nvPicPr>
                  <pic:blipFill>
                    <a:blip r:embed="rId9">
                      <a:extLst>
                        <a:ext uri="{28A0092B-C50C-407E-A947-70E740481C1C}">
                          <a14:useLocalDpi xmlns:a14="http://schemas.microsoft.com/office/drawing/2010/main" val="0"/>
                        </a:ext>
                      </a:extLst>
                    </a:blip>
                    <a:stretch>
                      <a:fillRect/>
                    </a:stretch>
                  </pic:blipFill>
                  <pic:spPr>
                    <a:xfrm>
                      <a:off x="0" y="0"/>
                      <a:ext cx="5612130" cy="3107435"/>
                    </a:xfrm>
                    <a:prstGeom prst="rect">
                      <a:avLst/>
                    </a:prstGeom>
                  </pic:spPr>
                </pic:pic>
              </a:graphicData>
            </a:graphic>
          </wp:inline>
        </w:drawing>
      </w:r>
    </w:p>
    <w:p w:rsidR="00CD7157" w:rsidP="00CD7157" w:rsidRDefault="00CD7157" w14:paraId="61A568C8" w14:textId="77777777">
      <w:pPr>
        <w:jc w:val="both"/>
        <w:rPr>
          <w:rFonts w:ascii="Garamond" w:hAnsi="Garamond" w:eastAsia="Times" w:cs="Times"/>
          <w:color w:val="000000" w:themeColor="text1"/>
          <w:sz w:val="20"/>
          <w:szCs w:val="20"/>
        </w:rPr>
      </w:pPr>
    </w:p>
    <w:p w:rsidRPr="00CD7157" w:rsidR="00CD7157" w:rsidP="00CD7157" w:rsidRDefault="00CD7157" w14:paraId="26B18E54" w14:textId="79C04F0C">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priorización de estas áreas específicas responde a un análisis riguroso de las cifras y tendencias identificadas por el OMEG, también la Secretaría de Seguridad, Convivencia y Justicia, complementado con el conocimiento territorial y las observaciones directas obtenidas durante los recorridos conjuntos realizados por el equipo de Mujer y Género de la Alcaldía Local de Los Mártires y el enlace SOFIA de la Secretaría Distrital de la Mujer. Esta selección estratégica busca maximizar el impacto de la intervención en los territorios con mayores desafíos en la localidad.</w:t>
      </w:r>
    </w:p>
    <w:p w:rsidR="00CD7157" w:rsidP="00CD7157" w:rsidRDefault="00CD7157" w14:paraId="2BFD8F53" w14:textId="77777777">
      <w:pPr>
        <w:jc w:val="both"/>
        <w:rPr>
          <w:rFonts w:ascii="Garamond" w:hAnsi="Garamond" w:eastAsia="Times" w:cs="Times"/>
          <w:color w:val="000000" w:themeColor="text1"/>
          <w:sz w:val="20"/>
          <w:szCs w:val="20"/>
        </w:rPr>
      </w:pPr>
    </w:p>
    <w:p w:rsidR="00CD7157" w:rsidP="00CD7157" w:rsidRDefault="00CD7157" w14:paraId="04ADF7BF" w14:textId="064884AD">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Esta estrategia de grupo Focal estará principalmente dedicada a la Manzana Educativa Eduardo santos, ubicada en la localidad de Los Mártires en Bogotá, está compuesta por los </w:t>
      </w:r>
      <w:r w:rsidRPr="460B3170" w:rsidR="295BB3D9">
        <w:rPr>
          <w:rFonts w:ascii="Garamond" w:hAnsi="Garamond" w:eastAsia="Times" w:cs="Times"/>
          <w:color w:val="000000" w:themeColor="text1" w:themeTint="FF" w:themeShade="FF"/>
          <w:sz w:val="20"/>
          <w:szCs w:val="20"/>
        </w:rPr>
        <w:t>C</w:t>
      </w:r>
      <w:r w:rsidRPr="460B3170" w:rsidR="00CD7157">
        <w:rPr>
          <w:rFonts w:ascii="Garamond" w:hAnsi="Garamond" w:eastAsia="Times" w:cs="Times"/>
          <w:b w:val="1"/>
          <w:bCs w:val="1"/>
          <w:color w:val="000000" w:themeColor="text1" w:themeTint="FF" w:themeShade="FF"/>
          <w:sz w:val="20"/>
          <w:szCs w:val="20"/>
        </w:rPr>
        <w:t xml:space="preserve">olegios Técnico </w:t>
      </w:r>
      <w:r w:rsidRPr="460B3170" w:rsidR="00CD7157">
        <w:rPr>
          <w:rFonts w:ascii="Garamond" w:hAnsi="Garamond" w:eastAsia="Times" w:cs="Times"/>
          <w:b w:val="1"/>
          <w:bCs w:val="1"/>
          <w:color w:val="000000" w:themeColor="text1" w:themeTint="FF" w:themeShade="FF"/>
          <w:sz w:val="20"/>
          <w:szCs w:val="20"/>
        </w:rPr>
        <w:t>Menorah</w:t>
      </w:r>
      <w:r w:rsidRPr="460B3170" w:rsidR="00CD7157">
        <w:rPr>
          <w:rFonts w:ascii="Garamond" w:hAnsi="Garamond" w:eastAsia="Times" w:cs="Times"/>
          <w:b w:val="1"/>
          <w:bCs w:val="1"/>
          <w:color w:val="000000" w:themeColor="text1" w:themeTint="FF" w:themeShade="FF"/>
          <w:sz w:val="20"/>
          <w:szCs w:val="20"/>
        </w:rPr>
        <w:t>, Eduardo Santos, San Francisco de Asís y Nuestra Señora de La Paz</w:t>
      </w:r>
      <w:r w:rsidRPr="460B3170" w:rsidR="00CD7157">
        <w:rPr>
          <w:rFonts w:ascii="Garamond" w:hAnsi="Garamond" w:eastAsia="Times" w:cs="Times"/>
          <w:color w:val="000000" w:themeColor="text1" w:themeTint="FF" w:themeShade="FF"/>
          <w:sz w:val="20"/>
          <w:szCs w:val="20"/>
        </w:rPr>
        <w:t xml:space="preserve">. Además, incluye a los habitantes de calle presentes en el sector, donde acorde a las cifras es un foco del comportamiento a tratar por la Alcaldía Local. </w:t>
      </w:r>
    </w:p>
    <w:p w:rsidRPr="00CD7157" w:rsidR="00CD7157" w:rsidP="00CD7157" w:rsidRDefault="00CD7157" w14:paraId="38C8260C" w14:textId="77777777">
      <w:pPr>
        <w:jc w:val="both"/>
        <w:rPr>
          <w:rFonts w:ascii="Garamond" w:hAnsi="Garamond" w:eastAsia="Times" w:cs="Times"/>
          <w:color w:val="000000" w:themeColor="text1"/>
          <w:sz w:val="20"/>
          <w:szCs w:val="20"/>
        </w:rPr>
      </w:pPr>
    </w:p>
    <w:p w:rsidR="00CD7157" w:rsidP="00CD7157" w:rsidRDefault="00CD7157" w14:paraId="026B10A6" w14:textId="4CB6A035">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La elección de este espacio reconoce el papel fundamental de la educación en la transformación social y la importancia de trabajar con la población joven para promover relaciones equitativas y libres de violencia.</w:t>
      </w:r>
      <w:r w:rsidRPr="460B3170" w:rsidR="194FBEE1">
        <w:rPr>
          <w:rFonts w:ascii="Garamond" w:hAnsi="Garamond" w:eastAsia="Times" w:cs="Times"/>
          <w:color w:val="000000" w:themeColor="text1" w:themeTint="FF" w:themeShade="FF"/>
          <w:sz w:val="20"/>
          <w:szCs w:val="20"/>
        </w:rPr>
        <w:t xml:space="preserve"> </w:t>
      </w:r>
      <w:r w:rsidRPr="460B3170" w:rsidR="00CD7157">
        <w:rPr>
          <w:rFonts w:ascii="Garamond" w:hAnsi="Garamond" w:eastAsia="Times" w:cs="Times"/>
          <w:color w:val="000000" w:themeColor="text1" w:themeTint="FF" w:themeShade="FF"/>
          <w:sz w:val="20"/>
          <w:szCs w:val="20"/>
        </w:rPr>
        <w:t xml:space="preserve">Además de la comunidad educativa, la estrategia también incluirá a las personas de dedicadas a las ventas informales (vendedores informales), presentes en el sector de la Manzana Educativa. </w:t>
      </w:r>
    </w:p>
    <w:p w:rsidRPr="00CD7157" w:rsidR="00CD7157" w:rsidP="00CD7157" w:rsidRDefault="00CD7157" w14:paraId="4D10F34A" w14:textId="77777777">
      <w:pPr>
        <w:jc w:val="both"/>
        <w:rPr>
          <w:rFonts w:ascii="Garamond" w:hAnsi="Garamond" w:eastAsia="Times" w:cs="Times"/>
          <w:color w:val="000000" w:themeColor="text1"/>
          <w:sz w:val="20"/>
          <w:szCs w:val="20"/>
        </w:rPr>
      </w:pPr>
    </w:p>
    <w:p w:rsidRPr="00CD7157" w:rsidR="00CD7157" w:rsidP="00CD7157" w:rsidRDefault="00CD7157" w14:paraId="606A5BD6"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Las cifras y los reportes de las autoridades locales señalan esta zona como un foco importante de las conductas problemáticas que la Alcaldía Local busca abordar, lo que justifica la necesidad de una intervención integral que considere las diversas realidades presentes en el territorio.</w:t>
      </w:r>
    </w:p>
    <w:p w:rsidR="00CD7157" w:rsidP="00CD7157" w:rsidRDefault="00CD7157" w14:paraId="52339142" w14:textId="77777777">
      <w:pPr>
        <w:jc w:val="both"/>
        <w:rPr>
          <w:rFonts w:ascii="Garamond" w:hAnsi="Garamond" w:eastAsia="Times" w:cs="Times"/>
          <w:b w:val="1"/>
          <w:bCs w:val="1"/>
          <w:color w:val="000000" w:themeColor="text1"/>
          <w:sz w:val="20"/>
          <w:szCs w:val="20"/>
        </w:rPr>
      </w:pPr>
    </w:p>
    <w:p w:rsidRPr="00CD7157" w:rsidR="00CD7157" w:rsidP="00CD7157" w:rsidRDefault="00CD7157" w14:paraId="6B520F09" w14:textId="3F58FA44">
      <w:pPr>
        <w:jc w:val="both"/>
        <w:rPr>
          <w:rFonts w:ascii="Garamond" w:hAnsi="Garamond" w:eastAsia="Times" w:cs="Times"/>
          <w:b w:val="1"/>
          <w:bCs w:val="1"/>
          <w:color w:val="000000" w:themeColor="text1"/>
          <w:sz w:val="20"/>
          <w:szCs w:val="20"/>
        </w:rPr>
      </w:pPr>
      <w:r w:rsidRPr="460B3170" w:rsidR="08E4D95B">
        <w:rPr>
          <w:rFonts w:ascii="Garamond" w:hAnsi="Garamond" w:eastAsia="Times" w:cs="Times"/>
          <w:b w:val="1"/>
          <w:bCs w:val="1"/>
          <w:color w:val="000000" w:themeColor="text1" w:themeTint="FF" w:themeShade="FF"/>
          <w:sz w:val="20"/>
          <w:szCs w:val="20"/>
        </w:rPr>
        <w:t xml:space="preserve">Desarrollo de </w:t>
      </w:r>
      <w:r w:rsidRPr="460B3170" w:rsidR="00CD7157">
        <w:rPr>
          <w:rFonts w:ascii="Garamond" w:hAnsi="Garamond" w:eastAsia="Times" w:cs="Times"/>
          <w:b w:val="1"/>
          <w:bCs w:val="1"/>
          <w:color w:val="000000" w:themeColor="text1" w:themeTint="FF" w:themeShade="FF"/>
          <w:sz w:val="20"/>
          <w:szCs w:val="20"/>
        </w:rPr>
        <w:t>Actividades propuestas</w:t>
      </w:r>
      <w:r w:rsidRPr="460B3170" w:rsidR="00CD7157">
        <w:rPr>
          <w:rFonts w:ascii="Garamond" w:hAnsi="Garamond" w:eastAsia="Times" w:cs="Times"/>
          <w:b w:val="1"/>
          <w:bCs w:val="1"/>
          <w:color w:val="000000" w:themeColor="text1" w:themeTint="FF" w:themeShade="FF"/>
          <w:sz w:val="20"/>
          <w:szCs w:val="20"/>
        </w:rPr>
        <w:t xml:space="preserve"> </w:t>
      </w:r>
      <w:r w:rsidRPr="460B3170" w:rsidR="00360568">
        <w:rPr>
          <w:rFonts w:ascii="Garamond" w:hAnsi="Garamond" w:eastAsia="Times" w:cs="Times"/>
          <w:b w:val="1"/>
          <w:bCs w:val="1"/>
          <w:color w:val="000000" w:themeColor="text1" w:themeTint="FF" w:themeShade="FF"/>
          <w:sz w:val="20"/>
          <w:szCs w:val="20"/>
        </w:rPr>
        <w:t>para el componente 1</w:t>
      </w:r>
      <w:r w:rsidRPr="460B3170" w:rsidR="5E4DB26E">
        <w:rPr>
          <w:rFonts w:ascii="Garamond" w:hAnsi="Garamond" w:eastAsia="Times" w:cs="Times"/>
          <w:b w:val="1"/>
          <w:bCs w:val="1"/>
          <w:color w:val="000000" w:themeColor="text1" w:themeTint="FF" w:themeShade="FF"/>
          <w:sz w:val="20"/>
          <w:szCs w:val="20"/>
        </w:rPr>
        <w:t xml:space="preserve"> en el tiempo de </w:t>
      </w:r>
      <w:r w:rsidRPr="460B3170" w:rsidR="5E4DB26E">
        <w:rPr>
          <w:rFonts w:ascii="Garamond" w:hAnsi="Garamond" w:eastAsia="Times" w:cs="Times"/>
          <w:b w:val="1"/>
          <w:bCs w:val="1"/>
          <w:color w:val="000000" w:themeColor="text1" w:themeTint="FF" w:themeShade="FF"/>
          <w:sz w:val="20"/>
          <w:szCs w:val="20"/>
        </w:rPr>
        <w:t>ejecución</w:t>
      </w:r>
      <w:r w:rsidRPr="460B3170" w:rsidR="00360568">
        <w:rPr>
          <w:rFonts w:ascii="Garamond" w:hAnsi="Garamond" w:eastAsia="Times" w:cs="Times"/>
          <w:b w:val="1"/>
          <w:bCs w:val="1"/>
          <w:color w:val="000000" w:themeColor="text1" w:themeTint="FF" w:themeShade="FF"/>
          <w:sz w:val="20"/>
          <w:szCs w:val="20"/>
        </w:rPr>
        <w:t xml:space="preserve"> (Grupo Focal)</w:t>
      </w:r>
    </w:p>
    <w:p w:rsidR="00CD7157" w:rsidP="00CD7157" w:rsidRDefault="00CD7157" w14:paraId="2090485F" w14:textId="77777777">
      <w:pPr>
        <w:jc w:val="both"/>
        <w:rPr>
          <w:rFonts w:ascii="Garamond" w:hAnsi="Garamond" w:eastAsia="Times" w:cs="Times"/>
          <w:b/>
          <w:bCs/>
          <w:color w:val="000000" w:themeColor="text1"/>
          <w:sz w:val="20"/>
          <w:szCs w:val="20"/>
        </w:rPr>
      </w:pPr>
    </w:p>
    <w:p w:rsidRPr="00CD7157" w:rsidR="00CD7157" w:rsidP="00CD7157" w:rsidRDefault="00CD7157" w14:paraId="4617CB7F" w14:textId="1122966B">
      <w:pPr>
        <w:jc w:val="both"/>
        <w:rPr>
          <w:rFonts w:ascii="Garamond" w:hAnsi="Garamond" w:eastAsia="Times" w:cs="Times"/>
          <w:b w:val="1"/>
          <w:bCs w:val="1"/>
          <w:color w:val="000000" w:themeColor="text1"/>
          <w:sz w:val="20"/>
          <w:szCs w:val="20"/>
        </w:rPr>
      </w:pPr>
      <w:r w:rsidRPr="64F5677F" w:rsidR="00CD7157">
        <w:rPr>
          <w:rFonts w:ascii="Garamond" w:hAnsi="Garamond" w:eastAsia="Times" w:cs="Times"/>
          <w:b w:val="1"/>
          <w:bCs w:val="1"/>
          <w:color w:val="000000" w:themeColor="text1" w:themeTint="FF" w:themeShade="FF"/>
          <w:sz w:val="20"/>
          <w:szCs w:val="20"/>
        </w:rPr>
        <w:t xml:space="preserve">1. MES </w:t>
      </w:r>
      <w:r w:rsidRPr="64F5677F" w:rsidR="1ACE574A">
        <w:rPr>
          <w:rFonts w:ascii="Garamond" w:hAnsi="Garamond" w:eastAsia="Times" w:cs="Times"/>
          <w:b w:val="1"/>
          <w:bCs w:val="1"/>
          <w:color w:val="000000" w:themeColor="text1" w:themeTint="FF" w:themeShade="FF"/>
          <w:sz w:val="20"/>
          <w:szCs w:val="20"/>
        </w:rPr>
        <w:t>Numero uno (1)</w:t>
      </w:r>
      <w:r w:rsidRPr="64F5677F" w:rsidR="00CD7157">
        <w:rPr>
          <w:rFonts w:ascii="Garamond" w:hAnsi="Garamond" w:eastAsia="Times" w:cs="Times"/>
          <w:b w:val="1"/>
          <w:bCs w:val="1"/>
          <w:color w:val="000000" w:themeColor="text1" w:themeTint="FF" w:themeShade="FF"/>
          <w:sz w:val="20"/>
          <w:szCs w:val="20"/>
        </w:rPr>
        <w:t>: Aplicación inicial del Instrumento en la manzana educativa</w:t>
      </w:r>
    </w:p>
    <w:p w:rsidR="00CD7157" w:rsidP="00CD7157" w:rsidRDefault="00CD7157" w14:paraId="1F936876" w14:textId="77777777">
      <w:pPr>
        <w:jc w:val="both"/>
        <w:rPr>
          <w:rFonts w:ascii="Garamond" w:hAnsi="Garamond" w:eastAsia="Times" w:cs="Times"/>
          <w:b/>
          <w:bCs/>
          <w:color w:val="000000" w:themeColor="text1"/>
          <w:sz w:val="20"/>
          <w:szCs w:val="20"/>
        </w:rPr>
      </w:pPr>
    </w:p>
    <w:p w:rsidR="00CD7157" w:rsidP="00CD7157" w:rsidRDefault="00CD7157" w14:paraId="422D0C4D" w14:textId="40900385">
      <w:pPr>
        <w:jc w:val="both"/>
        <w:rPr>
          <w:rFonts w:ascii="Garamond" w:hAnsi="Garamond" w:eastAsia="Times" w:cs="Times"/>
          <w:color w:val="000000" w:themeColor="text1"/>
          <w:sz w:val="20"/>
          <w:szCs w:val="20"/>
        </w:rPr>
      </w:pPr>
      <w:r w:rsidRPr="460B3170" w:rsidR="00CD7157">
        <w:rPr>
          <w:rFonts w:ascii="Garamond" w:hAnsi="Garamond" w:eastAsia="Times" w:cs="Times"/>
          <w:b w:val="1"/>
          <w:bCs w:val="1"/>
          <w:color w:val="000000" w:themeColor="text1" w:themeTint="FF" w:themeShade="FF"/>
          <w:sz w:val="20"/>
          <w:szCs w:val="20"/>
        </w:rPr>
        <w:t>Encuesta de identificación inicial:</w:t>
      </w:r>
      <w:r w:rsidRPr="460B3170" w:rsidR="00CD7157">
        <w:rPr>
          <w:rFonts w:ascii="Garamond" w:hAnsi="Garamond" w:eastAsia="Times" w:cs="Times"/>
          <w:color w:val="000000" w:themeColor="text1" w:themeTint="FF" w:themeShade="FF"/>
          <w:sz w:val="20"/>
          <w:szCs w:val="20"/>
        </w:rPr>
        <w:t xml:space="preserve"> Normalización de violencias en casos de acoso callejero en espacios públicos hacia las mujeres, Esta encuesta tiene como propósito medir el comportamiento de las personas frente a este tipo de situaciones, antes de iniciar el proceso </w:t>
      </w:r>
      <w:r w:rsidRPr="460B3170" w:rsidR="00CD7157">
        <w:rPr>
          <w:rFonts w:ascii="Garamond" w:hAnsi="Garamond" w:eastAsia="Times" w:cs="Times"/>
          <w:color w:val="000000" w:themeColor="text1" w:themeTint="FF" w:themeShade="FF"/>
          <w:sz w:val="20"/>
          <w:szCs w:val="20"/>
        </w:rPr>
        <w:t>interventivo</w:t>
      </w:r>
      <w:r w:rsidRPr="460B3170" w:rsidR="00CD7157">
        <w:rPr>
          <w:rFonts w:ascii="Garamond" w:hAnsi="Garamond" w:eastAsia="Times" w:cs="Times"/>
          <w:color w:val="000000" w:themeColor="text1" w:themeTint="FF" w:themeShade="FF"/>
          <w:sz w:val="20"/>
          <w:szCs w:val="20"/>
        </w:rPr>
        <w:t xml:space="preserve"> en </w:t>
      </w:r>
      <w:r w:rsidRPr="460B3170" w:rsidR="00CD7157">
        <w:rPr>
          <w:rFonts w:ascii="Garamond" w:hAnsi="Garamond" w:eastAsia="Times" w:cs="Times"/>
          <w:color w:val="000000" w:themeColor="text1" w:themeTint="FF" w:themeShade="FF"/>
          <w:sz w:val="20"/>
          <w:szCs w:val="20"/>
        </w:rPr>
        <w:t>el espacio seleccionado</w:t>
      </w:r>
      <w:r w:rsidRPr="460B3170" w:rsidR="27EADEEF">
        <w:rPr>
          <w:rFonts w:ascii="Garamond" w:hAnsi="Garamond" w:eastAsia="Times" w:cs="Times"/>
          <w:color w:val="000000" w:themeColor="text1" w:themeTint="FF" w:themeShade="FF"/>
          <w:sz w:val="20"/>
          <w:szCs w:val="20"/>
        </w:rPr>
        <w:t xml:space="preserve">, se deben realizar </w:t>
      </w:r>
      <w:r w:rsidRPr="460B3170" w:rsidR="27EADEEF">
        <w:rPr>
          <w:rFonts w:ascii="Garamond" w:hAnsi="Garamond" w:eastAsia="Times" w:cs="Times"/>
          <w:color w:val="000000" w:themeColor="text1" w:themeTint="FF" w:themeShade="FF"/>
          <w:sz w:val="20"/>
          <w:szCs w:val="20"/>
        </w:rPr>
        <w:t>mínimo</w:t>
      </w:r>
      <w:r w:rsidRPr="460B3170" w:rsidR="27EADEEF">
        <w:rPr>
          <w:rFonts w:ascii="Garamond" w:hAnsi="Garamond" w:eastAsia="Times" w:cs="Times"/>
          <w:color w:val="000000" w:themeColor="text1" w:themeTint="FF" w:themeShade="FF"/>
          <w:sz w:val="20"/>
          <w:szCs w:val="20"/>
        </w:rPr>
        <w:t xml:space="preserve"> 150 encuestas en los puntos seleccionados </w:t>
      </w:r>
    </w:p>
    <w:p w:rsidRPr="00CD7157" w:rsidR="00CD7157" w:rsidP="00CD7157" w:rsidRDefault="00CD7157" w14:paraId="2E42A2FF" w14:textId="77777777">
      <w:pPr>
        <w:jc w:val="both"/>
        <w:rPr>
          <w:rFonts w:ascii="Garamond" w:hAnsi="Garamond" w:eastAsia="Times" w:cs="Times"/>
          <w:color w:val="000000" w:themeColor="text1"/>
          <w:sz w:val="20"/>
          <w:szCs w:val="20"/>
        </w:rPr>
      </w:pPr>
    </w:p>
    <w:p w:rsidR="00CD7157" w:rsidP="00CD7157" w:rsidRDefault="00CD7157" w14:paraId="553DAF54" w14:textId="77777777">
      <w:pPr>
        <w:numPr>
          <w:ilvl w:val="0"/>
          <w:numId w:val="82"/>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herramienta encuesta – suministrada por la SDG</w:t>
      </w:r>
    </w:p>
    <w:p w:rsidR="00CD7157" w:rsidP="00CD7157" w:rsidRDefault="00CD7157" w14:paraId="195F494F" w14:textId="77777777">
      <w:pPr>
        <w:jc w:val="both"/>
        <w:rPr>
          <w:rFonts w:ascii="Garamond" w:hAnsi="Garamond" w:eastAsia="Times" w:cs="Times"/>
          <w:color w:val="000000" w:themeColor="text1"/>
          <w:sz w:val="20"/>
          <w:szCs w:val="20"/>
        </w:rPr>
      </w:pPr>
    </w:p>
    <w:p w:rsidRPr="00CD7157" w:rsidR="00CD7157" w:rsidP="00CD7157" w:rsidRDefault="00CD7157" w14:paraId="3A7BFCB0" w14:textId="65751EC4">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 xml:space="preserve">1.1. </w:t>
      </w:r>
      <w:r w:rsidRPr="460B3170" w:rsidR="1A5EEF95">
        <w:rPr>
          <w:rFonts w:ascii="Garamond" w:hAnsi="Garamond" w:eastAsia="Times" w:cs="Times"/>
          <w:b w:val="1"/>
          <w:bCs w:val="1"/>
          <w:color w:val="000000" w:themeColor="text1" w:themeTint="FF" w:themeShade="FF"/>
          <w:sz w:val="20"/>
          <w:szCs w:val="20"/>
        </w:rPr>
        <w:t xml:space="preserve">MES </w:t>
      </w:r>
      <w:r w:rsidRPr="460B3170" w:rsidR="56832DE3">
        <w:rPr>
          <w:rFonts w:ascii="Garamond" w:hAnsi="Garamond" w:eastAsia="Times" w:cs="Times"/>
          <w:b w:val="1"/>
          <w:bCs w:val="1"/>
          <w:color w:val="000000" w:themeColor="text1" w:themeTint="FF" w:themeShade="FF"/>
          <w:sz w:val="20"/>
          <w:szCs w:val="20"/>
        </w:rPr>
        <w:t>Numero uno (1</w:t>
      </w:r>
      <w:r w:rsidRPr="460B3170" w:rsidR="1D6F2E48">
        <w:rPr>
          <w:rFonts w:ascii="Garamond" w:hAnsi="Garamond" w:eastAsia="Times" w:cs="Times"/>
          <w:b w:val="1"/>
          <w:bCs w:val="1"/>
          <w:color w:val="000000" w:themeColor="text1" w:themeTint="FF" w:themeShade="FF"/>
          <w:sz w:val="20"/>
          <w:szCs w:val="20"/>
        </w:rPr>
        <w:t>) Introducción</w:t>
      </w:r>
      <w:r w:rsidRPr="460B3170" w:rsidR="1A5EEF95">
        <w:rPr>
          <w:rFonts w:ascii="Garamond" w:hAnsi="Garamond" w:eastAsia="Times" w:cs="Times"/>
          <w:b w:val="1"/>
          <w:bCs w:val="1"/>
          <w:color w:val="000000" w:themeColor="text1" w:themeTint="FF" w:themeShade="FF"/>
          <w:sz w:val="20"/>
          <w:szCs w:val="20"/>
        </w:rPr>
        <w:t xml:space="preserve"> y Sensibilización Charlas con los grupos seleccionados.  </w:t>
      </w:r>
    </w:p>
    <w:p w:rsidR="00CD7157" w:rsidP="00CD7157" w:rsidRDefault="00CD7157" w14:paraId="176F0043" w14:textId="77777777">
      <w:pPr>
        <w:jc w:val="both"/>
        <w:rPr>
          <w:rFonts w:ascii="Garamond" w:hAnsi="Garamond" w:eastAsia="Times" w:cs="Times"/>
          <w:color w:val="000000" w:themeColor="text1"/>
          <w:sz w:val="20"/>
          <w:szCs w:val="20"/>
        </w:rPr>
      </w:pPr>
    </w:p>
    <w:p w:rsidRPr="00CD7157" w:rsidR="00CD7157" w:rsidP="00CD7157" w:rsidRDefault="00CD7157" w14:paraId="4199B73E" w14:textId="2521E2AA">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 </w:t>
      </w:r>
      <w:r w:rsidRPr="460B3170" w:rsidR="00CD7157">
        <w:rPr>
          <w:rFonts w:ascii="Garamond" w:hAnsi="Garamond" w:eastAsia="Times" w:cs="Times"/>
          <w:b w:val="1"/>
          <w:bCs w:val="1"/>
          <w:color w:val="000000" w:themeColor="text1" w:themeTint="FF" w:themeShade="FF"/>
          <w:sz w:val="20"/>
          <w:szCs w:val="20"/>
        </w:rPr>
        <w:t>Qué hacer:</w:t>
      </w:r>
      <w:r w:rsidRPr="460B3170" w:rsidR="00CD7157">
        <w:rPr>
          <w:rFonts w:ascii="Garamond" w:hAnsi="Garamond" w:eastAsia="Times" w:cs="Times"/>
          <w:color w:val="000000" w:themeColor="text1" w:themeTint="FF" w:themeShade="FF"/>
          <w:sz w:val="20"/>
          <w:szCs w:val="20"/>
        </w:rPr>
        <w:t xml:space="preserve"> Organizar diálogos abiertos introductorios donde se explique la relación entre la discriminación y el arte como transformación social, invitando a la comunidad estudiantil a participar en la creación del mural. (metodologías aportadas por los diferentes profesionales a</w:t>
      </w:r>
      <w:r w:rsidRPr="460B3170" w:rsidR="00CD7157">
        <w:rPr>
          <w:rFonts w:ascii="Garamond" w:hAnsi="Garamond" w:eastAsia="Times" w:cs="Times"/>
          <w:color w:val="000000" w:themeColor="text1" w:themeTint="FF" w:themeShade="FF"/>
          <w:sz w:val="20"/>
          <w:szCs w:val="20"/>
        </w:rPr>
        <w:t xml:space="preserve">dscritos al proyecto) – esto se realiza con el grupo focal de la manzana educativa de la localidad de los mártires. </w:t>
      </w:r>
    </w:p>
    <w:p w:rsidR="00CD7157" w:rsidP="00CD7157" w:rsidRDefault="00CD7157" w14:paraId="2F63E167" w14:textId="77777777">
      <w:pPr>
        <w:jc w:val="both"/>
        <w:rPr>
          <w:rFonts w:ascii="Garamond" w:hAnsi="Garamond" w:eastAsia="Times" w:cs="Times"/>
          <w:color w:val="000000" w:themeColor="text1"/>
          <w:sz w:val="20"/>
          <w:szCs w:val="20"/>
        </w:rPr>
      </w:pPr>
    </w:p>
    <w:p w:rsidRPr="00CD7157" w:rsidR="00CD7157" w:rsidP="00CD7157" w:rsidRDefault="00CD7157" w14:paraId="41178E0E" w14:textId="1869D6D8">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 </w:t>
      </w:r>
      <w:r w:rsidRPr="460B3170" w:rsidR="00CD7157">
        <w:rPr>
          <w:rFonts w:ascii="Garamond" w:hAnsi="Garamond" w:eastAsia="Times" w:cs="Times"/>
          <w:b w:val="1"/>
          <w:bCs w:val="1"/>
          <w:color w:val="000000" w:themeColor="text1" w:themeTint="FF" w:themeShade="FF"/>
          <w:sz w:val="20"/>
          <w:szCs w:val="20"/>
        </w:rPr>
        <w:t>Cómo hacerlo:</w:t>
      </w:r>
      <w:r w:rsidRPr="460B3170" w:rsidR="00CD7157">
        <w:rPr>
          <w:rFonts w:ascii="Garamond" w:hAnsi="Garamond" w:eastAsia="Times" w:cs="Times"/>
          <w:color w:val="000000" w:themeColor="text1" w:themeTint="FF" w:themeShade="FF"/>
          <w:sz w:val="20"/>
          <w:szCs w:val="20"/>
        </w:rPr>
        <w:t xml:space="preserve"> Duración: </w:t>
      </w:r>
      <w:r w:rsidRPr="460B3170" w:rsidR="00CD7157">
        <w:rPr>
          <w:rFonts w:ascii="Garamond" w:hAnsi="Garamond" w:eastAsia="Times" w:cs="Times"/>
          <w:color w:val="000000" w:themeColor="text1" w:themeTint="FF" w:themeShade="FF"/>
          <w:sz w:val="20"/>
          <w:szCs w:val="20"/>
        </w:rPr>
        <w:t>diálogos abiertos de 2 horas con el público objetivo. (cronograma y metodología de impacto aportada por el operador)</w:t>
      </w:r>
    </w:p>
    <w:p w:rsidR="460B3170" w:rsidP="460B3170" w:rsidRDefault="460B3170" w14:paraId="64FDF24E" w14:textId="63B84D73">
      <w:pPr>
        <w:jc w:val="both"/>
        <w:rPr>
          <w:rFonts w:ascii="Garamond" w:hAnsi="Garamond" w:eastAsia="Times" w:cs="Times"/>
          <w:color w:val="000000" w:themeColor="text1" w:themeTint="FF" w:themeShade="FF"/>
          <w:sz w:val="20"/>
          <w:szCs w:val="20"/>
        </w:rPr>
      </w:pPr>
    </w:p>
    <w:p w:rsidR="1354E877" w:rsidP="460B3170" w:rsidRDefault="1354E877" w14:paraId="4D902BF6" w14:textId="72F0A30C">
      <w:pPr>
        <w:pStyle w:val="Prrafodelista"/>
        <w:numPr>
          <w:ilvl w:val="0"/>
          <w:numId w:val="92"/>
        </w:numPr>
        <w:ind w:left="180" w:hanging="180"/>
        <w:jc w:val="both"/>
        <w:rPr>
          <w:rFonts w:ascii="Garamond" w:hAnsi="Garamond" w:eastAsia="Times" w:cs="Times"/>
          <w:b w:val="1"/>
          <w:bCs w:val="1"/>
          <w:color w:val="000000" w:themeColor="text1" w:themeTint="FF" w:themeShade="FF"/>
          <w:sz w:val="20"/>
          <w:szCs w:val="20"/>
          <w:lang w:val="es-ES"/>
        </w:rPr>
      </w:pPr>
      <w:r w:rsidRPr="460B3170" w:rsidR="1354E877">
        <w:rPr>
          <w:rFonts w:ascii="Garamond" w:hAnsi="Garamond" w:eastAsia="Times" w:cs="Times"/>
          <w:b w:val="1"/>
          <w:bCs w:val="1"/>
          <w:color w:val="000000" w:themeColor="text1" w:themeTint="FF" w:themeShade="FF"/>
          <w:sz w:val="20"/>
          <w:szCs w:val="20"/>
          <w:lang w:val="es-ES" w:eastAsia="es-ES" w:bidi="ar-SA"/>
        </w:rPr>
        <w:t xml:space="preserve">Cantidad de diálogos: </w:t>
      </w:r>
      <w:r w:rsidRPr="460B3170" w:rsidR="1354E877">
        <w:rPr>
          <w:rFonts w:ascii="Garamond" w:hAnsi="Garamond" w:eastAsia="Times" w:cs="Times"/>
          <w:color w:val="000000" w:themeColor="text1" w:themeTint="FF" w:themeShade="FF"/>
          <w:sz w:val="20"/>
          <w:szCs w:val="20"/>
          <w:lang w:val="es-ES" w:eastAsia="es-ES" w:bidi="ar-SA"/>
        </w:rPr>
        <w:t xml:space="preserve">Dos durante el primer mes </w:t>
      </w:r>
    </w:p>
    <w:p w:rsidR="00CD7157" w:rsidP="00CD7157" w:rsidRDefault="00CD7157" w14:paraId="795CDC67" w14:textId="77777777">
      <w:pPr>
        <w:jc w:val="both"/>
        <w:rPr>
          <w:rFonts w:ascii="Garamond" w:hAnsi="Garamond" w:eastAsia="Times" w:cs="Times"/>
          <w:b/>
          <w:bCs/>
          <w:color w:val="000000" w:themeColor="text1"/>
          <w:sz w:val="20"/>
          <w:szCs w:val="20"/>
        </w:rPr>
      </w:pPr>
    </w:p>
    <w:p w:rsidRPr="00CD7157" w:rsidR="00CD7157" w:rsidP="00CD7157" w:rsidRDefault="00CD7157" w14:paraId="3FB18255" w14:textId="25CB0A74">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 xml:space="preserve">1.2. Actividades componente: </w:t>
      </w:r>
    </w:p>
    <w:p w:rsidR="00CD7157" w:rsidP="00CD7157" w:rsidRDefault="00CD7157" w14:paraId="291F7652" w14:textId="77777777">
      <w:pPr>
        <w:jc w:val="both"/>
        <w:rPr>
          <w:rFonts w:ascii="Garamond" w:hAnsi="Garamond" w:eastAsia="Times" w:cs="Times"/>
          <w:color w:val="000000" w:themeColor="text1"/>
          <w:sz w:val="20"/>
          <w:szCs w:val="20"/>
        </w:rPr>
      </w:pPr>
    </w:p>
    <w:p w:rsidRPr="00CD7157" w:rsidR="00CD7157" w:rsidP="00CD7157" w:rsidRDefault="00CD7157" w14:paraId="17E1C927" w14:textId="7A805A91">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 Presentar casos de éxito de murales en otras ciudades. </w:t>
      </w:r>
      <w:r w:rsidRPr="460B3170" w:rsidR="00CD7157">
        <w:rPr>
          <w:rFonts w:ascii="Garamond" w:hAnsi="Garamond" w:eastAsia="Times" w:cs="Times"/>
          <w:color w:val="000000" w:themeColor="text1" w:themeTint="FF" w:themeShade="FF"/>
          <w:sz w:val="20"/>
          <w:szCs w:val="20"/>
        </w:rPr>
        <w:t>(profesional social y artístico, mostrando ejemplos de cómo el arte urbano puede ser utilizado para abordar problemáticas sociales y generar un impacto positivo en la comunidad.)</w:t>
      </w:r>
    </w:p>
    <w:p w:rsidR="00CD7157" w:rsidP="00CD7157" w:rsidRDefault="00CD7157" w14:paraId="3A6D24A1" w14:textId="77777777">
      <w:pPr>
        <w:jc w:val="both"/>
        <w:rPr>
          <w:rFonts w:ascii="Garamond" w:hAnsi="Garamond" w:eastAsia="Times" w:cs="Times"/>
          <w:color w:val="000000" w:themeColor="text1"/>
          <w:sz w:val="20"/>
          <w:szCs w:val="20"/>
        </w:rPr>
      </w:pPr>
    </w:p>
    <w:p w:rsidRPr="00CD7157" w:rsidR="00CD7157" w:rsidP="00CD7157" w:rsidRDefault="00CD7157" w14:paraId="4BEEA194" w14:textId="370AF531">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Dinámicas para identificar los temas más relevantes para la comunidad. Materiales necesarios: Presentaciones, videos, hojas para lluvia de ideas. (Profesionales sociales del proyecto y equipo innova FDLM), El objetivo es asegurar que el mural refleje las voces y las experiencias de las personas que habitan y transitan por la Manzana Educativa.</w:t>
      </w:r>
    </w:p>
    <w:p w:rsidR="00CD7157" w:rsidP="00CD7157" w:rsidRDefault="00CD7157" w14:paraId="42E10A16" w14:textId="77777777">
      <w:pPr>
        <w:jc w:val="both"/>
        <w:rPr>
          <w:rFonts w:ascii="Garamond" w:hAnsi="Garamond" w:eastAsia="Times" w:cs="Times"/>
          <w:b/>
          <w:bCs/>
          <w:color w:val="000000" w:themeColor="text1"/>
          <w:sz w:val="20"/>
          <w:szCs w:val="20"/>
        </w:rPr>
      </w:pPr>
    </w:p>
    <w:p w:rsidRPr="00CD7157" w:rsidR="00CD7157" w:rsidP="00CD7157" w:rsidRDefault="00CD7157" w14:paraId="1CB97E63" w14:textId="08230770">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Materiales necesarios:</w:t>
      </w:r>
      <w:r w:rsidRPr="00CD7157">
        <w:rPr>
          <w:rFonts w:ascii="Garamond" w:hAnsi="Garamond" w:eastAsia="Times" w:cs="Times"/>
          <w:color w:val="000000" w:themeColor="text1"/>
          <w:sz w:val="20"/>
          <w:szCs w:val="20"/>
        </w:rPr>
        <w:t xml:space="preserve"> Se utilizarán presentaciones visuales, videos ilustrativos, hojas de trabajo para la realización de lluvias de ideas y otros materiales didácticos que faciliten la participación y el aprendizaje. (Profesionales sociales del proyecto y equipo innova FDLM)</w:t>
      </w:r>
    </w:p>
    <w:p w:rsidRPr="00CD7157" w:rsidR="00CD7157" w:rsidP="00CD7157" w:rsidRDefault="00CD7157" w14:paraId="13326AB8" w14:textId="77777777">
      <w:pPr>
        <w:jc w:val="both"/>
        <w:rPr>
          <w:rFonts w:ascii="Garamond" w:hAnsi="Garamond" w:eastAsia="Times" w:cs="Times"/>
          <w:color w:val="000000" w:themeColor="text1"/>
          <w:sz w:val="20"/>
          <w:szCs w:val="20"/>
        </w:rPr>
      </w:pPr>
    </w:p>
    <w:p w:rsidRPr="00CD7157" w:rsidR="00CD7157" w:rsidP="00CD7157" w:rsidRDefault="00CD7157" w14:paraId="1034C4A7" w14:textId="77777777">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1.3. ● seguimiento 1:</w:t>
      </w:r>
      <w:r w:rsidRPr="00CD7157">
        <w:rPr>
          <w:rFonts w:ascii="Garamond" w:hAnsi="Garamond" w:eastAsia="Times" w:cs="Times"/>
          <w:color w:val="000000" w:themeColor="text1"/>
          <w:sz w:val="20"/>
          <w:szCs w:val="20"/>
        </w:rPr>
        <w:t xml:space="preserve"> </w:t>
      </w:r>
    </w:p>
    <w:p w:rsidR="00CD7157" w:rsidP="00CD7157" w:rsidRDefault="00CD7157" w14:paraId="626731D1" w14:textId="77777777">
      <w:pPr>
        <w:jc w:val="both"/>
        <w:rPr>
          <w:rFonts w:ascii="Garamond" w:hAnsi="Garamond" w:eastAsia="Times" w:cs="Times"/>
          <w:color w:val="000000" w:themeColor="text1"/>
          <w:sz w:val="20"/>
          <w:szCs w:val="20"/>
        </w:rPr>
      </w:pPr>
    </w:p>
    <w:p w:rsidR="00CD7157" w:rsidP="00CD7157" w:rsidRDefault="00CD7157" w14:paraId="5368E9CC" w14:textId="115AC5E9">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 requiere crear un buzón de ideas visual (puede ser digital o físico) donde la comunidad estudiantil e involucrada pueda dejar mensajes, problemas locales y frases que podrían incluirse en el mural, que podrá ser tanto en formato digital (por ejemplo, una plataforma en línea o un formulario web) como en formato físico (una caja ubicada en un lugar accesible), donde la comunidad tendrá la oportunidad de dejar sus mensajes, compartir problemas locales que enfrentan en su día a día y proponer frases que consideren importantes incluir en el diseño del mural. </w:t>
      </w:r>
    </w:p>
    <w:p w:rsidRPr="00CD7157" w:rsidR="00CD7157" w:rsidP="00CD7157" w:rsidRDefault="00CD7157" w14:paraId="47B66748" w14:textId="77777777">
      <w:pPr>
        <w:jc w:val="both"/>
        <w:rPr>
          <w:rFonts w:ascii="Garamond" w:hAnsi="Garamond" w:eastAsia="Times" w:cs="Times"/>
          <w:color w:val="000000" w:themeColor="text1"/>
          <w:sz w:val="20"/>
          <w:szCs w:val="20"/>
        </w:rPr>
      </w:pPr>
    </w:p>
    <w:p w:rsidR="00CD7157" w:rsidP="00CD7157" w:rsidRDefault="00CD7157" w14:paraId="7ADE1A9C"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Esta herramienta permitirá recoger información valiosa y garantizar la participación de aquellos que prefieren expresarse de forma escrita.</w:t>
      </w:r>
    </w:p>
    <w:p w:rsidR="00643CB1" w:rsidP="00CD7157" w:rsidRDefault="00643CB1" w14:paraId="67133EC8" w14:textId="77777777">
      <w:pPr>
        <w:jc w:val="both"/>
        <w:rPr>
          <w:rFonts w:ascii="Garamond" w:hAnsi="Garamond" w:eastAsia="Times" w:cs="Times"/>
          <w:color w:val="000000" w:themeColor="text1"/>
          <w:sz w:val="20"/>
          <w:szCs w:val="20"/>
        </w:rPr>
      </w:pPr>
    </w:p>
    <w:p w:rsidRPr="00CD7157" w:rsidR="00CD7157" w:rsidP="00CD7157" w:rsidRDefault="00CD7157" w14:paraId="35AFDB44" w14:textId="4E4CC2E3">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 xml:space="preserve">1.4. </w:t>
      </w:r>
      <w:r w:rsidRPr="00CD7157">
        <w:rPr>
          <w:rFonts w:ascii="Garamond" w:hAnsi="Garamond" w:eastAsia="Times" w:cs="Times"/>
          <w:color w:val="000000" w:themeColor="text1"/>
          <w:sz w:val="20"/>
          <w:szCs w:val="20"/>
        </w:rPr>
        <w:t xml:space="preserve">● </w:t>
      </w:r>
      <w:r w:rsidRPr="00CD7157">
        <w:rPr>
          <w:rFonts w:ascii="Garamond" w:hAnsi="Garamond" w:eastAsia="Times" w:cs="Times"/>
          <w:b/>
          <w:bCs/>
          <w:color w:val="000000" w:themeColor="text1"/>
          <w:sz w:val="20"/>
          <w:szCs w:val="20"/>
        </w:rPr>
        <w:t>Aplicación teoría COM-B (obligatoria):</w:t>
      </w:r>
      <w:r w:rsidRPr="00CD7157">
        <w:rPr>
          <w:rFonts w:ascii="Garamond" w:hAnsi="Garamond" w:eastAsia="Times" w:cs="Times"/>
          <w:color w:val="000000" w:themeColor="text1"/>
          <w:sz w:val="20"/>
          <w:szCs w:val="20"/>
        </w:rPr>
        <w:t xml:space="preserve"> </w:t>
      </w:r>
    </w:p>
    <w:p w:rsidR="00CD7157" w:rsidP="00CD7157" w:rsidRDefault="00CD7157" w14:paraId="30ADDD74" w14:textId="77777777">
      <w:pPr>
        <w:jc w:val="both"/>
        <w:rPr>
          <w:rFonts w:ascii="Garamond" w:hAnsi="Garamond" w:eastAsia="Times" w:cs="Times"/>
          <w:b/>
          <w:bCs/>
          <w:color w:val="000000" w:themeColor="text1"/>
          <w:sz w:val="20"/>
          <w:szCs w:val="20"/>
        </w:rPr>
      </w:pPr>
    </w:p>
    <w:p w:rsidR="00CD7157" w:rsidP="00CD7157" w:rsidRDefault="00CD7157" w14:paraId="2F755953" w14:textId="1D0D92C3">
      <w:pPr>
        <w:jc w:val="both"/>
      </w:pPr>
      <w:r w:rsidRPr="460B3170" w:rsidR="645B100D">
        <w:rPr>
          <w:rFonts w:ascii="Garamond" w:hAnsi="Garamond" w:eastAsia="Garamond" w:cs="Garamond"/>
          <w:noProof w:val="0"/>
          <w:sz w:val="20"/>
          <w:szCs w:val="20"/>
          <w:lang w:val="es-CO"/>
        </w:rPr>
        <w:t xml:space="preserve">Durante este mes se desarrollarán acciones centradas en sensibilizar de manera individual y colectiva sobre los comportamientos que afectan la convivencia en el territorio. La sensibilización no se entiende como simple transmisión de información, sino como un proceso transformador que activa las emociones, el reconocimiento del otro, la empatía y la reflexión crítica. </w:t>
      </w:r>
    </w:p>
    <w:p w:rsidR="00CD7157" w:rsidP="460B3170" w:rsidRDefault="00CD7157" w14:paraId="270F05FC" w14:textId="0494F7CC">
      <w:pPr>
        <w:jc w:val="both"/>
        <w:rPr>
          <w:rFonts w:ascii="Garamond" w:hAnsi="Garamond" w:eastAsia="Garamond" w:cs="Garamond"/>
          <w:noProof w:val="0"/>
          <w:sz w:val="20"/>
          <w:szCs w:val="20"/>
          <w:lang w:val="es-CO"/>
        </w:rPr>
      </w:pPr>
    </w:p>
    <w:p w:rsidR="00CD7157" w:rsidP="00CD7157" w:rsidRDefault="00CD7157" w14:paraId="469FF911" w14:textId="69F2E6F4">
      <w:pPr>
        <w:jc w:val="both"/>
      </w:pPr>
      <w:r w:rsidRPr="460B3170" w:rsidR="645B100D">
        <w:rPr>
          <w:rFonts w:ascii="Garamond" w:hAnsi="Garamond" w:eastAsia="Garamond" w:cs="Garamond"/>
          <w:noProof w:val="0"/>
          <w:sz w:val="20"/>
          <w:szCs w:val="20"/>
          <w:lang w:val="es-CO"/>
        </w:rPr>
        <w:t xml:space="preserve">1. </w:t>
      </w:r>
      <w:r w:rsidRPr="460B3170" w:rsidR="645B100D">
        <w:rPr>
          <w:rFonts w:ascii="Garamond" w:hAnsi="Garamond" w:eastAsia="Garamond" w:cs="Garamond"/>
          <w:b w:val="1"/>
          <w:bCs w:val="1"/>
          <w:noProof w:val="0"/>
          <w:sz w:val="20"/>
          <w:szCs w:val="20"/>
          <w:lang w:val="es-CO"/>
        </w:rPr>
        <w:t>Motivación reflexiva</w:t>
      </w:r>
      <w:r w:rsidRPr="460B3170" w:rsidR="645B100D">
        <w:rPr>
          <w:rFonts w:ascii="Garamond" w:hAnsi="Garamond" w:eastAsia="Garamond" w:cs="Garamond"/>
          <w:noProof w:val="0"/>
          <w:sz w:val="20"/>
          <w:szCs w:val="20"/>
          <w:lang w:val="es-CO"/>
        </w:rPr>
        <w:t xml:space="preserve">: Las personas cambian cuando comprenden que el comportamiento problemático afecta su vida y la de los demás. La sensibilización permite activar valores, percepciones de riesgo, y la disposición a actuar. </w:t>
      </w:r>
    </w:p>
    <w:p w:rsidR="00CD7157" w:rsidP="460B3170" w:rsidRDefault="00CD7157" w14:paraId="4FAAAEA4" w14:textId="039C9E96">
      <w:pPr>
        <w:jc w:val="both"/>
        <w:rPr>
          <w:rFonts w:ascii="Garamond" w:hAnsi="Garamond" w:eastAsia="Garamond" w:cs="Garamond"/>
          <w:noProof w:val="0"/>
          <w:sz w:val="20"/>
          <w:szCs w:val="20"/>
          <w:lang w:val="es-CO"/>
        </w:rPr>
      </w:pPr>
    </w:p>
    <w:p w:rsidR="00CD7157" w:rsidP="00CD7157" w:rsidRDefault="00CD7157" w14:paraId="1C5CC066" w14:textId="7608D5D8">
      <w:pPr>
        <w:jc w:val="both"/>
      </w:pPr>
      <w:r w:rsidRPr="460B3170" w:rsidR="645B100D">
        <w:rPr>
          <w:rFonts w:ascii="Garamond" w:hAnsi="Garamond" w:eastAsia="Garamond" w:cs="Garamond"/>
          <w:noProof w:val="0"/>
          <w:sz w:val="20"/>
          <w:szCs w:val="20"/>
          <w:lang w:val="es-CO"/>
        </w:rPr>
        <w:t xml:space="preserve">2. </w:t>
      </w:r>
      <w:r w:rsidRPr="460B3170" w:rsidR="645B100D">
        <w:rPr>
          <w:rFonts w:ascii="Garamond" w:hAnsi="Garamond" w:eastAsia="Garamond" w:cs="Garamond"/>
          <w:b w:val="1"/>
          <w:bCs w:val="1"/>
          <w:noProof w:val="0"/>
          <w:sz w:val="20"/>
          <w:szCs w:val="20"/>
          <w:lang w:val="es-CO"/>
        </w:rPr>
        <w:t>Capacidad psicológica:</w:t>
      </w:r>
      <w:r w:rsidRPr="460B3170" w:rsidR="645B100D">
        <w:rPr>
          <w:rFonts w:ascii="Garamond" w:hAnsi="Garamond" w:eastAsia="Garamond" w:cs="Garamond"/>
          <w:noProof w:val="0"/>
          <w:sz w:val="20"/>
          <w:szCs w:val="20"/>
          <w:lang w:val="es-CO"/>
        </w:rPr>
        <w:t xml:space="preserve"> Este proceso construye habilidades cognitivas y emocionales necesarias para entender por qué ocurre un comportamiento, sus consecuencias, y qué posibilidades hay de cambio. </w:t>
      </w:r>
    </w:p>
    <w:p w:rsidR="00CD7157" w:rsidP="460B3170" w:rsidRDefault="00CD7157" w14:paraId="39A4440E" w14:textId="4ACA4777">
      <w:pPr>
        <w:jc w:val="both"/>
        <w:rPr>
          <w:rFonts w:ascii="Garamond" w:hAnsi="Garamond" w:eastAsia="Garamond" w:cs="Garamond"/>
          <w:noProof w:val="0"/>
          <w:sz w:val="20"/>
          <w:szCs w:val="20"/>
          <w:lang w:val="es-CO"/>
        </w:rPr>
      </w:pPr>
    </w:p>
    <w:p w:rsidR="00CD7157" w:rsidP="00CD7157" w:rsidRDefault="00CD7157" w14:paraId="0F5EA2A0" w14:textId="37363A0A">
      <w:pPr>
        <w:jc w:val="both"/>
      </w:pPr>
      <w:r w:rsidRPr="460B3170" w:rsidR="645B100D">
        <w:rPr>
          <w:rFonts w:ascii="Garamond" w:hAnsi="Garamond" w:eastAsia="Garamond" w:cs="Garamond"/>
          <w:noProof w:val="0"/>
          <w:sz w:val="20"/>
          <w:szCs w:val="20"/>
          <w:lang w:val="es-CO"/>
        </w:rPr>
        <w:t>3.</w:t>
      </w:r>
      <w:r w:rsidRPr="460B3170" w:rsidR="645B100D">
        <w:rPr>
          <w:rFonts w:ascii="Garamond" w:hAnsi="Garamond" w:eastAsia="Garamond" w:cs="Garamond"/>
          <w:b w:val="1"/>
          <w:bCs w:val="1"/>
          <w:noProof w:val="0"/>
          <w:sz w:val="20"/>
          <w:szCs w:val="20"/>
          <w:lang w:val="es-CO"/>
        </w:rPr>
        <w:t xml:space="preserve"> Enfoque metodológico: </w:t>
      </w:r>
    </w:p>
    <w:p w:rsidR="00CD7157" w:rsidP="460B3170" w:rsidRDefault="00CD7157" w14:paraId="534B4A04" w14:textId="4260F77B">
      <w:pPr>
        <w:jc w:val="both"/>
        <w:rPr>
          <w:rFonts w:ascii="Garamond" w:hAnsi="Garamond" w:eastAsia="Garamond" w:cs="Garamond"/>
          <w:noProof w:val="0"/>
          <w:sz w:val="20"/>
          <w:szCs w:val="20"/>
          <w:lang w:val="es-CO"/>
        </w:rPr>
      </w:pPr>
    </w:p>
    <w:p w:rsidR="00CD7157" w:rsidP="00CD7157" w:rsidRDefault="00CD7157" w14:paraId="453863CE" w14:textId="05EA4E67">
      <w:pPr>
        <w:jc w:val="both"/>
      </w:pPr>
      <w:r w:rsidRPr="460B3170" w:rsidR="645B100D">
        <w:rPr>
          <w:rFonts w:ascii="Garamond" w:hAnsi="Garamond" w:eastAsia="Garamond" w:cs="Garamond"/>
          <w:noProof w:val="0"/>
          <w:sz w:val="20"/>
          <w:szCs w:val="20"/>
          <w:lang w:val="es-CO"/>
        </w:rPr>
        <w:t xml:space="preserve">a. En grupos controlados, se trabajará a partir de ejercicios participativos, testimonios, análisis de narrativas, mapeos de actores y conflictos. </w:t>
      </w:r>
    </w:p>
    <w:p w:rsidR="00CD7157" w:rsidP="460B3170" w:rsidRDefault="00CD7157" w14:paraId="69FF527A" w14:textId="2D35BB5B">
      <w:pPr>
        <w:jc w:val="both"/>
        <w:rPr>
          <w:rFonts w:ascii="Garamond" w:hAnsi="Garamond" w:eastAsia="Garamond" w:cs="Garamond"/>
          <w:noProof w:val="0"/>
          <w:sz w:val="20"/>
          <w:szCs w:val="20"/>
          <w:lang w:val="es-CO"/>
        </w:rPr>
      </w:pPr>
    </w:p>
    <w:p w:rsidR="00CD7157" w:rsidP="00CD7157" w:rsidRDefault="00CD7157" w14:paraId="6BD81045" w14:textId="739F2DD9">
      <w:pPr>
        <w:jc w:val="both"/>
      </w:pPr>
      <w:r w:rsidRPr="460B3170" w:rsidR="645B100D">
        <w:rPr>
          <w:rFonts w:ascii="Garamond" w:hAnsi="Garamond" w:eastAsia="Garamond" w:cs="Garamond"/>
          <w:noProof w:val="0"/>
          <w:sz w:val="20"/>
          <w:szCs w:val="20"/>
          <w:lang w:val="es-CO"/>
        </w:rPr>
        <w:t>b. En puntos en calle, se desarrollarán ejercicios simbólicos, preguntas detonadoras, performances o acciones artísticas que interpelen a la ciudadanía en su cotidianidad.</w:t>
      </w:r>
    </w:p>
    <w:p w:rsidR="00CD7157" w:rsidP="00CD7157" w:rsidRDefault="00CD7157" w14:paraId="56D82F20" w14:textId="3E5F8567">
      <w:pPr>
        <w:jc w:val="both"/>
      </w:pPr>
      <w:r w:rsidRPr="460B3170" w:rsidR="7DF2145E">
        <w:rPr>
          <w:rFonts w:ascii="Garamond" w:hAnsi="Garamond" w:eastAsia="Garamond" w:cs="Garamond"/>
          <w:noProof w:val="0"/>
          <w:sz w:val="20"/>
          <w:szCs w:val="20"/>
          <w:lang w:val="es-CO"/>
        </w:rPr>
        <w:t>4. A</w:t>
      </w:r>
      <w:r w:rsidRPr="460B3170" w:rsidR="7DF2145E">
        <w:rPr>
          <w:rFonts w:ascii="Garamond" w:hAnsi="Garamond" w:eastAsia="Garamond" w:cs="Garamond"/>
          <w:b w:val="1"/>
          <w:bCs w:val="1"/>
          <w:noProof w:val="0"/>
          <w:sz w:val="20"/>
          <w:szCs w:val="20"/>
          <w:lang w:val="es-CO"/>
        </w:rPr>
        <w:t>ctivación emocional y reflexión crítica</w:t>
      </w:r>
      <w:r w:rsidRPr="460B3170" w:rsidR="7DF2145E">
        <w:rPr>
          <w:rFonts w:ascii="Garamond" w:hAnsi="Garamond" w:eastAsia="Garamond" w:cs="Garamond"/>
          <w:noProof w:val="0"/>
          <w:sz w:val="20"/>
          <w:szCs w:val="20"/>
          <w:lang w:val="es-CO"/>
        </w:rPr>
        <w:t xml:space="preserve"> Evita lo únicamente informativo. Apunta a sentir, pensar y compartir: </w:t>
      </w:r>
    </w:p>
    <w:p w:rsidR="00CD7157" w:rsidP="460B3170" w:rsidRDefault="00CD7157" w14:paraId="10AC9CC7" w14:textId="493AC246">
      <w:pPr>
        <w:jc w:val="both"/>
        <w:rPr>
          <w:rFonts w:ascii="Garamond" w:hAnsi="Garamond" w:eastAsia="Garamond" w:cs="Garamond"/>
          <w:noProof w:val="0"/>
          <w:sz w:val="20"/>
          <w:szCs w:val="20"/>
          <w:lang w:val="es-CO"/>
        </w:rPr>
      </w:pPr>
    </w:p>
    <w:p w:rsidR="00CD7157" w:rsidP="00CD7157" w:rsidRDefault="00CD7157" w14:paraId="35A246A0" w14:textId="4708F754">
      <w:pPr>
        <w:jc w:val="both"/>
      </w:pPr>
      <w:r w:rsidRPr="460B3170" w:rsidR="7DF2145E">
        <w:rPr>
          <w:rFonts w:ascii="Garamond" w:hAnsi="Garamond" w:eastAsia="Garamond" w:cs="Garamond"/>
          <w:noProof w:val="0"/>
          <w:sz w:val="20"/>
          <w:szCs w:val="20"/>
          <w:lang w:val="es-CO"/>
        </w:rPr>
        <w:t xml:space="preserve">• ¿Cómo me afecta ese comportamiento? </w:t>
      </w:r>
    </w:p>
    <w:p w:rsidR="00CD7157" w:rsidP="00CD7157" w:rsidRDefault="00CD7157" w14:paraId="77EF1874" w14:textId="75E74C04">
      <w:pPr>
        <w:jc w:val="both"/>
      </w:pPr>
      <w:r w:rsidRPr="460B3170" w:rsidR="7DF2145E">
        <w:rPr>
          <w:rFonts w:ascii="Garamond" w:hAnsi="Garamond" w:eastAsia="Garamond" w:cs="Garamond"/>
          <w:noProof w:val="0"/>
          <w:sz w:val="20"/>
          <w:szCs w:val="20"/>
          <w:lang w:val="es-CO"/>
        </w:rPr>
        <w:t xml:space="preserve">• ¿Cómo afecta a mi familia o mi comunidad? </w:t>
      </w:r>
    </w:p>
    <w:p w:rsidR="00CD7157" w:rsidP="00CD7157" w:rsidRDefault="00CD7157" w14:paraId="04A6E73C" w14:textId="3147D859">
      <w:pPr>
        <w:jc w:val="both"/>
      </w:pPr>
      <w:r w:rsidRPr="460B3170" w:rsidR="7DF2145E">
        <w:rPr>
          <w:rFonts w:ascii="Garamond" w:hAnsi="Garamond" w:eastAsia="Garamond" w:cs="Garamond"/>
          <w:noProof w:val="0"/>
          <w:sz w:val="20"/>
          <w:szCs w:val="20"/>
          <w:lang w:val="es-CO"/>
        </w:rPr>
        <w:t xml:space="preserve">• ¿Qué puedo hacer diferente? </w:t>
      </w:r>
    </w:p>
    <w:p w:rsidR="00CD7157" w:rsidP="460B3170" w:rsidRDefault="00CD7157" w14:paraId="41C76B1F" w14:textId="2C7B69F5">
      <w:pPr>
        <w:jc w:val="both"/>
        <w:rPr>
          <w:rFonts w:ascii="Garamond" w:hAnsi="Garamond" w:eastAsia="Garamond" w:cs="Garamond"/>
          <w:noProof w:val="0"/>
          <w:sz w:val="20"/>
          <w:szCs w:val="20"/>
          <w:lang w:val="es-CO"/>
        </w:rPr>
      </w:pPr>
    </w:p>
    <w:p w:rsidR="00CD7157" w:rsidP="00CD7157" w:rsidRDefault="00CD7157" w14:paraId="55549308" w14:textId="5901A729">
      <w:pPr>
        <w:jc w:val="both"/>
      </w:pPr>
      <w:r w:rsidRPr="460B3170" w:rsidR="7DF2145E">
        <w:rPr>
          <w:rFonts w:ascii="Garamond" w:hAnsi="Garamond" w:eastAsia="Garamond" w:cs="Garamond"/>
          <w:noProof w:val="0"/>
          <w:sz w:val="20"/>
          <w:szCs w:val="20"/>
          <w:lang w:val="es-CO"/>
        </w:rPr>
        <w:t xml:space="preserve">5. </w:t>
      </w:r>
      <w:r w:rsidRPr="460B3170" w:rsidR="7DF2145E">
        <w:rPr>
          <w:rFonts w:ascii="Garamond" w:hAnsi="Garamond" w:eastAsia="Garamond" w:cs="Garamond"/>
          <w:b w:val="1"/>
          <w:bCs w:val="1"/>
          <w:noProof w:val="0"/>
          <w:sz w:val="20"/>
          <w:szCs w:val="20"/>
          <w:lang w:val="es-CO"/>
        </w:rPr>
        <w:t>Cierre movilizador</w:t>
      </w:r>
      <w:r w:rsidRPr="460B3170" w:rsidR="7DF2145E">
        <w:rPr>
          <w:rFonts w:ascii="Garamond" w:hAnsi="Garamond" w:eastAsia="Garamond" w:cs="Garamond"/>
          <w:noProof w:val="0"/>
          <w:sz w:val="20"/>
          <w:szCs w:val="20"/>
          <w:lang w:val="es-CO"/>
        </w:rPr>
        <w:t xml:space="preserve"> El proceso debe terminar con: </w:t>
      </w:r>
    </w:p>
    <w:p w:rsidR="00CD7157" w:rsidP="460B3170" w:rsidRDefault="00CD7157" w14:paraId="5EAD88BB" w14:textId="64840EB2">
      <w:pPr>
        <w:jc w:val="both"/>
        <w:rPr>
          <w:rFonts w:ascii="Garamond" w:hAnsi="Garamond" w:eastAsia="Garamond" w:cs="Garamond"/>
          <w:noProof w:val="0"/>
          <w:sz w:val="20"/>
          <w:szCs w:val="20"/>
          <w:lang w:val="es-CO"/>
        </w:rPr>
      </w:pPr>
    </w:p>
    <w:p w:rsidR="00CD7157" w:rsidP="00CD7157" w:rsidRDefault="00CD7157" w14:paraId="253F53B4" w14:textId="0581B1D7">
      <w:pPr>
        <w:jc w:val="both"/>
      </w:pPr>
      <w:r w:rsidRPr="460B3170" w:rsidR="7DF2145E">
        <w:rPr>
          <w:rFonts w:ascii="Garamond" w:hAnsi="Garamond" w:eastAsia="Garamond" w:cs="Garamond"/>
          <w:noProof w:val="0"/>
          <w:sz w:val="20"/>
          <w:szCs w:val="20"/>
          <w:lang w:val="es-CO"/>
        </w:rPr>
        <w:t xml:space="preserve">• Una pregunta abierta que invite a seguir pensando. </w:t>
      </w:r>
    </w:p>
    <w:p w:rsidR="00CD7157" w:rsidP="00CD7157" w:rsidRDefault="00CD7157" w14:paraId="008FD245" w14:textId="23C6B167">
      <w:pPr>
        <w:jc w:val="both"/>
      </w:pPr>
      <w:r w:rsidRPr="460B3170" w:rsidR="7DF2145E">
        <w:rPr>
          <w:rFonts w:ascii="Garamond" w:hAnsi="Garamond" w:eastAsia="Garamond" w:cs="Garamond"/>
          <w:noProof w:val="0"/>
          <w:sz w:val="20"/>
          <w:szCs w:val="20"/>
          <w:lang w:val="es-CO"/>
        </w:rPr>
        <w:t>•</w:t>
      </w:r>
      <w:r w:rsidRPr="460B3170" w:rsidR="7DF2145E">
        <w:rPr>
          <w:rFonts w:ascii="Garamond" w:hAnsi="Garamond" w:eastAsia="Garamond" w:cs="Garamond"/>
          <w:noProof w:val="0"/>
          <w:sz w:val="20"/>
          <w:szCs w:val="20"/>
          <w:lang w:val="es-CO"/>
        </w:rPr>
        <w:t xml:space="preserve"> Una invitación a la siguiente sesión. </w:t>
      </w:r>
    </w:p>
    <w:p w:rsidR="00CD7157" w:rsidP="00CD7157" w:rsidRDefault="00CD7157" w14:paraId="19938F8C" w14:textId="770E6B8B">
      <w:pPr>
        <w:jc w:val="both"/>
      </w:pPr>
      <w:r w:rsidRPr="460B3170" w:rsidR="7DF2145E">
        <w:rPr>
          <w:rFonts w:ascii="Garamond" w:hAnsi="Garamond" w:eastAsia="Garamond" w:cs="Garamond"/>
          <w:noProof w:val="0"/>
          <w:sz w:val="20"/>
          <w:szCs w:val="20"/>
          <w:lang w:val="es-CO"/>
        </w:rPr>
        <w:t>• Entrega de un recurso simbólico (</w:t>
      </w:r>
      <w:r w:rsidRPr="460B3170" w:rsidR="7DF2145E">
        <w:rPr>
          <w:rFonts w:ascii="Garamond" w:hAnsi="Garamond" w:eastAsia="Garamond" w:cs="Garamond"/>
          <w:noProof w:val="0"/>
          <w:sz w:val="20"/>
          <w:szCs w:val="20"/>
          <w:lang w:val="es-CO"/>
        </w:rPr>
        <w:t>sticker</w:t>
      </w:r>
      <w:r w:rsidRPr="460B3170" w:rsidR="7DF2145E">
        <w:rPr>
          <w:rFonts w:ascii="Garamond" w:hAnsi="Garamond" w:eastAsia="Garamond" w:cs="Garamond"/>
          <w:noProof w:val="0"/>
          <w:sz w:val="20"/>
          <w:szCs w:val="20"/>
          <w:lang w:val="es-CO"/>
        </w:rPr>
        <w:t xml:space="preserve">, frase, cartel, palabra clave) </w:t>
      </w:r>
    </w:p>
    <w:p w:rsidR="00CD7157" w:rsidP="460B3170" w:rsidRDefault="00CD7157" w14:paraId="06DB5534" w14:textId="2845CB67">
      <w:pPr>
        <w:jc w:val="both"/>
        <w:rPr>
          <w:rFonts w:ascii="Garamond" w:hAnsi="Garamond" w:eastAsia="Garamond" w:cs="Garamond"/>
          <w:noProof w:val="0"/>
          <w:sz w:val="20"/>
          <w:szCs w:val="20"/>
          <w:lang w:val="es-CO"/>
        </w:rPr>
      </w:pPr>
    </w:p>
    <w:p w:rsidR="00CD7157" w:rsidP="00CD7157" w:rsidRDefault="00CD7157" w14:paraId="1AE608B6" w14:textId="0A372B9D">
      <w:pPr>
        <w:jc w:val="both"/>
      </w:pPr>
      <w:r w:rsidRPr="460B3170" w:rsidR="7DF2145E">
        <w:rPr>
          <w:rFonts w:ascii="Garamond" w:hAnsi="Garamond" w:eastAsia="Garamond" w:cs="Garamond"/>
          <w:noProof w:val="0"/>
          <w:sz w:val="20"/>
          <w:szCs w:val="20"/>
          <w:lang w:val="es-CO"/>
        </w:rPr>
        <w:t xml:space="preserve">6. </w:t>
      </w:r>
      <w:r w:rsidRPr="460B3170" w:rsidR="7DF2145E">
        <w:rPr>
          <w:rFonts w:ascii="Garamond" w:hAnsi="Garamond" w:eastAsia="Garamond" w:cs="Garamond"/>
          <w:b w:val="1"/>
          <w:bCs w:val="1"/>
          <w:noProof w:val="0"/>
          <w:sz w:val="20"/>
          <w:szCs w:val="20"/>
          <w:lang w:val="es-CO"/>
        </w:rPr>
        <w:t>Recolección de Datos.</w:t>
      </w:r>
      <w:r w:rsidRPr="460B3170" w:rsidR="7DF2145E">
        <w:rPr>
          <w:rFonts w:ascii="Garamond" w:hAnsi="Garamond" w:eastAsia="Garamond" w:cs="Garamond"/>
          <w:noProof w:val="0"/>
          <w:sz w:val="20"/>
          <w:szCs w:val="20"/>
          <w:lang w:val="es-CO"/>
        </w:rPr>
        <w:t xml:space="preserve"> En el marco de esta primera etapa es importante reconocer en la siguiente lista de sentimientos como se ve reflejado el ciudadano, para poder entender en el marco de los sentimientos cual se relaciona con cada comportamiento (Esto pasa en grupo de intervención y activaciones en calle) </w:t>
      </w:r>
    </w:p>
    <w:p w:rsidR="00CD7157" w:rsidP="460B3170" w:rsidRDefault="00CD7157" w14:paraId="17B76CC4" w14:textId="6BA09807">
      <w:pPr>
        <w:jc w:val="both"/>
        <w:rPr>
          <w:rFonts w:ascii="Garamond" w:hAnsi="Garamond" w:eastAsia="Garamond" w:cs="Garamond"/>
          <w:noProof w:val="0"/>
          <w:sz w:val="20"/>
          <w:szCs w:val="20"/>
          <w:lang w:val="es-CO"/>
        </w:rPr>
      </w:pPr>
    </w:p>
    <w:p w:rsidR="00CD7157" w:rsidP="00CD7157" w:rsidRDefault="00CD7157" w14:paraId="3538E877" w14:textId="5EAA35FD">
      <w:pPr>
        <w:jc w:val="both"/>
      </w:pPr>
      <w:r w:rsidRPr="460B3170" w:rsidR="7DF2145E">
        <w:rPr>
          <w:rFonts w:ascii="Garamond" w:hAnsi="Garamond" w:eastAsia="Garamond" w:cs="Garamond"/>
          <w:noProof w:val="0"/>
          <w:sz w:val="20"/>
          <w:szCs w:val="20"/>
          <w:lang w:val="es-CO"/>
        </w:rPr>
        <w:t>• Felicidad • Pasión • Orgullo • Esperanza • Simpatía • Gratitud • Empatía • • Culpa • Sufrimiento • Lástima • Tristeza • Odio • Ira • Rencor Lo importante de esto es encontrar la forma creativa de recolectar estos datos</w:t>
      </w:r>
    </w:p>
    <w:p w:rsidR="00CD7157" w:rsidP="460B3170" w:rsidRDefault="00CD7157" w14:paraId="4939BBE8" w14:textId="10ED2F63">
      <w:pPr>
        <w:pStyle w:val="Normal"/>
        <w:jc w:val="both"/>
        <w:rPr>
          <w:rFonts w:ascii="Garamond" w:hAnsi="Garamond" w:eastAsia="Times" w:cs="Times"/>
          <w:b w:val="1"/>
          <w:bCs w:val="1"/>
          <w:color w:val="000000" w:themeColor="text1"/>
          <w:sz w:val="20"/>
          <w:szCs w:val="20"/>
        </w:rPr>
      </w:pPr>
    </w:p>
    <w:p w:rsidR="460B3170" w:rsidP="460B3170" w:rsidRDefault="460B3170" w14:paraId="4B469B62" w14:textId="496814D3">
      <w:pPr>
        <w:pStyle w:val="Normal"/>
        <w:jc w:val="both"/>
        <w:rPr>
          <w:rFonts w:ascii="Garamond" w:hAnsi="Garamond" w:eastAsia="Times" w:cs="Times"/>
          <w:b w:val="1"/>
          <w:bCs w:val="1"/>
          <w:color w:val="000000" w:themeColor="text1" w:themeTint="FF" w:themeShade="FF"/>
          <w:sz w:val="20"/>
          <w:szCs w:val="20"/>
        </w:rPr>
      </w:pPr>
    </w:p>
    <w:p w:rsidRPr="00CD7157" w:rsidR="00CD7157" w:rsidP="00CD7157" w:rsidRDefault="00CD7157" w14:paraId="6862211A" w14:textId="53DF935B">
      <w:pPr>
        <w:jc w:val="both"/>
        <w:rPr>
          <w:rFonts w:ascii="Garamond" w:hAnsi="Garamond" w:eastAsia="Times" w:cs="Times"/>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1.5.</w:t>
      </w:r>
      <w:r w:rsidRPr="460B3170" w:rsidR="1A5EEF95">
        <w:rPr>
          <w:rFonts w:ascii="Garamond" w:hAnsi="Garamond" w:eastAsia="Times" w:cs="Times"/>
          <w:b w:val="1"/>
          <w:bCs w:val="1"/>
          <w:color w:val="000000" w:themeColor="text1" w:themeTint="FF" w:themeShade="FF"/>
          <w:sz w:val="20"/>
          <w:szCs w:val="20"/>
        </w:rPr>
        <w:t xml:space="preserve"> </w:t>
      </w:r>
      <w:r w:rsidRPr="460B3170" w:rsidR="1A5EEF95">
        <w:rPr>
          <w:rFonts w:ascii="Garamond" w:hAnsi="Garamond" w:eastAsia="Times" w:cs="Times"/>
          <w:b w:val="1"/>
          <w:bCs w:val="1"/>
          <w:color w:val="000000" w:themeColor="text1" w:themeTint="FF" w:themeShade="FF"/>
          <w:sz w:val="20"/>
          <w:szCs w:val="20"/>
        </w:rPr>
        <w:t xml:space="preserve"> </w:t>
      </w:r>
      <w:r w:rsidRPr="460B3170" w:rsidR="1A5EEF95">
        <w:rPr>
          <w:rFonts w:ascii="Garamond" w:hAnsi="Garamond" w:eastAsia="Times" w:cs="Times"/>
          <w:b w:val="1"/>
          <w:bCs w:val="1"/>
          <w:color w:val="000000" w:themeColor="text1" w:themeTint="FF" w:themeShade="FF"/>
          <w:sz w:val="20"/>
          <w:szCs w:val="20"/>
        </w:rPr>
        <w:t>Creación</w:t>
      </w:r>
      <w:r w:rsidRPr="460B3170" w:rsidR="1A5EEF95">
        <w:rPr>
          <w:rFonts w:ascii="Garamond" w:hAnsi="Garamond" w:eastAsia="Times" w:cs="Times"/>
          <w:b w:val="1"/>
          <w:bCs w:val="1"/>
          <w:color w:val="000000" w:themeColor="text1" w:themeTint="FF" w:themeShade="FF"/>
          <w:sz w:val="20"/>
          <w:szCs w:val="20"/>
        </w:rPr>
        <w:t xml:space="preserve"> del concepto</w:t>
      </w:r>
      <w:r w:rsidRPr="460B3170" w:rsidR="1A5EEF95">
        <w:rPr>
          <w:rFonts w:ascii="Garamond" w:hAnsi="Garamond" w:eastAsia="Times" w:cs="Times"/>
          <w:b w:val="1"/>
          <w:bCs w:val="1"/>
          <w:color w:val="000000" w:themeColor="text1" w:themeTint="FF" w:themeShade="FF"/>
          <w:sz w:val="20"/>
          <w:szCs w:val="20"/>
        </w:rPr>
        <w:t xml:space="preserve"> </w:t>
      </w:r>
      <w:r w:rsidRPr="460B3170" w:rsidR="7816474A">
        <w:rPr>
          <w:rFonts w:ascii="Garamond" w:hAnsi="Garamond" w:eastAsia="Times" w:cs="Times"/>
          <w:b w:val="1"/>
          <w:bCs w:val="1"/>
          <w:color w:val="000000" w:themeColor="text1" w:themeTint="FF" w:themeShade="FF"/>
          <w:sz w:val="20"/>
          <w:szCs w:val="20"/>
        </w:rPr>
        <w:t xml:space="preserve">para el grupo focal </w:t>
      </w:r>
    </w:p>
    <w:p w:rsidR="00CD7157" w:rsidP="00CD7157" w:rsidRDefault="00CD7157" w14:paraId="31961485" w14:textId="77777777">
      <w:pPr>
        <w:jc w:val="both"/>
        <w:rPr>
          <w:rFonts w:ascii="Garamond" w:hAnsi="Garamond" w:eastAsia="Times" w:cs="Times"/>
          <w:color w:val="000000" w:themeColor="text1"/>
          <w:sz w:val="20"/>
          <w:szCs w:val="20"/>
        </w:rPr>
      </w:pPr>
    </w:p>
    <w:p w:rsidRPr="00CD7157" w:rsidR="00CD7157" w:rsidP="00CD7157" w:rsidRDefault="00CD7157" w14:paraId="179CCB46" w14:textId="46EA9D01">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w:t>
      </w:r>
      <w:r w:rsidRPr="00CD7157">
        <w:rPr>
          <w:rFonts w:ascii="Garamond" w:hAnsi="Garamond" w:eastAsia="Times" w:cs="Times"/>
          <w:b/>
          <w:bCs/>
          <w:color w:val="000000" w:themeColor="text1"/>
          <w:sz w:val="20"/>
          <w:szCs w:val="20"/>
        </w:rPr>
        <w:t>Qué hacer:</w:t>
      </w:r>
      <w:r w:rsidRPr="00CD7157">
        <w:rPr>
          <w:rFonts w:ascii="Garamond" w:hAnsi="Garamond" w:eastAsia="Times" w:cs="Times"/>
          <w:color w:val="000000" w:themeColor="text1"/>
          <w:sz w:val="20"/>
          <w:szCs w:val="20"/>
        </w:rPr>
        <w:t xml:space="preserve"> Definir el tema central del mural y los elementos clave que reflejen las voces de la comunidad joven de la localidad principalmente el grupo de intervención. </w:t>
      </w:r>
    </w:p>
    <w:p w:rsidR="00CD7157" w:rsidP="00CD7157" w:rsidRDefault="00CD7157" w14:paraId="76C1A030" w14:textId="77777777">
      <w:pPr>
        <w:jc w:val="both"/>
        <w:rPr>
          <w:rFonts w:ascii="Garamond" w:hAnsi="Garamond" w:eastAsia="Times" w:cs="Times"/>
          <w:color w:val="000000" w:themeColor="text1"/>
          <w:sz w:val="20"/>
          <w:szCs w:val="20"/>
        </w:rPr>
      </w:pPr>
    </w:p>
    <w:p w:rsidR="00CD7157" w:rsidP="00CD7157" w:rsidRDefault="00CD7157" w14:paraId="752EF453" w14:textId="5DE7CB28">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w:t>
      </w:r>
      <w:r w:rsidRPr="00CD7157">
        <w:rPr>
          <w:rFonts w:ascii="Garamond" w:hAnsi="Garamond" w:eastAsia="Times" w:cs="Times"/>
          <w:b/>
          <w:bCs/>
          <w:color w:val="000000" w:themeColor="text1"/>
          <w:sz w:val="20"/>
          <w:szCs w:val="20"/>
        </w:rPr>
        <w:t>Cómo hacerlo:</w:t>
      </w:r>
      <w:r w:rsidRPr="00CD7157">
        <w:rPr>
          <w:rFonts w:ascii="Garamond" w:hAnsi="Garamond" w:eastAsia="Times" w:cs="Times"/>
          <w:color w:val="000000" w:themeColor="text1"/>
          <w:sz w:val="20"/>
          <w:szCs w:val="20"/>
        </w:rPr>
        <w:t xml:space="preserve"> </w:t>
      </w:r>
    </w:p>
    <w:p w:rsidRPr="00CD7157" w:rsidR="00CD7157" w:rsidP="00CD7157" w:rsidRDefault="00CD7157" w14:paraId="4485894A" w14:textId="77777777">
      <w:pPr>
        <w:jc w:val="both"/>
        <w:rPr>
          <w:rFonts w:ascii="Garamond" w:hAnsi="Garamond" w:eastAsia="Times" w:cs="Times"/>
          <w:color w:val="000000" w:themeColor="text1"/>
          <w:sz w:val="20"/>
          <w:szCs w:val="20"/>
        </w:rPr>
      </w:pPr>
    </w:p>
    <w:p w:rsidRPr="00CD7157" w:rsidR="00CD7157" w:rsidP="00CD7157" w:rsidRDefault="00CD7157" w14:paraId="2560015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Reunir a líderes y representantes de la comunidad de la manzana educativa para revisar las ideas recolectadas. </w:t>
      </w:r>
    </w:p>
    <w:p w:rsidRPr="00CD7157" w:rsidR="00CD7157" w:rsidP="00CD7157" w:rsidRDefault="00CD7157" w14:paraId="6F1F99A7" w14:textId="55015158">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○Facilitar una sesión creativa donde se seleccionen las imágenes, frases o símbolos que representarán la problemática. </w:t>
      </w:r>
    </w:p>
    <w:p w:rsidR="00CD7157" w:rsidP="00CD7157" w:rsidRDefault="00CD7157" w14:paraId="18121E68" w14:textId="77777777">
      <w:pPr>
        <w:jc w:val="both"/>
        <w:rPr>
          <w:rFonts w:ascii="Garamond" w:hAnsi="Garamond" w:eastAsia="Times" w:cs="Times"/>
          <w:color w:val="000000" w:themeColor="text1"/>
          <w:sz w:val="20"/>
          <w:szCs w:val="20"/>
        </w:rPr>
      </w:pPr>
    </w:p>
    <w:p w:rsidRPr="00CD7157" w:rsidR="00CD7157" w:rsidP="00CD7157" w:rsidRDefault="00CD7157" w14:paraId="2A5686F8" w14:textId="0E316591">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Tarea de seguimiento: Publicar avances del concepto en redes sociales o murales temporales (por ejemplo, pizarras en parques) para recibir retroalimentación continua. </w:t>
      </w:r>
    </w:p>
    <w:p w:rsidR="00CD7157" w:rsidP="00CD7157" w:rsidRDefault="00CD7157" w14:paraId="4F67AA96" w14:textId="77777777">
      <w:pPr>
        <w:jc w:val="both"/>
        <w:rPr>
          <w:rFonts w:ascii="Garamond" w:hAnsi="Garamond" w:eastAsia="Times" w:cs="Times"/>
          <w:color w:val="000000" w:themeColor="text1"/>
          <w:sz w:val="20"/>
          <w:szCs w:val="20"/>
        </w:rPr>
      </w:pPr>
    </w:p>
    <w:p w:rsidRPr="00CD7157" w:rsidR="00CD7157" w:rsidP="00CD7157" w:rsidRDefault="00CD7157" w14:paraId="54848FC4" w14:textId="0A252E23">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00CD7157" w:rsidP="00CD7157" w:rsidRDefault="00CD7157" w14:paraId="6FC004D8" w14:textId="77777777">
      <w:pPr>
        <w:jc w:val="both"/>
        <w:rPr>
          <w:rFonts w:ascii="Garamond" w:hAnsi="Garamond" w:eastAsia="Times" w:cs="Times"/>
          <w:b/>
          <w:bCs/>
          <w:color w:val="000000" w:themeColor="text1"/>
          <w:sz w:val="20"/>
          <w:szCs w:val="20"/>
        </w:rPr>
      </w:pPr>
    </w:p>
    <w:p w:rsidRPr="00CD7157" w:rsidR="00CD7157" w:rsidP="00CD7157" w:rsidRDefault="00CD7157" w14:paraId="7C8C2A77" w14:textId="57082D55">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Oportunidades:</w:t>
      </w:r>
      <w:r w:rsidRPr="00CD7157">
        <w:rPr>
          <w:rFonts w:ascii="Garamond" w:hAnsi="Garamond" w:eastAsia="Times" w:cs="Times"/>
          <w:color w:val="000000" w:themeColor="text1"/>
          <w:sz w:val="20"/>
          <w:szCs w:val="20"/>
        </w:rPr>
        <w:t xml:space="preserve"> Garantizar un espacio accesible para el diálogo comunitario, donde todas las voces sean escuchadas y valoradas, y donde se fomente la participación activa y el intercambio de ideas. </w:t>
      </w:r>
    </w:p>
    <w:p w:rsidR="00CD7157" w:rsidP="00CD7157" w:rsidRDefault="00CD7157" w14:paraId="335B4183" w14:textId="77777777">
      <w:pPr>
        <w:jc w:val="both"/>
        <w:rPr>
          <w:rFonts w:ascii="Garamond" w:hAnsi="Garamond" w:eastAsia="Times" w:cs="Times"/>
          <w:b/>
          <w:bCs/>
          <w:color w:val="000000" w:themeColor="text1"/>
          <w:sz w:val="20"/>
          <w:szCs w:val="20"/>
        </w:rPr>
      </w:pPr>
    </w:p>
    <w:p w:rsidRPr="00CD7157" w:rsidR="00CD7157" w:rsidP="00CD7157" w:rsidRDefault="00CD7157" w14:paraId="28461663" w14:textId="3486D30C">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Motivaciones:</w:t>
      </w:r>
      <w:r w:rsidRPr="00CD7157">
        <w:rPr>
          <w:rFonts w:ascii="Garamond" w:hAnsi="Garamond" w:eastAsia="Times" w:cs="Times"/>
          <w:color w:val="000000" w:themeColor="text1"/>
          <w:sz w:val="20"/>
          <w:szCs w:val="20"/>
        </w:rPr>
        <w:t xml:space="preserve"> Generar compromiso desde la fase de planificación, involucrando a la comunidad en la toma de decisiones y haciéndola sentir parte integral del proceso de transformación.</w:t>
      </w:r>
    </w:p>
    <w:p w:rsidRPr="00CD7157" w:rsidR="00CD7157" w:rsidP="00CD7157" w:rsidRDefault="00CD7157" w14:paraId="23D590E2" w14:textId="77777777">
      <w:pPr>
        <w:jc w:val="both"/>
        <w:rPr>
          <w:rFonts w:ascii="Garamond" w:hAnsi="Garamond" w:eastAsia="Times" w:cs="Times"/>
          <w:color w:val="000000" w:themeColor="text1"/>
          <w:sz w:val="20"/>
          <w:szCs w:val="20"/>
        </w:rPr>
      </w:pPr>
    </w:p>
    <w:p w:rsidRPr="00CD7157" w:rsidR="00CD7157" w:rsidP="00CD7157" w:rsidRDefault="00CD7157" w14:paraId="5323FB6D" w14:textId="1F636801">
      <w:pPr>
        <w:jc w:val="both"/>
        <w:rPr>
          <w:rFonts w:ascii="Garamond" w:hAnsi="Garamond" w:eastAsia="Times" w:cs="Times"/>
          <w:b w:val="1"/>
          <w:bCs w:val="1"/>
          <w:color w:val="000000" w:themeColor="text1"/>
          <w:sz w:val="20"/>
          <w:szCs w:val="20"/>
        </w:rPr>
      </w:pPr>
      <w:r w:rsidRPr="460B3170" w:rsidR="00CD7157">
        <w:rPr>
          <w:rFonts w:ascii="Garamond" w:hAnsi="Garamond" w:eastAsia="Times" w:cs="Times"/>
          <w:b w:val="1"/>
          <w:bCs w:val="1"/>
          <w:color w:val="000000" w:themeColor="text1" w:themeTint="FF" w:themeShade="FF"/>
          <w:sz w:val="20"/>
          <w:szCs w:val="20"/>
        </w:rPr>
        <w:t xml:space="preserve">Durante este mes se </w:t>
      </w:r>
      <w:r w:rsidRPr="460B3170" w:rsidR="6DDB6391">
        <w:rPr>
          <w:rFonts w:ascii="Garamond" w:hAnsi="Garamond" w:eastAsia="Times" w:cs="Times"/>
          <w:b w:val="1"/>
          <w:bCs w:val="1"/>
          <w:color w:val="000000" w:themeColor="text1" w:themeTint="FF" w:themeShade="FF"/>
          <w:sz w:val="20"/>
          <w:szCs w:val="20"/>
        </w:rPr>
        <w:t>realizará</w:t>
      </w:r>
      <w:r w:rsidRPr="460B3170" w:rsidR="00CD7157">
        <w:rPr>
          <w:rFonts w:ascii="Garamond" w:hAnsi="Garamond" w:eastAsia="Times" w:cs="Times"/>
          <w:b w:val="1"/>
          <w:bCs w:val="1"/>
          <w:color w:val="000000" w:themeColor="text1" w:themeTint="FF" w:themeShade="FF"/>
          <w:sz w:val="20"/>
          <w:szCs w:val="20"/>
        </w:rPr>
        <w:t xml:space="preserve"> una encuesta de seguimiento a la implementación de las diferentes metodologías. </w:t>
      </w:r>
    </w:p>
    <w:p w:rsidRPr="00CD7157" w:rsidR="00CD7157" w:rsidP="00CD7157" w:rsidRDefault="00CD7157" w14:paraId="26716FD2" w14:textId="77777777">
      <w:pPr>
        <w:jc w:val="both"/>
        <w:rPr>
          <w:rFonts w:ascii="Garamond" w:hAnsi="Garamond" w:eastAsia="Times" w:cs="Times"/>
          <w:b/>
          <w:bCs/>
          <w:color w:val="000000" w:themeColor="text1"/>
          <w:sz w:val="20"/>
          <w:szCs w:val="20"/>
        </w:rPr>
      </w:pPr>
    </w:p>
    <w:p w:rsidRPr="00CD7157" w:rsidR="00CD7157" w:rsidP="00CD7157" w:rsidRDefault="00CD7157" w14:paraId="68DBA25B" w14:textId="5010CC55">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 xml:space="preserve">2. </w:t>
      </w:r>
      <w:r w:rsidRPr="460B3170" w:rsidR="1A5EEF95">
        <w:rPr>
          <w:rFonts w:ascii="Garamond" w:hAnsi="Garamond" w:eastAsia="Times" w:cs="Times"/>
          <w:b w:val="1"/>
          <w:bCs w:val="1"/>
          <w:color w:val="000000" w:themeColor="text1" w:themeTint="FF" w:themeShade="FF"/>
          <w:sz w:val="20"/>
          <w:szCs w:val="20"/>
        </w:rPr>
        <w:t>MES</w:t>
      </w:r>
      <w:r w:rsidRPr="460B3170" w:rsidR="601701A9">
        <w:rPr>
          <w:rFonts w:ascii="Garamond" w:hAnsi="Garamond" w:eastAsia="Times" w:cs="Times"/>
          <w:b w:val="1"/>
          <w:bCs w:val="1"/>
          <w:color w:val="000000" w:themeColor="text1" w:themeTint="FF" w:themeShade="FF"/>
          <w:sz w:val="20"/>
          <w:szCs w:val="20"/>
        </w:rPr>
        <w:t xml:space="preserve"> DOS</w:t>
      </w:r>
      <w:r w:rsidRPr="460B3170" w:rsidR="1A5EEF95">
        <w:rPr>
          <w:rFonts w:ascii="Garamond" w:hAnsi="Garamond" w:eastAsia="Times" w:cs="Times"/>
          <w:b w:val="1"/>
          <w:bCs w:val="1"/>
          <w:color w:val="000000" w:themeColor="text1" w:themeTint="FF" w:themeShade="FF"/>
          <w:sz w:val="20"/>
          <w:szCs w:val="20"/>
        </w:rPr>
        <w:t xml:space="preserve"> </w:t>
      </w:r>
      <w:r w:rsidRPr="460B3170" w:rsidR="1A5EEF95">
        <w:rPr>
          <w:rFonts w:ascii="Garamond" w:hAnsi="Garamond" w:eastAsia="Times" w:cs="Times"/>
          <w:b w:val="1"/>
          <w:bCs w:val="1"/>
          <w:color w:val="000000" w:themeColor="text1" w:themeTint="FF" w:themeShade="FF"/>
          <w:sz w:val="20"/>
          <w:szCs w:val="20"/>
        </w:rPr>
        <w:t xml:space="preserve">Diseño </w:t>
      </w:r>
      <w:r w:rsidRPr="460B3170" w:rsidR="43C5660E">
        <w:rPr>
          <w:rFonts w:ascii="Garamond" w:hAnsi="Garamond" w:eastAsia="Times" w:cs="Times"/>
          <w:b w:val="1"/>
          <w:bCs w:val="1"/>
          <w:color w:val="000000" w:themeColor="text1" w:themeTint="FF" w:themeShade="FF"/>
          <w:sz w:val="20"/>
          <w:szCs w:val="20"/>
        </w:rPr>
        <w:t>Colaborativo.</w:t>
      </w:r>
      <w:r w:rsidRPr="460B3170" w:rsidR="1A5EEF95">
        <w:rPr>
          <w:rFonts w:ascii="Garamond" w:hAnsi="Garamond" w:eastAsia="Times" w:cs="Times"/>
          <w:b w:val="1"/>
          <w:bCs w:val="1"/>
          <w:color w:val="000000" w:themeColor="text1" w:themeTint="FF" w:themeShade="FF"/>
          <w:sz w:val="20"/>
          <w:szCs w:val="20"/>
        </w:rPr>
        <w:t xml:space="preserve"> </w:t>
      </w:r>
    </w:p>
    <w:p w:rsidR="00CD7157" w:rsidP="00CD7157" w:rsidRDefault="00CD7157" w14:paraId="75A749F8" w14:textId="77777777">
      <w:pPr>
        <w:jc w:val="both"/>
        <w:rPr>
          <w:rFonts w:ascii="Garamond" w:hAnsi="Garamond" w:eastAsia="Times" w:cs="Times"/>
          <w:b/>
          <w:bCs/>
          <w:color w:val="000000" w:themeColor="text1"/>
          <w:sz w:val="20"/>
          <w:szCs w:val="20"/>
        </w:rPr>
      </w:pPr>
    </w:p>
    <w:p w:rsidRPr="00CD7157" w:rsidR="00CD7157" w:rsidP="00CD7157" w:rsidRDefault="00CD7157" w14:paraId="4CF05972" w14:textId="4EED0360">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 xml:space="preserve">Talleres de diseño gráfico </w:t>
      </w:r>
    </w:p>
    <w:p w:rsidR="00CD7157" w:rsidP="00CD7157" w:rsidRDefault="00CD7157" w14:paraId="47CA9CC5" w14:textId="77777777">
      <w:pPr>
        <w:jc w:val="both"/>
        <w:rPr>
          <w:rFonts w:ascii="Garamond" w:hAnsi="Garamond" w:eastAsia="Times" w:cs="Times"/>
          <w:color w:val="000000" w:themeColor="text1"/>
          <w:sz w:val="20"/>
          <w:szCs w:val="20"/>
        </w:rPr>
      </w:pPr>
    </w:p>
    <w:p w:rsidRPr="00CD7157" w:rsidR="00CD7157" w:rsidP="00CD7157" w:rsidRDefault="00CD7157" w14:paraId="3BA442D4" w14:textId="2DCDB5F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Qué hacer: Capacitar a los participantes en técnicas básicas de diseño para que puedan esbozar las primeras versiones del mural. (operador – equipo innova), en técnicas básicas de diseño gráfico, con el objetivo de brindarles las herramientas necesarias para que puedan contribuir activamente en la elaboración de los bocetos iniciales del mural.</w:t>
      </w:r>
    </w:p>
    <w:p w:rsidR="00CD7157" w:rsidP="00CD7157" w:rsidRDefault="00CD7157" w14:paraId="1D50EA22" w14:textId="77777777">
      <w:pPr>
        <w:jc w:val="both"/>
        <w:rPr>
          <w:rFonts w:ascii="Garamond" w:hAnsi="Garamond" w:eastAsia="Times" w:cs="Times"/>
          <w:color w:val="000000" w:themeColor="text1"/>
          <w:sz w:val="20"/>
          <w:szCs w:val="20"/>
        </w:rPr>
      </w:pPr>
    </w:p>
    <w:p w:rsidR="00CD7157" w:rsidP="00CD7157" w:rsidRDefault="00CD7157" w14:paraId="27A4A5BE" w14:textId="42ED1BD1">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Cómo hacerlo: </w:t>
      </w:r>
    </w:p>
    <w:p w:rsidRPr="00CD7157" w:rsidR="00CD7157" w:rsidP="00CD7157" w:rsidRDefault="00CD7157" w14:paraId="1C35D7D6" w14:textId="77777777">
      <w:pPr>
        <w:jc w:val="both"/>
        <w:rPr>
          <w:rFonts w:ascii="Garamond" w:hAnsi="Garamond" w:eastAsia="Times" w:cs="Times"/>
          <w:color w:val="000000" w:themeColor="text1"/>
          <w:sz w:val="20"/>
          <w:szCs w:val="20"/>
        </w:rPr>
      </w:pPr>
    </w:p>
    <w:p w:rsidRPr="00CD7157" w:rsidR="00CD7157" w:rsidP="00CD7157" w:rsidRDefault="00CD7157" w14:paraId="727744FC" w14:textId="64A10989">
      <w:p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 xml:space="preserve">○ Duración: 2 diálogos creativos </w:t>
      </w:r>
      <w:r w:rsidRPr="460B3170" w:rsidR="2C63CC9B">
        <w:rPr>
          <w:rFonts w:ascii="Garamond" w:hAnsi="Garamond" w:eastAsia="Times" w:cs="Times"/>
          <w:color w:val="000000" w:themeColor="text1" w:themeTint="FF" w:themeShade="FF"/>
          <w:sz w:val="20"/>
          <w:szCs w:val="20"/>
        </w:rPr>
        <w:t xml:space="preserve">minimo, </w:t>
      </w:r>
      <w:r w:rsidRPr="460B3170" w:rsidR="00CD7157">
        <w:rPr>
          <w:rFonts w:ascii="Garamond" w:hAnsi="Garamond" w:eastAsia="Times" w:cs="Times"/>
          <w:color w:val="000000" w:themeColor="text1" w:themeTint="FF" w:themeShade="FF"/>
          <w:sz w:val="20"/>
          <w:szCs w:val="20"/>
        </w:rPr>
        <w:t xml:space="preserve">(2 </w:t>
      </w:r>
      <w:r w:rsidRPr="460B3170" w:rsidR="00CD7157">
        <w:rPr>
          <w:rFonts w:ascii="Garamond" w:hAnsi="Garamond" w:eastAsia="Times" w:cs="Times"/>
          <w:color w:val="000000" w:themeColor="text1" w:themeTint="FF" w:themeShade="FF"/>
          <w:sz w:val="20"/>
          <w:szCs w:val="20"/>
        </w:rPr>
        <w:t>horas</w:t>
      </w:r>
      <w:r w:rsidRPr="460B3170" w:rsidR="00CD7157">
        <w:rPr>
          <w:rFonts w:ascii="Garamond" w:hAnsi="Garamond" w:eastAsia="Times" w:cs="Times"/>
          <w:color w:val="000000" w:themeColor="text1" w:themeTint="FF" w:themeShade="FF"/>
          <w:sz w:val="20"/>
          <w:szCs w:val="20"/>
        </w:rPr>
        <w:t>)</w:t>
      </w:r>
      <w:r w:rsidRPr="460B3170" w:rsidR="5EB00AF1">
        <w:rPr>
          <w:rFonts w:ascii="Garamond" w:hAnsi="Garamond" w:eastAsia="Times" w:cs="Times"/>
          <w:color w:val="000000" w:themeColor="text1" w:themeTint="FF" w:themeShade="FF"/>
          <w:sz w:val="20"/>
          <w:szCs w:val="20"/>
        </w:rPr>
        <w:t xml:space="preserve"> cada uno. </w:t>
      </w:r>
      <w:r w:rsidRPr="460B3170" w:rsidR="00CD7157">
        <w:rPr>
          <w:rFonts w:ascii="Garamond" w:hAnsi="Garamond" w:eastAsia="Times" w:cs="Times"/>
          <w:color w:val="000000" w:themeColor="text1" w:themeTint="FF" w:themeShade="FF"/>
          <w:sz w:val="20"/>
          <w:szCs w:val="20"/>
        </w:rPr>
        <w:t xml:space="preserve"> </w:t>
      </w:r>
    </w:p>
    <w:p w:rsidRPr="00CD7157" w:rsidR="00CD7157" w:rsidP="00CD7157" w:rsidRDefault="00CD7157" w14:paraId="649E6504"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Actividades: </w:t>
      </w:r>
    </w:p>
    <w:p w:rsidR="00CD7157" w:rsidP="00CD7157" w:rsidRDefault="00CD7157" w14:paraId="6EB85109" w14:textId="77777777">
      <w:pPr>
        <w:jc w:val="both"/>
        <w:rPr>
          <w:rFonts w:ascii="Garamond" w:hAnsi="Garamond" w:eastAsia="Times" w:cs="Times"/>
          <w:color w:val="000000" w:themeColor="text1"/>
          <w:sz w:val="20"/>
          <w:szCs w:val="20"/>
        </w:rPr>
      </w:pPr>
    </w:p>
    <w:p w:rsidRPr="00CD7157" w:rsidR="00CD7157" w:rsidP="00CD7157" w:rsidRDefault="00CD7157" w14:paraId="2B9632D4" w14:textId="4432DF96">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Enseñar conceptos básicos de composición, uso de colores y narrativas visuales. </w:t>
      </w:r>
    </w:p>
    <w:p w:rsidR="00CD7157" w:rsidP="00CD7157" w:rsidRDefault="00CD7157" w14:paraId="7F5B20CB" w14:textId="77777777">
      <w:pPr>
        <w:jc w:val="both"/>
        <w:rPr>
          <w:rFonts w:ascii="Garamond" w:hAnsi="Garamond" w:eastAsia="Times" w:cs="Times"/>
          <w:color w:val="000000" w:themeColor="text1"/>
          <w:sz w:val="20"/>
          <w:szCs w:val="20"/>
        </w:rPr>
      </w:pPr>
    </w:p>
    <w:p w:rsidRPr="00CD7157" w:rsidR="00CD7157" w:rsidP="00CD7157" w:rsidRDefault="00CD7157" w14:paraId="3C28C9D4" w14:textId="3009B46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Trabajar en pequeños grupos (15 a 20 personas aproximadamente), para desarrollar bocetos del mural. ○ Materiales necesarios: Hojas, marcadores, pinturas, plantillas. </w:t>
      </w:r>
    </w:p>
    <w:p w:rsidR="00CD7157" w:rsidP="00CD7157" w:rsidRDefault="00CD7157" w14:paraId="1050231A" w14:textId="77777777">
      <w:pPr>
        <w:jc w:val="both"/>
        <w:rPr>
          <w:rFonts w:ascii="Garamond" w:hAnsi="Garamond" w:eastAsia="Times" w:cs="Times"/>
          <w:color w:val="000000" w:themeColor="text1"/>
          <w:sz w:val="20"/>
          <w:szCs w:val="20"/>
        </w:rPr>
      </w:pPr>
    </w:p>
    <w:p w:rsidRPr="00CD7157" w:rsidR="00CD7157" w:rsidP="00CD7157" w:rsidRDefault="00CD7157" w14:paraId="03D3A98E" w14:textId="6606073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Tarea de seguimiento: </w:t>
      </w:r>
    </w:p>
    <w:p w:rsidR="00CD7157" w:rsidP="00CD7157" w:rsidRDefault="00CD7157" w14:paraId="73593125" w14:textId="77777777">
      <w:pPr>
        <w:jc w:val="both"/>
        <w:rPr>
          <w:rFonts w:ascii="Garamond" w:hAnsi="Garamond" w:eastAsia="Times" w:cs="Times"/>
          <w:color w:val="000000" w:themeColor="text1"/>
          <w:sz w:val="20"/>
          <w:szCs w:val="20"/>
        </w:rPr>
      </w:pPr>
    </w:p>
    <w:p w:rsidRPr="00CD7157" w:rsidR="00CD7157" w:rsidP="00CD7157" w:rsidRDefault="00CD7157" w14:paraId="6A1C5066" w14:textId="098CA316">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Establecer un grupo de WhatsApp </w:t>
      </w:r>
    </w:p>
    <w:p w:rsidRPr="00CD7157" w:rsidR="00CD7157" w:rsidP="00CD7157" w:rsidRDefault="00CD7157" w14:paraId="5B45528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o canal de comunicación para que los participantes compartan ideas de diseño y reciban retroalimentación entre sesiones. </w:t>
      </w:r>
    </w:p>
    <w:p w:rsidR="00CD7157" w:rsidP="00CD7157" w:rsidRDefault="00CD7157" w14:paraId="7B229292" w14:textId="77777777">
      <w:pPr>
        <w:jc w:val="both"/>
        <w:rPr>
          <w:rFonts w:ascii="Garamond" w:hAnsi="Garamond" w:eastAsia="Times" w:cs="Times"/>
          <w:color w:val="000000" w:themeColor="text1"/>
          <w:sz w:val="20"/>
          <w:szCs w:val="20"/>
        </w:rPr>
      </w:pPr>
    </w:p>
    <w:p w:rsidRPr="00CD7157" w:rsidR="00CD7157" w:rsidP="00CD7157" w:rsidRDefault="00CD7157" w14:paraId="0D7B564B" w14:textId="6D5F468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00CD7157" w:rsidP="00CD7157" w:rsidRDefault="00CD7157" w14:paraId="42BDE1CF" w14:textId="77777777">
      <w:pPr>
        <w:jc w:val="both"/>
        <w:rPr>
          <w:rFonts w:ascii="Garamond" w:hAnsi="Garamond" w:eastAsia="Times" w:cs="Times"/>
          <w:color w:val="000000" w:themeColor="text1"/>
          <w:sz w:val="20"/>
          <w:szCs w:val="20"/>
        </w:rPr>
      </w:pPr>
    </w:p>
    <w:p w:rsidRPr="00CD7157" w:rsidR="00CD7157" w:rsidP="00CD7157" w:rsidRDefault="00CD7157" w14:paraId="4FAA2189" w14:textId="785DD4E9">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Capacidades: Desarrollar habilidades artísticas en la comunidad, brindándoles herramientas que les permitan expresarse y participar activamente en la transformación de su entorno.</w:t>
      </w:r>
    </w:p>
    <w:p w:rsidRPr="00CD7157" w:rsidR="00CD7157" w:rsidP="00CD7157" w:rsidRDefault="00CD7157" w14:paraId="4CD557A4"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Motivaciones: Estimular la creatividad y el sentido de logro, generando una experiencia positiva y gratificante que los motive a continuar participando en iniciativas comunitarias.</w:t>
      </w:r>
    </w:p>
    <w:p w:rsidRPr="00CD7157" w:rsidR="00CD7157" w:rsidP="00CD7157" w:rsidRDefault="00CD7157" w14:paraId="2F90045F" w14:textId="77777777">
      <w:pPr>
        <w:jc w:val="both"/>
        <w:rPr>
          <w:rFonts w:ascii="Garamond" w:hAnsi="Garamond" w:eastAsia="Times" w:cs="Times"/>
          <w:color w:val="000000" w:themeColor="text1"/>
          <w:sz w:val="20"/>
          <w:szCs w:val="20"/>
        </w:rPr>
      </w:pPr>
    </w:p>
    <w:p w:rsidRPr="00CD7157" w:rsidR="00CD7157" w:rsidP="00CD7157" w:rsidRDefault="00643CB1" w14:paraId="0CA912BE" w14:textId="67684726">
      <w:pPr>
        <w:jc w:val="both"/>
        <w:rPr>
          <w:rFonts w:ascii="Garamond" w:hAnsi="Garamond" w:eastAsia="Times" w:cs="Times"/>
          <w:b w:val="1"/>
          <w:bCs w:val="1"/>
          <w:color w:val="000000" w:themeColor="text1"/>
          <w:sz w:val="20"/>
          <w:szCs w:val="20"/>
        </w:rPr>
      </w:pPr>
      <w:r w:rsidRPr="1116E6F3" w:rsidR="0E1C21DA">
        <w:rPr>
          <w:rFonts w:ascii="Garamond" w:hAnsi="Garamond" w:eastAsia="Times" w:cs="Times"/>
          <w:b w:val="1"/>
          <w:bCs w:val="1"/>
          <w:color w:val="000000" w:themeColor="text1" w:themeTint="FF" w:themeShade="FF"/>
          <w:sz w:val="20"/>
          <w:szCs w:val="20"/>
        </w:rPr>
        <w:t xml:space="preserve">2.1. </w:t>
      </w:r>
      <w:r w:rsidRPr="1116E6F3" w:rsidR="1A5EEF95">
        <w:rPr>
          <w:rFonts w:ascii="Garamond" w:hAnsi="Garamond" w:eastAsia="Times" w:cs="Times"/>
          <w:b w:val="1"/>
          <w:bCs w:val="1"/>
          <w:color w:val="000000" w:themeColor="text1" w:themeTint="FF" w:themeShade="FF"/>
          <w:sz w:val="20"/>
          <w:szCs w:val="20"/>
        </w:rPr>
        <w:t xml:space="preserve">MES </w:t>
      </w:r>
      <w:r w:rsidRPr="1116E6F3" w:rsidR="717835D7">
        <w:rPr>
          <w:rFonts w:ascii="Garamond" w:hAnsi="Garamond" w:eastAsia="Times" w:cs="Times"/>
          <w:b w:val="1"/>
          <w:bCs w:val="1"/>
          <w:color w:val="000000" w:themeColor="text1" w:themeTint="FF" w:themeShade="FF"/>
          <w:sz w:val="20"/>
          <w:szCs w:val="20"/>
        </w:rPr>
        <w:t>DOS</w:t>
      </w:r>
      <w:r w:rsidRPr="1116E6F3" w:rsidR="1A5EEF95">
        <w:rPr>
          <w:rFonts w:ascii="Garamond" w:hAnsi="Garamond" w:eastAsia="Times" w:cs="Times"/>
          <w:b w:val="1"/>
          <w:bCs w:val="1"/>
          <w:color w:val="000000" w:themeColor="text1" w:themeTint="FF" w:themeShade="FF"/>
          <w:sz w:val="20"/>
          <w:szCs w:val="20"/>
        </w:rPr>
        <w:t xml:space="preserve"> Validación de la comunidad afectada</w:t>
      </w:r>
    </w:p>
    <w:p w:rsidR="00CD7157" w:rsidP="00CD7157" w:rsidRDefault="00CD7157" w14:paraId="334DC06B" w14:textId="77777777">
      <w:pPr>
        <w:jc w:val="both"/>
        <w:rPr>
          <w:rFonts w:ascii="Garamond" w:hAnsi="Garamond" w:eastAsia="Times" w:cs="Times"/>
          <w:color w:val="000000" w:themeColor="text1"/>
          <w:sz w:val="20"/>
          <w:szCs w:val="20"/>
        </w:rPr>
      </w:pPr>
    </w:p>
    <w:p w:rsidRPr="00CD7157" w:rsidR="00CD7157" w:rsidP="00CD7157" w:rsidRDefault="00CD7157" w14:paraId="4D40CD21" w14:textId="3B472470">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Qué hacer: Presentar los bocetos finales a la población objetivo para que opinen y seleccionen el diseño definitivo. </w:t>
      </w:r>
    </w:p>
    <w:p w:rsidR="00CD7157" w:rsidP="00CD7157" w:rsidRDefault="00CD7157" w14:paraId="2BA22170" w14:textId="77777777">
      <w:pPr>
        <w:jc w:val="both"/>
        <w:rPr>
          <w:rFonts w:ascii="Garamond" w:hAnsi="Garamond" w:eastAsia="Times" w:cs="Times"/>
          <w:color w:val="000000" w:themeColor="text1"/>
          <w:sz w:val="20"/>
          <w:szCs w:val="20"/>
        </w:rPr>
      </w:pPr>
    </w:p>
    <w:p w:rsidRPr="00CD7157" w:rsidR="00CD7157" w:rsidP="00CD7157" w:rsidRDefault="00CD7157" w14:paraId="4A0A371D" w14:textId="48DB99A5">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Cómo hacerlo: </w:t>
      </w:r>
    </w:p>
    <w:p w:rsidR="00CD7157" w:rsidP="00CD7157" w:rsidRDefault="00CD7157" w14:paraId="6E85B09E" w14:textId="77777777">
      <w:pPr>
        <w:jc w:val="both"/>
        <w:rPr>
          <w:rFonts w:ascii="Garamond" w:hAnsi="Garamond" w:eastAsia="Times" w:cs="Times"/>
          <w:color w:val="000000" w:themeColor="text1"/>
          <w:sz w:val="20"/>
          <w:szCs w:val="20"/>
        </w:rPr>
      </w:pPr>
    </w:p>
    <w:p w:rsidRPr="00CD7157" w:rsidR="00CD7157" w:rsidP="00CD7157" w:rsidRDefault="00CD7157" w14:paraId="04F1425C" w14:textId="05E99F02">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Realizar una exposición preferiblemente publica donde las personas voten por el diseño que mejor representa sus ideas. </w:t>
      </w:r>
    </w:p>
    <w:p w:rsidR="00CD7157" w:rsidP="00CD7157" w:rsidRDefault="00CD7157" w14:paraId="318D9FD2" w14:textId="77777777">
      <w:pPr>
        <w:jc w:val="both"/>
        <w:rPr>
          <w:rFonts w:ascii="Garamond" w:hAnsi="Garamond" w:eastAsia="Times" w:cs="Times"/>
          <w:color w:val="000000" w:themeColor="text1"/>
          <w:sz w:val="20"/>
          <w:szCs w:val="20"/>
        </w:rPr>
      </w:pPr>
    </w:p>
    <w:p w:rsidRPr="00CD7157" w:rsidR="00CD7157" w:rsidP="00CD7157" w:rsidRDefault="00CD7157" w14:paraId="368B6956" w14:textId="19D593A3">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Integrar comentarios finales antes de empezar la pintura. </w:t>
      </w:r>
    </w:p>
    <w:p w:rsidRPr="00CD7157" w:rsidR="00CD7157" w:rsidP="00CD7157" w:rsidRDefault="00CD7157" w14:paraId="1D54DEA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Sesiones a cargo del equipo del proyecto y el equipo innova de la Alcaldía Local. </w:t>
      </w:r>
    </w:p>
    <w:p w:rsidR="00CD7157" w:rsidP="00CD7157" w:rsidRDefault="00CD7157" w14:paraId="21C1F4A4" w14:textId="77777777">
      <w:pPr>
        <w:jc w:val="both"/>
        <w:rPr>
          <w:rFonts w:ascii="Garamond" w:hAnsi="Garamond" w:eastAsia="Times" w:cs="Times"/>
          <w:color w:val="000000" w:themeColor="text1"/>
          <w:sz w:val="20"/>
          <w:szCs w:val="20"/>
        </w:rPr>
      </w:pPr>
    </w:p>
    <w:p w:rsidRPr="00CD7157" w:rsidR="00CD7157" w:rsidP="00CD7157" w:rsidRDefault="00CD7157" w14:paraId="5BEDD740" w14:textId="2138F955">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Tarea de seguimiento: Crear un formulario online o físico para que los asistentes a la exposición dejen sugerencias o propongan frases adicionales. </w:t>
      </w:r>
    </w:p>
    <w:p w:rsidR="00CD7157" w:rsidP="00CD7157" w:rsidRDefault="00CD7157" w14:paraId="43673205" w14:textId="77777777">
      <w:pPr>
        <w:jc w:val="both"/>
        <w:rPr>
          <w:rFonts w:ascii="Garamond" w:hAnsi="Garamond" w:eastAsia="Times" w:cs="Times"/>
          <w:color w:val="000000" w:themeColor="text1"/>
          <w:sz w:val="20"/>
          <w:szCs w:val="20"/>
        </w:rPr>
      </w:pPr>
    </w:p>
    <w:p w:rsidRPr="00CD7157" w:rsidR="00CD7157" w:rsidP="00CD7157" w:rsidRDefault="00CD7157" w14:paraId="4E678964" w14:textId="28D30B5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00CD7157" w:rsidP="00CD7157" w:rsidRDefault="00CD7157" w14:paraId="5BF3CA44" w14:textId="77777777">
      <w:pPr>
        <w:jc w:val="both"/>
        <w:rPr>
          <w:rFonts w:ascii="Garamond" w:hAnsi="Garamond" w:eastAsia="Times" w:cs="Times"/>
          <w:color w:val="000000" w:themeColor="text1"/>
          <w:sz w:val="20"/>
          <w:szCs w:val="20"/>
        </w:rPr>
      </w:pPr>
    </w:p>
    <w:p w:rsidRPr="00CD7157" w:rsidR="00CD7157" w:rsidP="00CD7157" w:rsidRDefault="00CD7157" w14:paraId="750EA4AE" w14:textId="68F6B7B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Oportunidades: Involucrar a la mayor cantidad de personas posible en la decisión final. </w:t>
      </w:r>
    </w:p>
    <w:p w:rsidRPr="00CD7157" w:rsidR="00CD7157" w:rsidP="00CD7157" w:rsidRDefault="00CD7157" w14:paraId="4DD0A1DE"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Motivaciones: Reforzar el sentido de pertenencia hacia el proyecto.</w:t>
      </w:r>
    </w:p>
    <w:p w:rsidRPr="00CD7157" w:rsidR="00CD7157" w:rsidP="00CD7157" w:rsidRDefault="00CD7157" w14:paraId="57DEA8D3" w14:textId="77777777">
      <w:pPr>
        <w:jc w:val="both"/>
        <w:rPr>
          <w:rFonts w:ascii="Garamond" w:hAnsi="Garamond" w:eastAsia="Times" w:cs="Times"/>
          <w:b/>
          <w:bCs/>
          <w:color w:val="000000" w:themeColor="text1"/>
          <w:sz w:val="20"/>
          <w:szCs w:val="20"/>
        </w:rPr>
      </w:pPr>
    </w:p>
    <w:p w:rsidRPr="00CD7157" w:rsidR="00CD7157" w:rsidP="00CD7157" w:rsidRDefault="00CD7157" w14:paraId="13FF8511" w14:textId="53653916">
      <w:pPr>
        <w:jc w:val="both"/>
        <w:rPr>
          <w:rFonts w:ascii="Garamond" w:hAnsi="Garamond" w:eastAsia="Times" w:cs="Times"/>
          <w:b w:val="1"/>
          <w:bCs w:val="1"/>
          <w:color w:val="000000" w:themeColor="text1"/>
          <w:sz w:val="20"/>
          <w:szCs w:val="20"/>
        </w:rPr>
      </w:pPr>
      <w:r w:rsidRPr="1116E6F3" w:rsidR="1A5EEF95">
        <w:rPr>
          <w:rFonts w:ascii="Garamond" w:hAnsi="Garamond" w:eastAsia="Times" w:cs="Times"/>
          <w:b w:val="1"/>
          <w:bCs w:val="1"/>
          <w:color w:val="000000" w:themeColor="text1" w:themeTint="FF" w:themeShade="FF"/>
          <w:sz w:val="20"/>
          <w:szCs w:val="20"/>
        </w:rPr>
        <w:t xml:space="preserve">3. MES </w:t>
      </w:r>
      <w:r w:rsidRPr="1116E6F3" w:rsidR="5182F089">
        <w:rPr>
          <w:rFonts w:ascii="Garamond" w:hAnsi="Garamond" w:eastAsia="Times" w:cs="Times"/>
          <w:b w:val="1"/>
          <w:bCs w:val="1"/>
          <w:color w:val="000000" w:themeColor="text1" w:themeTint="FF" w:themeShade="FF"/>
          <w:sz w:val="20"/>
          <w:szCs w:val="20"/>
        </w:rPr>
        <w:t>DOS</w:t>
      </w:r>
      <w:r w:rsidRPr="1116E6F3" w:rsidR="1A5EEF95">
        <w:rPr>
          <w:rFonts w:ascii="Garamond" w:hAnsi="Garamond" w:eastAsia="Times" w:cs="Times"/>
          <w:b w:val="1"/>
          <w:bCs w:val="1"/>
          <w:color w:val="000000" w:themeColor="text1" w:themeTint="FF" w:themeShade="FF"/>
          <w:sz w:val="20"/>
          <w:szCs w:val="20"/>
        </w:rPr>
        <w:t xml:space="preserve"> Creación del Mural Pintura colaborativa </w:t>
      </w:r>
    </w:p>
    <w:p w:rsidR="00CD7157" w:rsidP="00CD7157" w:rsidRDefault="00CD7157" w14:paraId="42EC7DA4" w14:textId="77777777">
      <w:pPr>
        <w:jc w:val="both"/>
        <w:rPr>
          <w:rFonts w:ascii="Garamond" w:hAnsi="Garamond" w:eastAsia="Times" w:cs="Times"/>
          <w:color w:val="000000" w:themeColor="text1"/>
          <w:sz w:val="20"/>
          <w:szCs w:val="20"/>
        </w:rPr>
      </w:pPr>
    </w:p>
    <w:p w:rsidRPr="00CD7157" w:rsidR="00CD7157" w:rsidP="00CD7157" w:rsidRDefault="00CD7157" w14:paraId="4CA08B8E" w14:textId="32A36F2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Qué hacer: Realizar jornadas de pintura donde todos los miembros de la comunidad puedan participar activamente. </w:t>
      </w:r>
    </w:p>
    <w:p w:rsidR="00CD7157" w:rsidP="00CD7157" w:rsidRDefault="00CD7157" w14:paraId="6E2AE969" w14:textId="77777777">
      <w:pPr>
        <w:jc w:val="both"/>
        <w:rPr>
          <w:rFonts w:ascii="Garamond" w:hAnsi="Garamond" w:eastAsia="Times" w:cs="Times"/>
          <w:color w:val="000000" w:themeColor="text1"/>
          <w:sz w:val="20"/>
          <w:szCs w:val="20"/>
        </w:rPr>
      </w:pPr>
    </w:p>
    <w:p w:rsidRPr="00CD7157" w:rsidR="00CD7157" w:rsidP="00CD7157" w:rsidRDefault="00CD7157" w14:paraId="4616B122" w14:textId="059CDF30">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Cómo hacerlo: </w:t>
      </w:r>
    </w:p>
    <w:p w:rsidRPr="00CD7157" w:rsidR="00CD7157" w:rsidP="00CD7157" w:rsidRDefault="00CD7157" w14:paraId="6F964A6D"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Dividir la ejecución en sesiones semanales. </w:t>
      </w:r>
    </w:p>
    <w:p w:rsidRPr="00CD7157" w:rsidR="00CD7157" w:rsidP="00CD7157" w:rsidRDefault="00CD7157" w14:paraId="73B23912"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Asignar tareas según las habilidades de cada participante (trazar, pintar, detalles finales). </w:t>
      </w:r>
    </w:p>
    <w:p w:rsidR="00CD7157" w:rsidP="00CD7157" w:rsidRDefault="00CD7157" w14:paraId="39D2AB6A" w14:textId="77777777">
      <w:pPr>
        <w:jc w:val="both"/>
        <w:rPr>
          <w:rFonts w:ascii="Garamond" w:hAnsi="Garamond" w:eastAsia="Times" w:cs="Times"/>
          <w:color w:val="000000" w:themeColor="text1"/>
          <w:sz w:val="20"/>
          <w:szCs w:val="20"/>
        </w:rPr>
      </w:pPr>
    </w:p>
    <w:p w:rsidRPr="00CD7157" w:rsidR="00CD7157" w:rsidP="00CD7157" w:rsidRDefault="00CD7157" w14:paraId="174462F3" w14:textId="7F494B1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Tarea de seguimiento: -</w:t>
      </w:r>
    </w:p>
    <w:p w:rsidRPr="00CD7157" w:rsidR="00CD7157" w:rsidP="00CD7157" w:rsidRDefault="00CD7157" w14:paraId="3594BE0C"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Crear un diario visual del mural donde se registren fotos, videos y comentarios de los participantes durante el proceso. - Dejar compromisos de cuidado y mantenimiento. </w:t>
      </w:r>
    </w:p>
    <w:p w:rsidR="00CD7157" w:rsidP="00CD7157" w:rsidRDefault="00CD7157" w14:paraId="3B7E7DFD" w14:textId="77777777">
      <w:pPr>
        <w:jc w:val="both"/>
        <w:rPr>
          <w:rFonts w:ascii="Garamond" w:hAnsi="Garamond" w:eastAsia="Times" w:cs="Times"/>
          <w:color w:val="000000" w:themeColor="text1"/>
          <w:sz w:val="20"/>
          <w:szCs w:val="20"/>
        </w:rPr>
      </w:pPr>
    </w:p>
    <w:p w:rsidRPr="00CD7157" w:rsidR="00CD7157" w:rsidP="00CD7157" w:rsidRDefault="00CD7157" w14:paraId="264BADEC" w14:textId="6206D74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Pr="00CD7157" w:rsidR="00CD7157" w:rsidP="00CD7157" w:rsidRDefault="00CD7157" w14:paraId="405C0F3A"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Capacidades: adquirir conocimiento que por medio del arte aporta a un cambio social </w:t>
      </w:r>
    </w:p>
    <w:p w:rsidR="00CD7157" w:rsidP="00CD7157" w:rsidRDefault="00CD7157" w14:paraId="26C0EB67"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Oportunidades: Usar el espacio público como herramienta de aprendizaje y transformación.</w:t>
      </w:r>
    </w:p>
    <w:p w:rsidR="00643CB1" w:rsidP="00CD7157" w:rsidRDefault="00643CB1" w14:paraId="2F930A72" w14:textId="77777777">
      <w:pPr>
        <w:jc w:val="both"/>
        <w:rPr>
          <w:rFonts w:ascii="Garamond" w:hAnsi="Garamond" w:eastAsia="Times" w:cs="Times"/>
          <w:color w:val="000000" w:themeColor="text1"/>
          <w:sz w:val="20"/>
          <w:szCs w:val="20"/>
        </w:rPr>
      </w:pPr>
    </w:p>
    <w:p w:rsidR="00643CB1" w:rsidP="00CD7157" w:rsidRDefault="00643CB1" w14:paraId="44006AE6" w14:textId="77777777">
      <w:pPr>
        <w:jc w:val="both"/>
        <w:rPr>
          <w:rFonts w:ascii="Garamond" w:hAnsi="Garamond" w:eastAsia="Times" w:cs="Times"/>
          <w:color w:val="000000" w:themeColor="text1"/>
          <w:sz w:val="20"/>
          <w:szCs w:val="20"/>
        </w:rPr>
      </w:pPr>
    </w:p>
    <w:p w:rsidRPr="00CD7157" w:rsidR="00CD7157" w:rsidP="00CD7157" w:rsidRDefault="00CD7157" w14:paraId="56B7C2D2" w14:textId="271E803D">
      <w:pPr>
        <w:jc w:val="both"/>
        <w:rPr>
          <w:rFonts w:ascii="Garamond" w:hAnsi="Garamond" w:eastAsia="Times" w:cs="Times"/>
          <w:b w:val="1"/>
          <w:bCs w:val="1"/>
          <w:color w:val="000000" w:themeColor="text1"/>
          <w:sz w:val="20"/>
          <w:szCs w:val="20"/>
        </w:rPr>
      </w:pPr>
      <w:r w:rsidRPr="1116E6F3" w:rsidR="1A5EEF95">
        <w:rPr>
          <w:rFonts w:ascii="Garamond" w:hAnsi="Garamond" w:eastAsia="Times" w:cs="Times"/>
          <w:b w:val="1"/>
          <w:bCs w:val="1"/>
          <w:color w:val="000000" w:themeColor="text1" w:themeTint="FF" w:themeShade="FF"/>
          <w:sz w:val="20"/>
          <w:szCs w:val="20"/>
        </w:rPr>
        <w:t xml:space="preserve">4. MES </w:t>
      </w:r>
      <w:r w:rsidRPr="1116E6F3" w:rsidR="4ADFA53E">
        <w:rPr>
          <w:rFonts w:ascii="Garamond" w:hAnsi="Garamond" w:eastAsia="Times" w:cs="Times"/>
          <w:b w:val="1"/>
          <w:bCs w:val="1"/>
          <w:color w:val="000000" w:themeColor="text1" w:themeTint="FF" w:themeShade="FF"/>
          <w:sz w:val="20"/>
          <w:szCs w:val="20"/>
        </w:rPr>
        <w:t>TRES</w:t>
      </w:r>
      <w:r w:rsidRPr="1116E6F3" w:rsidR="1A5EEF95">
        <w:rPr>
          <w:rFonts w:ascii="Garamond" w:hAnsi="Garamond" w:eastAsia="Times" w:cs="Times"/>
          <w:b w:val="1"/>
          <w:bCs w:val="1"/>
          <w:color w:val="000000" w:themeColor="text1" w:themeTint="FF" w:themeShade="FF"/>
          <w:sz w:val="20"/>
          <w:szCs w:val="20"/>
        </w:rPr>
        <w:t xml:space="preserve"> </w:t>
      </w:r>
    </w:p>
    <w:p w:rsidRPr="00CD7157" w:rsidR="00CD7157" w:rsidP="00CD7157" w:rsidRDefault="00CD7157" w14:paraId="62B9D711"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Concreción </w:t>
      </w:r>
    </w:p>
    <w:p w:rsidR="00CD7157" w:rsidP="00CD7157" w:rsidRDefault="00CD7157" w14:paraId="7088DFA4" w14:textId="77777777">
      <w:pPr>
        <w:jc w:val="both"/>
        <w:rPr>
          <w:rFonts w:ascii="Garamond" w:hAnsi="Garamond" w:eastAsia="Times" w:cs="Times"/>
          <w:color w:val="000000" w:themeColor="text1"/>
          <w:sz w:val="20"/>
          <w:szCs w:val="20"/>
        </w:rPr>
      </w:pPr>
    </w:p>
    <w:p w:rsidRPr="00CD7157" w:rsidR="00CD7157" w:rsidP="00CD7157" w:rsidRDefault="00CD7157" w14:paraId="0E7C8CC8" w14:textId="58A5ED2E">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Pintura colaborativa </w:t>
      </w:r>
    </w:p>
    <w:p w:rsidR="00CD7157" w:rsidP="00CD7157" w:rsidRDefault="00CD7157" w14:paraId="5FEF2163" w14:textId="77777777">
      <w:pPr>
        <w:jc w:val="both"/>
        <w:rPr>
          <w:rFonts w:ascii="Garamond" w:hAnsi="Garamond" w:eastAsia="Times" w:cs="Times"/>
          <w:color w:val="000000" w:themeColor="text1"/>
          <w:sz w:val="20"/>
          <w:szCs w:val="20"/>
        </w:rPr>
      </w:pPr>
    </w:p>
    <w:p w:rsidRPr="00CD7157" w:rsidR="00CD7157" w:rsidP="00CD7157" w:rsidRDefault="00CD7157" w14:paraId="5B3193D2" w14:textId="7EB424A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Qué hacer: Realizar jornadas de pintura donde todos los miembros de la comunidad puedan participar activamente. </w:t>
      </w:r>
    </w:p>
    <w:p w:rsidR="00CD7157" w:rsidP="00CD7157" w:rsidRDefault="00CD7157" w14:paraId="10B64574" w14:textId="77777777">
      <w:pPr>
        <w:jc w:val="both"/>
        <w:rPr>
          <w:rFonts w:ascii="Garamond" w:hAnsi="Garamond" w:eastAsia="Times" w:cs="Times"/>
          <w:color w:val="000000" w:themeColor="text1"/>
          <w:sz w:val="20"/>
          <w:szCs w:val="20"/>
        </w:rPr>
      </w:pPr>
    </w:p>
    <w:p w:rsidR="00CD7157" w:rsidP="00CD7157" w:rsidRDefault="00CD7157" w14:paraId="1800BDDA" w14:textId="73E0C36E">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Cómo hacerlo: </w:t>
      </w:r>
    </w:p>
    <w:p w:rsidRPr="00CD7157" w:rsidR="00CD7157" w:rsidP="00CD7157" w:rsidRDefault="00CD7157" w14:paraId="4AC0DFAA" w14:textId="77777777">
      <w:pPr>
        <w:jc w:val="both"/>
        <w:rPr>
          <w:rFonts w:ascii="Garamond" w:hAnsi="Garamond" w:eastAsia="Times" w:cs="Times"/>
          <w:color w:val="000000" w:themeColor="text1"/>
          <w:sz w:val="20"/>
          <w:szCs w:val="20"/>
        </w:rPr>
      </w:pPr>
    </w:p>
    <w:p w:rsidRPr="00CD7157" w:rsidR="00CD7157" w:rsidP="00CD7157" w:rsidRDefault="00CD7157" w14:paraId="6F80108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Dos sesiones semanales </w:t>
      </w:r>
    </w:p>
    <w:p w:rsidRPr="00CD7157" w:rsidR="00CD7157" w:rsidP="00CD7157" w:rsidRDefault="00CD7157" w14:paraId="1F0653E6"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Asignar tareas según las habilidades de cada participante (trazar, pintar, detalles finales). </w:t>
      </w:r>
    </w:p>
    <w:p w:rsidR="00CD7157" w:rsidP="00CD7157" w:rsidRDefault="00CD7157" w14:paraId="1A6228DD" w14:textId="77777777">
      <w:pPr>
        <w:jc w:val="both"/>
        <w:rPr>
          <w:rFonts w:ascii="Garamond" w:hAnsi="Garamond" w:eastAsia="Times" w:cs="Times"/>
          <w:color w:val="000000" w:themeColor="text1"/>
          <w:sz w:val="20"/>
          <w:szCs w:val="20"/>
        </w:rPr>
      </w:pPr>
    </w:p>
    <w:p w:rsidRPr="00CD7157" w:rsidR="00CD7157" w:rsidP="00CD7157" w:rsidRDefault="00CD7157" w14:paraId="50CD5E05" w14:textId="3B933B99">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Tarea de seguimiento: </w:t>
      </w:r>
    </w:p>
    <w:p w:rsidRPr="00643CB1" w:rsidR="00CD7157" w:rsidP="00643CB1" w:rsidRDefault="00CD7157" w14:paraId="719CB9E2" w14:textId="640BD7BD">
      <w:pPr>
        <w:pStyle w:val="Prrafodelista"/>
        <w:numPr>
          <w:ilvl w:val="0"/>
          <w:numId w:val="91"/>
        </w:numPr>
        <w:ind w:left="284" w:hanging="284"/>
        <w:jc w:val="both"/>
        <w:rPr>
          <w:rFonts w:ascii="Garamond" w:hAnsi="Garamond" w:eastAsia="Times" w:cs="Times"/>
          <w:color w:val="000000" w:themeColor="text1"/>
          <w:sz w:val="20"/>
          <w:szCs w:val="20"/>
        </w:rPr>
      </w:pPr>
      <w:r w:rsidRPr="00643CB1">
        <w:rPr>
          <w:rFonts w:ascii="Garamond" w:hAnsi="Garamond" w:eastAsia="Times" w:cs="Times"/>
          <w:color w:val="000000" w:themeColor="text1"/>
          <w:sz w:val="20"/>
          <w:szCs w:val="20"/>
        </w:rPr>
        <w:t xml:space="preserve">Crear un diario visual del mural donde se registren fotos, videos y comentarios de los participantes durante el proceso. </w:t>
      </w:r>
    </w:p>
    <w:p w:rsidRPr="00643CB1" w:rsidR="00CD7157" w:rsidP="00643CB1" w:rsidRDefault="00CD7157" w14:paraId="24940BAA" w14:textId="52D38D26">
      <w:pPr>
        <w:pStyle w:val="Prrafodelista"/>
        <w:numPr>
          <w:ilvl w:val="0"/>
          <w:numId w:val="91"/>
        </w:numPr>
        <w:ind w:left="284" w:hanging="284"/>
        <w:jc w:val="both"/>
        <w:rPr>
          <w:rFonts w:ascii="Garamond" w:hAnsi="Garamond" w:eastAsia="Times" w:cs="Times"/>
          <w:color w:val="000000" w:themeColor="text1"/>
          <w:sz w:val="20"/>
          <w:szCs w:val="20"/>
        </w:rPr>
      </w:pPr>
      <w:r w:rsidRPr="00643CB1">
        <w:rPr>
          <w:rFonts w:ascii="Garamond" w:hAnsi="Garamond" w:eastAsia="Times" w:cs="Times"/>
          <w:color w:val="000000" w:themeColor="text1"/>
          <w:sz w:val="20"/>
          <w:szCs w:val="20"/>
        </w:rPr>
        <w:t xml:space="preserve">Dejar compromisos de cuidado y mantenimiento. </w:t>
      </w:r>
    </w:p>
    <w:p w:rsidR="00CD7157" w:rsidP="00CD7157" w:rsidRDefault="00CD7157" w14:paraId="4DEA2576" w14:textId="77777777">
      <w:pPr>
        <w:jc w:val="both"/>
        <w:rPr>
          <w:rFonts w:ascii="Garamond" w:hAnsi="Garamond" w:eastAsia="Times" w:cs="Times"/>
          <w:color w:val="000000" w:themeColor="text1"/>
          <w:sz w:val="20"/>
          <w:szCs w:val="20"/>
        </w:rPr>
      </w:pPr>
    </w:p>
    <w:p w:rsidR="00CD7157" w:rsidP="00CD7157" w:rsidRDefault="00CD7157" w14:paraId="5E903646" w14:textId="42C65650">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Pr="00CD7157" w:rsidR="00CD7157" w:rsidP="00CD7157" w:rsidRDefault="00CD7157" w14:paraId="51508FC6" w14:textId="77777777">
      <w:pPr>
        <w:jc w:val="both"/>
        <w:rPr>
          <w:rFonts w:ascii="Garamond" w:hAnsi="Garamond" w:eastAsia="Times" w:cs="Times"/>
          <w:color w:val="000000" w:themeColor="text1"/>
          <w:sz w:val="20"/>
          <w:szCs w:val="20"/>
        </w:rPr>
      </w:pPr>
    </w:p>
    <w:p w:rsidRPr="00CD7157" w:rsidR="00CD7157" w:rsidP="00CD7157" w:rsidRDefault="00CD7157" w14:paraId="5D7EFA2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Capacidades: adquirir conocimiento que por medio del arte aporta a un cambio social </w:t>
      </w:r>
    </w:p>
    <w:p w:rsidRPr="00CD7157" w:rsidR="00CD7157" w:rsidP="00CD7157" w:rsidRDefault="00CD7157" w14:paraId="6B4F0154"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Oportunidades: Usar el espacio público como herramienta de aprendizaje y transformación.</w:t>
      </w:r>
    </w:p>
    <w:p w:rsidR="00CD7157" w:rsidP="00CD7157" w:rsidRDefault="00CD7157" w14:paraId="222FEB15" w14:textId="77777777">
      <w:pPr>
        <w:jc w:val="both"/>
        <w:rPr>
          <w:rFonts w:ascii="Garamond" w:hAnsi="Garamond" w:eastAsia="Times" w:cs="Times"/>
          <w:b/>
          <w:bCs/>
          <w:color w:val="000000" w:themeColor="text1"/>
          <w:sz w:val="20"/>
          <w:szCs w:val="20"/>
        </w:rPr>
      </w:pPr>
    </w:p>
    <w:p w:rsidRPr="00CD7157" w:rsidR="00CD7157" w:rsidP="00CD7157" w:rsidRDefault="00643CB1" w14:paraId="50F2F3F1" w14:textId="412D131B">
      <w:pPr>
        <w:jc w:val="both"/>
        <w:rPr>
          <w:rFonts w:ascii="Garamond" w:hAnsi="Garamond" w:eastAsia="Times" w:cs="Times"/>
          <w:b w:val="1"/>
          <w:bCs w:val="1"/>
          <w:color w:val="000000" w:themeColor="text1"/>
          <w:sz w:val="20"/>
          <w:szCs w:val="20"/>
        </w:rPr>
      </w:pPr>
      <w:r w:rsidRPr="1116E6F3" w:rsidR="0E1C21DA">
        <w:rPr>
          <w:rFonts w:ascii="Garamond" w:hAnsi="Garamond" w:eastAsia="Times" w:cs="Times"/>
          <w:b w:val="1"/>
          <w:bCs w:val="1"/>
          <w:color w:val="000000" w:themeColor="text1" w:themeTint="FF" w:themeShade="FF"/>
          <w:sz w:val="20"/>
          <w:szCs w:val="20"/>
        </w:rPr>
        <w:t xml:space="preserve">4.1. </w:t>
      </w:r>
      <w:r w:rsidRPr="1116E6F3" w:rsidR="1A5EEF95">
        <w:rPr>
          <w:rFonts w:ascii="Garamond" w:hAnsi="Garamond" w:eastAsia="Times" w:cs="Times"/>
          <w:b w:val="1"/>
          <w:bCs w:val="1"/>
          <w:color w:val="000000" w:themeColor="text1" w:themeTint="FF" w:themeShade="FF"/>
          <w:sz w:val="20"/>
          <w:szCs w:val="20"/>
        </w:rPr>
        <w:t xml:space="preserve">MES </w:t>
      </w:r>
      <w:r w:rsidRPr="1116E6F3" w:rsidR="104F8125">
        <w:rPr>
          <w:rFonts w:ascii="Garamond" w:hAnsi="Garamond" w:eastAsia="Times" w:cs="Times"/>
          <w:b w:val="1"/>
          <w:bCs w:val="1"/>
          <w:color w:val="000000" w:themeColor="text1" w:themeTint="FF" w:themeShade="FF"/>
          <w:sz w:val="20"/>
          <w:szCs w:val="20"/>
        </w:rPr>
        <w:t>TRES</w:t>
      </w:r>
    </w:p>
    <w:p w:rsidR="00CD7157" w:rsidP="00CD7157" w:rsidRDefault="00CD7157" w14:paraId="39C01755" w14:textId="77777777">
      <w:pPr>
        <w:jc w:val="both"/>
        <w:rPr>
          <w:rFonts w:ascii="Garamond" w:hAnsi="Garamond" w:eastAsia="Times" w:cs="Times"/>
          <w:color w:val="000000" w:themeColor="text1"/>
          <w:sz w:val="20"/>
          <w:szCs w:val="20"/>
        </w:rPr>
      </w:pPr>
    </w:p>
    <w:p w:rsidRPr="00CD7157" w:rsidR="00CD7157" w:rsidP="00CD7157" w:rsidRDefault="00CD7157" w14:paraId="13854B21" w14:textId="53748FDE">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Septiembre: (Reflexión y transforma) </w:t>
      </w:r>
    </w:p>
    <w:p w:rsidRPr="00CD7157" w:rsidR="00CD7157" w:rsidP="00CD7157" w:rsidRDefault="00CD7157" w14:paraId="7B9FFE03"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Pintura colaborativa </w:t>
      </w:r>
    </w:p>
    <w:p w:rsidR="00CD7157" w:rsidP="00CD7157" w:rsidRDefault="00CD7157" w14:paraId="5C123CD6" w14:textId="77777777">
      <w:pPr>
        <w:jc w:val="both"/>
        <w:rPr>
          <w:rFonts w:ascii="Garamond" w:hAnsi="Garamond" w:eastAsia="Times" w:cs="Times"/>
          <w:color w:val="000000" w:themeColor="text1"/>
          <w:sz w:val="20"/>
          <w:szCs w:val="20"/>
        </w:rPr>
      </w:pPr>
    </w:p>
    <w:p w:rsidRPr="00CD7157" w:rsidR="00CD7157" w:rsidP="00CD7157" w:rsidRDefault="00CD7157" w14:paraId="43E0AECD" w14:textId="235A58E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Qué hacer: Realizar jornadas de pintura donde todos los miembros de la comunidad puedan participar activamente. </w:t>
      </w:r>
    </w:p>
    <w:p w:rsidR="00CD7157" w:rsidP="00CD7157" w:rsidRDefault="00CD7157" w14:paraId="2997A4F1" w14:textId="77777777">
      <w:pPr>
        <w:jc w:val="both"/>
        <w:rPr>
          <w:rFonts w:ascii="Garamond" w:hAnsi="Garamond" w:eastAsia="Times" w:cs="Times"/>
          <w:color w:val="000000" w:themeColor="text1"/>
          <w:sz w:val="20"/>
          <w:szCs w:val="20"/>
        </w:rPr>
      </w:pPr>
    </w:p>
    <w:p w:rsidR="00CD7157" w:rsidP="00CD7157" w:rsidRDefault="00CD7157" w14:paraId="1D9ED61A" w14:textId="42B4B52F">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Cómo hacerlo: </w:t>
      </w:r>
    </w:p>
    <w:p w:rsidRPr="00CD7157" w:rsidR="00CD7157" w:rsidP="00CD7157" w:rsidRDefault="00CD7157" w14:paraId="1142D47E" w14:textId="77777777">
      <w:pPr>
        <w:jc w:val="both"/>
        <w:rPr>
          <w:rFonts w:ascii="Garamond" w:hAnsi="Garamond" w:eastAsia="Times" w:cs="Times"/>
          <w:color w:val="000000" w:themeColor="text1"/>
          <w:sz w:val="20"/>
          <w:szCs w:val="20"/>
        </w:rPr>
      </w:pPr>
    </w:p>
    <w:p w:rsidRPr="00CD7157" w:rsidR="00CD7157" w:rsidP="00CD7157" w:rsidRDefault="00CD7157" w14:paraId="71885EF0"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Dos sesiones semanales </w:t>
      </w:r>
    </w:p>
    <w:p w:rsidRPr="00CD7157" w:rsidR="00CD7157" w:rsidP="00CD7157" w:rsidRDefault="00CD7157" w14:paraId="17AEFF92"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Reflexiones de la Co-creación y aprendizajes recibidos ○ Construcción de texto alusivo a la imagen y que da cuenta del proceso. </w:t>
      </w:r>
    </w:p>
    <w:p w:rsidR="00CD7157" w:rsidP="00CD7157" w:rsidRDefault="00CD7157" w14:paraId="35663306" w14:textId="77777777">
      <w:pPr>
        <w:jc w:val="both"/>
        <w:rPr>
          <w:rFonts w:ascii="Garamond" w:hAnsi="Garamond" w:eastAsia="Times" w:cs="Times"/>
          <w:color w:val="000000" w:themeColor="text1"/>
          <w:sz w:val="20"/>
          <w:szCs w:val="20"/>
        </w:rPr>
      </w:pPr>
    </w:p>
    <w:p w:rsidR="00CD7157" w:rsidP="00CD7157" w:rsidRDefault="00CD7157" w14:paraId="2F8F4A8C" w14:textId="399F755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Tarea de seguimiento: </w:t>
      </w:r>
    </w:p>
    <w:p w:rsidRPr="00CD7157" w:rsidR="00CD7157" w:rsidP="00CD7157" w:rsidRDefault="00CD7157" w14:paraId="384D7F88" w14:textId="77777777">
      <w:pPr>
        <w:jc w:val="both"/>
        <w:rPr>
          <w:rFonts w:ascii="Garamond" w:hAnsi="Garamond" w:eastAsia="Times" w:cs="Times"/>
          <w:color w:val="000000" w:themeColor="text1"/>
          <w:sz w:val="20"/>
          <w:szCs w:val="20"/>
        </w:rPr>
      </w:pPr>
    </w:p>
    <w:p w:rsidRPr="00CD7157" w:rsidR="00CD7157" w:rsidP="00CD7157" w:rsidRDefault="00CD7157" w14:paraId="272BB3C7"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Dar a conocer el texto a la comunidad </w:t>
      </w:r>
    </w:p>
    <w:p w:rsidRPr="00CD7157" w:rsidR="00CD7157" w:rsidP="00CD7157" w:rsidRDefault="00CD7157" w14:paraId="529CA7BE"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Dejar compromisos de cuidado y mantenimiento. </w:t>
      </w:r>
    </w:p>
    <w:p w:rsidR="00CD7157" w:rsidP="00CD7157" w:rsidRDefault="00CD7157" w14:paraId="64F8F8F0" w14:textId="77777777">
      <w:pPr>
        <w:jc w:val="both"/>
        <w:rPr>
          <w:rFonts w:ascii="Garamond" w:hAnsi="Garamond" w:eastAsia="Times" w:cs="Times"/>
          <w:color w:val="000000" w:themeColor="text1"/>
          <w:sz w:val="20"/>
          <w:szCs w:val="20"/>
        </w:rPr>
      </w:pPr>
    </w:p>
    <w:p w:rsidR="00CD7157" w:rsidP="00CD7157" w:rsidRDefault="00CD7157" w14:paraId="5EDC04AE" w14:textId="2CC03689">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Aplicación COM-B: </w:t>
      </w:r>
    </w:p>
    <w:p w:rsidRPr="00CD7157" w:rsidR="00CD7157" w:rsidP="00CD7157" w:rsidRDefault="00CD7157" w14:paraId="100DD981" w14:textId="77777777">
      <w:pPr>
        <w:jc w:val="both"/>
        <w:rPr>
          <w:rFonts w:ascii="Garamond" w:hAnsi="Garamond" w:eastAsia="Times" w:cs="Times"/>
          <w:color w:val="000000" w:themeColor="text1"/>
          <w:sz w:val="20"/>
          <w:szCs w:val="20"/>
        </w:rPr>
      </w:pPr>
    </w:p>
    <w:p w:rsidRPr="00CD7157" w:rsidR="00CD7157" w:rsidP="00CD7157" w:rsidRDefault="00CD7157" w14:paraId="39AC6D30"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 Capacidades: adquirir conocimiento que por medio del arte aporta a un cambio social </w:t>
      </w:r>
    </w:p>
    <w:p w:rsidRPr="00CD7157" w:rsidR="00CD7157" w:rsidP="00CD7157" w:rsidRDefault="00CD7157" w14:paraId="26E5AC72"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Oportunidades: Usar el espacio público como herramienta de aprendizaje y transformación</w:t>
      </w:r>
    </w:p>
    <w:p w:rsidR="00CD7157" w:rsidP="00CD7157" w:rsidRDefault="00CD7157" w14:paraId="5CF49A16" w14:textId="77777777">
      <w:pPr>
        <w:jc w:val="both"/>
        <w:rPr>
          <w:rFonts w:ascii="Garamond" w:hAnsi="Garamond" w:eastAsia="Times" w:cs="Times"/>
          <w:b/>
          <w:bCs/>
          <w:color w:val="000000" w:themeColor="text1"/>
          <w:sz w:val="20"/>
          <w:szCs w:val="20"/>
        </w:rPr>
      </w:pPr>
    </w:p>
    <w:p w:rsidRPr="00CD7157" w:rsidR="00CD7157" w:rsidP="00CD7157" w:rsidRDefault="00643CB1" w14:paraId="54155B5E" w14:textId="4C5AE902">
      <w:pPr>
        <w:jc w:val="both"/>
        <w:rPr>
          <w:rFonts w:ascii="Garamond" w:hAnsi="Garamond" w:eastAsia="Times" w:cs="Times"/>
          <w:color w:val="000000" w:themeColor="text1"/>
          <w:sz w:val="20"/>
          <w:szCs w:val="20"/>
        </w:rPr>
      </w:pPr>
      <w:r>
        <w:rPr>
          <w:rFonts w:ascii="Garamond" w:hAnsi="Garamond" w:eastAsia="Times" w:cs="Times"/>
          <w:b/>
          <w:bCs/>
          <w:color w:val="000000" w:themeColor="text1"/>
          <w:sz w:val="20"/>
          <w:szCs w:val="20"/>
        </w:rPr>
        <w:t xml:space="preserve">5. </w:t>
      </w:r>
      <w:r w:rsidRPr="00CD7157" w:rsidR="00CD7157">
        <w:rPr>
          <w:rFonts w:ascii="Garamond" w:hAnsi="Garamond" w:eastAsia="Times" w:cs="Times"/>
          <w:b/>
          <w:bCs/>
          <w:color w:val="000000" w:themeColor="text1"/>
          <w:sz w:val="20"/>
          <w:szCs w:val="20"/>
        </w:rPr>
        <w:t>MEDICIÓN FINAL</w:t>
      </w:r>
      <w:r w:rsidRPr="00CD7157" w:rsidR="00CD7157">
        <w:rPr>
          <w:rFonts w:ascii="Garamond" w:hAnsi="Garamond" w:eastAsia="Times" w:cs="Times"/>
          <w:color w:val="000000" w:themeColor="text1"/>
          <w:sz w:val="20"/>
          <w:szCs w:val="20"/>
        </w:rPr>
        <w:t xml:space="preserve"> </w:t>
      </w:r>
    </w:p>
    <w:p w:rsidR="00CD7157" w:rsidP="00CD7157" w:rsidRDefault="00CD7157" w14:paraId="5209E137" w14:textId="77777777">
      <w:pPr>
        <w:jc w:val="both"/>
        <w:rPr>
          <w:rFonts w:ascii="Garamond" w:hAnsi="Garamond" w:eastAsia="Times" w:cs="Times"/>
          <w:color w:val="000000" w:themeColor="text1"/>
          <w:sz w:val="20"/>
          <w:szCs w:val="20"/>
        </w:rPr>
      </w:pPr>
    </w:p>
    <w:p w:rsidRPr="00CD7157" w:rsidR="00CD7157" w:rsidP="00CD7157" w:rsidRDefault="00CD7157" w14:paraId="525F09B4" w14:textId="2EC8379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Encuesta de identificación final (después): para medir la percepción y frecuencia del acoso hacia las mujeres y otros tipos de violencia en el espacio público.</w:t>
      </w:r>
    </w:p>
    <w:p w:rsidR="00CD7157" w:rsidP="00CD7157" w:rsidRDefault="00CD7157" w14:paraId="725A4044" w14:textId="77777777">
      <w:pPr>
        <w:jc w:val="both"/>
        <w:rPr>
          <w:rFonts w:ascii="Garamond" w:hAnsi="Garamond" w:eastAsia="Times" w:cs="Times"/>
          <w:color w:val="000000" w:themeColor="text1"/>
          <w:sz w:val="20"/>
          <w:szCs w:val="20"/>
        </w:rPr>
      </w:pPr>
    </w:p>
    <w:p w:rsidRPr="00CD7157" w:rsidR="00CD7157" w:rsidP="00CD7157" w:rsidRDefault="00CD7157" w14:paraId="23040F17" w14:textId="4BAE432F">
      <w:pPr>
        <w:jc w:val="both"/>
        <w:rPr>
          <w:rFonts w:ascii="Garamond" w:hAnsi="Garamond" w:eastAsia="Times" w:cs="Times"/>
          <w:color w:val="000000" w:themeColor="text1"/>
          <w:sz w:val="20"/>
          <w:szCs w:val="20"/>
        </w:rPr>
      </w:pPr>
      <w:r w:rsidRPr="460B3170" w:rsidR="1A5EEF95">
        <w:rPr>
          <w:rFonts w:ascii="Garamond" w:hAnsi="Garamond" w:eastAsia="Times" w:cs="Times"/>
          <w:color w:val="000000" w:themeColor="text1" w:themeTint="FF" w:themeShade="FF"/>
          <w:sz w:val="20"/>
          <w:szCs w:val="20"/>
        </w:rPr>
        <w:t>Para desarrollar la metodología descrita en el documento, se requieren diversos materiales, tanto para las actividades de sensibilización y diseño como para la creación del mural. A continuación, detallo los materiales necesarios y las posibles cantidades, organizados por fase del proyecto</w:t>
      </w:r>
      <w:r w:rsidRPr="460B3170" w:rsidR="2BE8E223">
        <w:rPr>
          <w:rFonts w:ascii="Garamond" w:hAnsi="Garamond" w:eastAsia="Times" w:cs="Times"/>
          <w:color w:val="000000" w:themeColor="text1" w:themeTint="FF" w:themeShade="FF"/>
          <w:sz w:val="20"/>
          <w:szCs w:val="20"/>
        </w:rPr>
        <w:t>.</w:t>
      </w:r>
    </w:p>
    <w:p w:rsidR="1116E6F3" w:rsidP="460B3170" w:rsidRDefault="1116E6F3" w14:paraId="1BD7A259" w14:textId="24B3839C">
      <w:pPr>
        <w:pStyle w:val="Normal"/>
        <w:jc w:val="both"/>
        <w:rPr>
          <w:rFonts w:ascii="Garamond" w:hAnsi="Garamond" w:eastAsia="Times" w:cs="Times"/>
          <w:b w:val="1"/>
          <w:bCs w:val="1"/>
          <w:color w:val="000000" w:themeColor="text1" w:themeTint="FF" w:themeShade="FF"/>
          <w:sz w:val="20"/>
          <w:szCs w:val="20"/>
        </w:rPr>
      </w:pPr>
    </w:p>
    <w:p w:rsidR="00CD7157" w:rsidP="00CD7157" w:rsidRDefault="00CD7157" w14:paraId="02EC2BB2" w14:textId="0E4D43E7">
      <w:pPr>
        <w:jc w:val="both"/>
        <w:rPr>
          <w:rFonts w:ascii="Garamond" w:hAnsi="Garamond" w:eastAsia="Times" w:cs="Times"/>
          <w:b w:val="1"/>
          <w:bCs w:val="1"/>
          <w:color w:val="000000" w:themeColor="text1"/>
          <w:sz w:val="20"/>
          <w:szCs w:val="20"/>
        </w:rPr>
      </w:pPr>
      <w:r w:rsidRPr="1116E6F3" w:rsidR="627470A7">
        <w:rPr>
          <w:rFonts w:ascii="Garamond" w:hAnsi="Garamond" w:eastAsia="Times" w:cs="Times"/>
          <w:b w:val="1"/>
          <w:bCs w:val="1"/>
          <w:color w:val="000000" w:themeColor="text1" w:themeTint="FF" w:themeShade="FF"/>
          <w:sz w:val="20"/>
          <w:szCs w:val="20"/>
        </w:rPr>
        <w:t xml:space="preserve">6. </w:t>
      </w:r>
      <w:r w:rsidRPr="1116E6F3" w:rsidR="1A5EEF95">
        <w:rPr>
          <w:rFonts w:ascii="Garamond" w:hAnsi="Garamond" w:eastAsia="Times" w:cs="Times"/>
          <w:b w:val="1"/>
          <w:bCs w:val="1"/>
          <w:color w:val="000000" w:themeColor="text1" w:themeTint="FF" w:themeShade="FF"/>
          <w:sz w:val="20"/>
          <w:szCs w:val="20"/>
        </w:rPr>
        <w:t>Elementos para tener en cuenta dentro de las actividades</w:t>
      </w:r>
      <w:r w:rsidRPr="1116E6F3" w:rsidR="0E1C21DA">
        <w:rPr>
          <w:rFonts w:ascii="Garamond" w:hAnsi="Garamond" w:eastAsia="Times" w:cs="Times"/>
          <w:b w:val="1"/>
          <w:bCs w:val="1"/>
          <w:color w:val="000000" w:themeColor="text1" w:themeTint="FF" w:themeShade="FF"/>
          <w:sz w:val="20"/>
          <w:szCs w:val="20"/>
        </w:rPr>
        <w:t xml:space="preserve"> del componente 1</w:t>
      </w:r>
    </w:p>
    <w:p w:rsidR="00CD7157" w:rsidP="00CD7157" w:rsidRDefault="00CD7157" w14:paraId="0A4EB677" w14:textId="77777777">
      <w:pPr>
        <w:jc w:val="both"/>
        <w:rPr>
          <w:rFonts w:ascii="Garamond" w:hAnsi="Garamond" w:eastAsia="Times" w:cs="Times"/>
          <w:b/>
          <w:bCs/>
          <w:color w:val="000000" w:themeColor="text1"/>
          <w:sz w:val="20"/>
          <w:szCs w:val="20"/>
        </w:rPr>
      </w:pPr>
    </w:p>
    <w:p w:rsidRPr="00CD7157" w:rsidR="00CD7157" w:rsidP="00CD7157" w:rsidRDefault="00CD7157" w14:paraId="6DC3B0E1" w14:textId="27871D15">
      <w:pPr>
        <w:jc w:val="both"/>
        <w:rPr>
          <w:rFonts w:ascii="Garamond" w:hAnsi="Garamond" w:eastAsia="Times" w:cs="Times"/>
          <w:b w:val="1"/>
          <w:bCs w:val="1"/>
          <w:color w:val="000000" w:themeColor="text1"/>
          <w:sz w:val="20"/>
          <w:szCs w:val="20"/>
        </w:rPr>
      </w:pPr>
      <w:r w:rsidRPr="460B3170" w:rsidR="0F2F8E6B">
        <w:rPr>
          <w:rFonts w:ascii="Garamond" w:hAnsi="Garamond" w:eastAsia="Times" w:cs="Times"/>
          <w:b w:val="1"/>
          <w:bCs w:val="1"/>
          <w:color w:val="000000" w:themeColor="text1" w:themeTint="FF" w:themeShade="FF"/>
          <w:sz w:val="20"/>
          <w:szCs w:val="20"/>
        </w:rPr>
        <w:t>Durante la</w:t>
      </w:r>
      <w:r w:rsidRPr="460B3170" w:rsidR="1A5EEF95">
        <w:rPr>
          <w:rFonts w:ascii="Garamond" w:hAnsi="Garamond" w:eastAsia="Times" w:cs="Times"/>
          <w:b w:val="1"/>
          <w:bCs w:val="1"/>
          <w:color w:val="000000" w:themeColor="text1" w:themeTint="FF" w:themeShade="FF"/>
          <w:sz w:val="20"/>
          <w:szCs w:val="20"/>
        </w:rPr>
        <w:t xml:space="preserve"> </w:t>
      </w:r>
      <w:r w:rsidRPr="460B3170" w:rsidR="1A5EEF95">
        <w:rPr>
          <w:rFonts w:ascii="Garamond" w:hAnsi="Garamond" w:eastAsia="Times" w:cs="Times"/>
          <w:b w:val="1"/>
          <w:bCs w:val="1"/>
          <w:color w:val="000000" w:themeColor="text1" w:themeTint="FF" w:themeShade="FF"/>
          <w:sz w:val="20"/>
          <w:szCs w:val="20"/>
        </w:rPr>
        <w:t>Aplicación Inicial del Instrumento y Sensibilización</w:t>
      </w:r>
    </w:p>
    <w:p w:rsidR="00CD7157" w:rsidP="00CD7157" w:rsidRDefault="00CD7157" w14:paraId="4CBEB6D7" w14:textId="77777777">
      <w:pPr>
        <w:jc w:val="both"/>
        <w:rPr>
          <w:rFonts w:ascii="Garamond" w:hAnsi="Garamond" w:eastAsia="Times" w:cs="Times"/>
          <w:b/>
          <w:bCs/>
          <w:color w:val="000000" w:themeColor="text1"/>
          <w:sz w:val="20"/>
          <w:szCs w:val="20"/>
        </w:rPr>
      </w:pPr>
    </w:p>
    <w:p w:rsidR="00CD7157" w:rsidP="00CD7157" w:rsidRDefault="00CD7157" w14:paraId="0765AB8A" w14:textId="04EE805A">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Encuesta de Identificación Inicial:</w:t>
      </w:r>
    </w:p>
    <w:p w:rsidRPr="00CD7157" w:rsidR="00CD7157" w:rsidP="00CD7157" w:rsidRDefault="00CD7157" w14:paraId="749DB03B" w14:textId="77777777">
      <w:pPr>
        <w:jc w:val="both"/>
        <w:rPr>
          <w:rFonts w:ascii="Garamond" w:hAnsi="Garamond" w:eastAsia="Times" w:cs="Times"/>
          <w:b/>
          <w:bCs/>
          <w:color w:val="000000" w:themeColor="text1"/>
          <w:sz w:val="20"/>
          <w:szCs w:val="20"/>
        </w:rPr>
      </w:pPr>
    </w:p>
    <w:p w:rsidR="00CD7157" w:rsidP="00CD7157" w:rsidRDefault="00CD7157" w14:paraId="62729417"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Pr="00CD7157" w:rsidR="00CD7157" w:rsidP="00CD7157" w:rsidRDefault="00CD7157" w14:paraId="5BB6A7C2" w14:textId="77777777">
      <w:pPr>
        <w:jc w:val="both"/>
        <w:rPr>
          <w:rFonts w:ascii="Garamond" w:hAnsi="Garamond" w:eastAsia="Times" w:cs="Times"/>
          <w:color w:val="000000" w:themeColor="text1"/>
          <w:sz w:val="20"/>
          <w:szCs w:val="20"/>
        </w:rPr>
      </w:pPr>
    </w:p>
    <w:p w:rsidRPr="00CD7157" w:rsidR="00CD7157" w:rsidP="00CD7157" w:rsidRDefault="00CD7157" w14:paraId="60A810B8" w14:textId="73131F66">
      <w:pPr>
        <w:pStyle w:val="Prrafodelista"/>
        <w:numPr>
          <w:ilvl w:val="0"/>
          <w:numId w:val="83"/>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Cuestionarios impresos (cantidad variable, estimar según el número de participantes en la</w:t>
      </w:r>
      <w:r>
        <w:rPr>
          <w:rFonts w:ascii="Garamond" w:hAnsi="Garamond" w:eastAsia="Times" w:cs="Times"/>
          <w:color w:val="000000" w:themeColor="text1"/>
          <w:sz w:val="20"/>
          <w:szCs w:val="20"/>
        </w:rPr>
        <w:t xml:space="preserve"> localidad</w:t>
      </w:r>
      <w:r w:rsidRPr="00CD7157">
        <w:rPr>
          <w:rFonts w:ascii="Garamond" w:hAnsi="Garamond" w:eastAsia="Times" w:cs="Times"/>
          <w:color w:val="000000" w:themeColor="text1"/>
          <w:sz w:val="20"/>
          <w:szCs w:val="20"/>
        </w:rPr>
        <w:t>.</w:t>
      </w:r>
    </w:p>
    <w:p w:rsidRPr="00CD7157" w:rsidR="00CD7157" w:rsidP="00CD7157" w:rsidRDefault="00CD7157" w14:paraId="2A963EEF" w14:textId="77777777">
      <w:pPr>
        <w:pStyle w:val="Prrafodelista"/>
        <w:numPr>
          <w:ilvl w:val="0"/>
          <w:numId w:val="83"/>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Dispositivos electrónicos (tabletas, computadoras portátiles) si se realiza la encuesta digitalmente (cantidad variable según disponibilidad).</w:t>
      </w:r>
    </w:p>
    <w:p w:rsidRPr="00CD7157" w:rsidR="00CD7157" w:rsidP="00CD7157" w:rsidRDefault="00CD7157" w14:paraId="60F9135D" w14:textId="77777777">
      <w:pPr>
        <w:pStyle w:val="Prrafodelista"/>
        <w:numPr>
          <w:ilvl w:val="0"/>
          <w:numId w:val="83"/>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Bolígrafos o lápices (suficientes para todos los encuestados).</w:t>
      </w:r>
    </w:p>
    <w:p w:rsidRPr="00CD7157" w:rsidR="00CD7157" w:rsidP="00CD7157" w:rsidRDefault="00CD7157" w14:paraId="4E68CDFF" w14:textId="77777777">
      <w:pPr>
        <w:pStyle w:val="Prrafodelista"/>
        <w:numPr>
          <w:ilvl w:val="0"/>
          <w:numId w:val="83"/>
        </w:numPr>
        <w:jc w:val="both"/>
        <w:rPr>
          <w:rFonts w:ascii="Garamond" w:hAnsi="Garamond" w:eastAsia="Times" w:cs="Times"/>
          <w:color w:val="000000" w:themeColor="text1"/>
          <w:sz w:val="20"/>
          <w:szCs w:val="20"/>
        </w:rPr>
      </w:pPr>
      <w:r w:rsidRPr="460B3170" w:rsidR="00CD7157">
        <w:rPr>
          <w:rFonts w:ascii="Garamond" w:hAnsi="Garamond" w:eastAsia="Times" w:cs="Times"/>
          <w:color w:val="000000" w:themeColor="text1" w:themeTint="FF" w:themeShade="FF"/>
          <w:sz w:val="20"/>
          <w:szCs w:val="20"/>
        </w:rPr>
        <w:t>Espacio adecuado para la aplicación de la encuesta (aulas, salones).</w:t>
      </w:r>
    </w:p>
    <w:p w:rsidRPr="00CD7157" w:rsidR="00CD7157" w:rsidP="00CD7157" w:rsidRDefault="00CD7157" w14:paraId="739F7FA3" w14:textId="77777777">
      <w:pPr>
        <w:pStyle w:val="Prrafodelista"/>
        <w:numPr>
          <w:ilvl w:val="0"/>
          <w:numId w:val="83"/>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Cuestionarios: Estimar según la población objetivo, contando en el tema físico con posibles errores </w:t>
      </w:r>
    </w:p>
    <w:p w:rsidRPr="00CD7157" w:rsidR="00CD7157" w:rsidP="00CD7157" w:rsidRDefault="00CD7157" w14:paraId="48F07E36" w14:textId="77777777">
      <w:pPr>
        <w:pStyle w:val="Prrafodelista"/>
        <w:numPr>
          <w:ilvl w:val="0"/>
          <w:numId w:val="83"/>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Dispositivos electrónicos: Si se usan, calcular 1 dispositivo por cada 10-15 encuestados para agilizar el proceso.</w:t>
      </w:r>
    </w:p>
    <w:p w:rsidR="00CD7157" w:rsidP="00CD7157" w:rsidRDefault="00CD7157" w14:paraId="14F18309" w14:textId="77777777">
      <w:pPr>
        <w:jc w:val="both"/>
        <w:rPr>
          <w:rFonts w:ascii="Garamond" w:hAnsi="Garamond" w:eastAsia="Times" w:cs="Times"/>
          <w:b/>
          <w:bCs/>
          <w:color w:val="000000" w:themeColor="text1"/>
          <w:sz w:val="20"/>
          <w:szCs w:val="20"/>
        </w:rPr>
      </w:pPr>
    </w:p>
    <w:p w:rsidRPr="00CD7157" w:rsidR="00CD7157" w:rsidP="00CD7157" w:rsidRDefault="00CD7157" w14:paraId="4D26A9F8" w14:textId="0013DC27">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Para las Charlas de Introducción y Sensibilización:</w:t>
      </w:r>
    </w:p>
    <w:p w:rsidR="00CD7157" w:rsidP="00CD7157" w:rsidRDefault="00CD7157" w14:paraId="77F6DCA5" w14:textId="77777777">
      <w:pPr>
        <w:jc w:val="both"/>
        <w:rPr>
          <w:rFonts w:ascii="Garamond" w:hAnsi="Garamond" w:eastAsia="Times" w:cs="Times"/>
          <w:color w:val="000000" w:themeColor="text1"/>
          <w:sz w:val="20"/>
          <w:szCs w:val="20"/>
        </w:rPr>
      </w:pPr>
    </w:p>
    <w:p w:rsidR="00CD7157" w:rsidP="00CD7157" w:rsidRDefault="00CD7157" w14:paraId="5F536C74" w14:textId="096161F0">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Pr="00CD7157" w:rsidR="00CD7157" w:rsidP="00CD7157" w:rsidRDefault="00CD7157" w14:paraId="27202580" w14:textId="77777777">
      <w:pPr>
        <w:jc w:val="both"/>
        <w:rPr>
          <w:rFonts w:ascii="Garamond" w:hAnsi="Garamond" w:eastAsia="Times" w:cs="Times"/>
          <w:color w:val="000000" w:themeColor="text1"/>
          <w:sz w:val="20"/>
          <w:szCs w:val="20"/>
        </w:rPr>
      </w:pPr>
    </w:p>
    <w:p w:rsidRPr="00CD7157" w:rsidR="00CD7157" w:rsidP="00CD7157" w:rsidRDefault="00CD7157" w14:paraId="1E74846C"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Presentación (PowerPoint, Prezi u otro programa).</w:t>
      </w:r>
    </w:p>
    <w:p w:rsidRPr="00CD7157" w:rsidR="00CD7157" w:rsidP="00CD7157" w:rsidRDefault="00CD7157" w14:paraId="7708D462"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Video proyector y pantalla o televisor.</w:t>
      </w:r>
    </w:p>
    <w:p w:rsidRPr="00CD7157" w:rsidR="00CD7157" w:rsidP="00CD7157" w:rsidRDefault="00CD7157" w14:paraId="28C8B9CD"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Sistema de sonido (parlantes, micrófono si es necesario).</w:t>
      </w:r>
    </w:p>
    <w:p w:rsidRPr="00CD7157" w:rsidR="00CD7157" w:rsidP="00CD7157" w:rsidRDefault="00CD7157" w14:paraId="378CAD3D"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 de papel o cartulinas para dinámicas.</w:t>
      </w:r>
    </w:p>
    <w:p w:rsidRPr="00CD7157" w:rsidR="00CD7157" w:rsidP="00CD7157" w:rsidRDefault="00CD7157" w14:paraId="2ADEC6BE"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 o bolígrafos.</w:t>
      </w:r>
    </w:p>
    <w:p w:rsidRPr="00CD7157" w:rsidR="00CD7157" w:rsidP="00CD7157" w:rsidRDefault="00CD7157" w14:paraId="3F7B28BC"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 para el buzón de ideas visual (caja, cartulinas, marcadores, o plataforma digital).</w:t>
      </w:r>
    </w:p>
    <w:p w:rsidR="00643CB1" w:rsidP="00643CB1" w:rsidRDefault="00643CB1" w14:paraId="4BF6A8A7" w14:textId="77777777">
      <w:pPr>
        <w:jc w:val="both"/>
        <w:rPr>
          <w:rFonts w:ascii="Garamond" w:hAnsi="Garamond" w:eastAsia="Times" w:cs="Times"/>
          <w:color w:val="000000" w:themeColor="text1"/>
          <w:sz w:val="20"/>
          <w:szCs w:val="20"/>
        </w:rPr>
      </w:pPr>
    </w:p>
    <w:p w:rsidRPr="00643CB1" w:rsidR="00CD7157" w:rsidP="00643CB1" w:rsidRDefault="00CD7157" w14:paraId="72D69999" w14:textId="7554A97A">
      <w:pPr>
        <w:jc w:val="both"/>
        <w:rPr>
          <w:rFonts w:ascii="Garamond" w:hAnsi="Garamond" w:eastAsia="Times" w:cs="Times"/>
          <w:color w:val="000000" w:themeColor="text1"/>
          <w:sz w:val="20"/>
          <w:szCs w:val="20"/>
        </w:rPr>
      </w:pPr>
      <w:r w:rsidRPr="00643CB1">
        <w:rPr>
          <w:rFonts w:ascii="Garamond" w:hAnsi="Garamond" w:eastAsia="Times" w:cs="Times"/>
          <w:color w:val="000000" w:themeColor="text1"/>
          <w:sz w:val="20"/>
          <w:szCs w:val="20"/>
        </w:rPr>
        <w:t>Cantidades:</w:t>
      </w:r>
    </w:p>
    <w:p w:rsidRPr="00CD7157" w:rsidR="00CD7157" w:rsidP="00CD7157" w:rsidRDefault="00CD7157" w14:paraId="2DCF729A"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Presentación: 1 archivo digital.</w:t>
      </w:r>
    </w:p>
    <w:p w:rsidRPr="00CD7157" w:rsidR="00CD7157" w:rsidP="00CD7157" w:rsidRDefault="00CD7157" w14:paraId="0A6C46B4"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Video proyector y pantalla/televisor: 1 de cada uno.</w:t>
      </w:r>
    </w:p>
    <w:p w:rsidRPr="00CD7157" w:rsidR="00CD7157" w:rsidP="00CD7157" w:rsidRDefault="00CD7157" w14:paraId="76E1292D"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Sistema de sonido: 1 juego.</w:t>
      </w:r>
    </w:p>
    <w:p w:rsidRPr="00CD7157" w:rsidR="00CD7157" w:rsidP="00CD7157" w:rsidRDefault="00CD7157" w14:paraId="36F58F9F"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Hojas/cartulinas: Depende de las dinámicas (ej. 100 hojas).</w:t>
      </w:r>
    </w:p>
    <w:p w:rsidRPr="00CD7157" w:rsidR="00CD7157" w:rsidP="00CD7157" w:rsidRDefault="00CD7157" w14:paraId="05938C60"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Marcadores/bolígrafos: Suficientes para los participantes (ej. 50).</w:t>
      </w:r>
    </w:p>
    <w:p w:rsidRPr="00CD7157" w:rsidR="00CD7157" w:rsidP="00CD7157" w:rsidRDefault="00CD7157" w14:paraId="087CE88A" w14:textId="77777777">
      <w:pPr>
        <w:pStyle w:val="Prrafodelista"/>
        <w:numPr>
          <w:ilvl w:val="0"/>
          <w:numId w:val="84"/>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Buzón: 1 físico o digital.</w:t>
      </w:r>
    </w:p>
    <w:p w:rsidR="00CD7157" w:rsidP="00CD7157" w:rsidRDefault="00CD7157" w14:paraId="4F6E339D" w14:textId="77777777">
      <w:pPr>
        <w:jc w:val="both"/>
        <w:rPr>
          <w:rFonts w:ascii="Garamond" w:hAnsi="Garamond" w:eastAsia="Times" w:cs="Times"/>
          <w:b w:val="1"/>
          <w:bCs w:val="1"/>
          <w:color w:val="000000" w:themeColor="text1"/>
          <w:sz w:val="20"/>
          <w:szCs w:val="20"/>
        </w:rPr>
      </w:pPr>
    </w:p>
    <w:p w:rsidR="460B3170" w:rsidP="460B3170" w:rsidRDefault="460B3170" w14:paraId="5457C62B" w14:textId="0C32FF10">
      <w:pPr>
        <w:jc w:val="both"/>
        <w:rPr>
          <w:rFonts w:ascii="Garamond" w:hAnsi="Garamond" w:eastAsia="Times" w:cs="Times"/>
          <w:b w:val="1"/>
          <w:bCs w:val="1"/>
          <w:color w:val="000000" w:themeColor="text1" w:themeTint="FF" w:themeShade="FF"/>
          <w:sz w:val="20"/>
          <w:szCs w:val="20"/>
        </w:rPr>
      </w:pPr>
    </w:p>
    <w:p w:rsidRPr="00CD7157" w:rsidR="00CD7157" w:rsidP="00CD7157" w:rsidRDefault="00CD7157" w14:paraId="3AF1A94F" w14:textId="1EB73729">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Creación del Concepto</w:t>
      </w:r>
    </w:p>
    <w:p w:rsidR="00CD7157" w:rsidP="00CD7157" w:rsidRDefault="00CD7157" w14:paraId="26F449F7" w14:textId="77777777">
      <w:pPr>
        <w:jc w:val="both"/>
        <w:rPr>
          <w:rFonts w:ascii="Garamond" w:hAnsi="Garamond" w:eastAsia="Times" w:cs="Times"/>
          <w:color w:val="000000" w:themeColor="text1"/>
          <w:sz w:val="20"/>
          <w:szCs w:val="20"/>
        </w:rPr>
      </w:pPr>
    </w:p>
    <w:p w:rsidRPr="00CD7157" w:rsidR="00CD7157" w:rsidP="00CD7157" w:rsidRDefault="00CD7157" w14:paraId="63F917DC" w14:textId="51BEFCC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la Reunión con Líderes y Representantes:</w:t>
      </w:r>
    </w:p>
    <w:p w:rsidR="00CD7157" w:rsidP="00CD7157" w:rsidRDefault="00CD7157" w14:paraId="49DA2B8C" w14:textId="77777777">
      <w:pPr>
        <w:jc w:val="both"/>
        <w:rPr>
          <w:rFonts w:ascii="Garamond" w:hAnsi="Garamond" w:eastAsia="Times" w:cs="Times"/>
          <w:color w:val="000000" w:themeColor="text1"/>
          <w:sz w:val="20"/>
          <w:szCs w:val="20"/>
        </w:rPr>
      </w:pPr>
    </w:p>
    <w:p w:rsidR="00CD7157" w:rsidP="00CD7157" w:rsidRDefault="00CD7157" w14:paraId="66153CCB" w14:textId="04C6633F">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Pr="00CD7157" w:rsidR="00CD7157" w:rsidP="00CD7157" w:rsidRDefault="00CD7157" w14:paraId="11F544E9" w14:textId="77777777">
      <w:pPr>
        <w:jc w:val="both"/>
        <w:rPr>
          <w:rFonts w:ascii="Garamond" w:hAnsi="Garamond" w:eastAsia="Times" w:cs="Times"/>
          <w:color w:val="000000" w:themeColor="text1"/>
          <w:sz w:val="20"/>
          <w:szCs w:val="20"/>
        </w:rPr>
      </w:pPr>
    </w:p>
    <w:p w:rsidRPr="00CD7157" w:rsidR="00CD7157" w:rsidP="00CD7157" w:rsidRDefault="00CD7157" w14:paraId="57CA2AD6"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 de papel o cartulinas grandes para lluvia de ideas.</w:t>
      </w:r>
    </w:p>
    <w:p w:rsidRPr="00CD7157" w:rsidR="00CD7157" w:rsidP="00CD7157" w:rsidRDefault="00CD7157" w14:paraId="01DA2D96"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 de diferentes colores.</w:t>
      </w:r>
    </w:p>
    <w:p w:rsidRPr="00CD7157" w:rsidR="00CD7157" w:rsidP="00CD7157" w:rsidRDefault="00CD7157" w14:paraId="2A137ECD"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Cinta adhesiva o chinches para pegar las ideas.</w:t>
      </w:r>
    </w:p>
    <w:p w:rsidRPr="00CD7157" w:rsidR="00CD7157" w:rsidP="00CD7157" w:rsidRDefault="00CD7157" w14:paraId="48F457DD"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Computadora y proyector (opcional, para mostrar ideas digitales).</w:t>
      </w:r>
    </w:p>
    <w:p w:rsidR="00643CB1" w:rsidP="00643CB1" w:rsidRDefault="00643CB1" w14:paraId="546D6DF8" w14:textId="77777777">
      <w:pPr>
        <w:jc w:val="both"/>
        <w:rPr>
          <w:rFonts w:ascii="Garamond" w:hAnsi="Garamond" w:eastAsia="Times" w:cs="Times"/>
          <w:color w:val="000000" w:themeColor="text1"/>
          <w:sz w:val="20"/>
          <w:szCs w:val="20"/>
        </w:rPr>
      </w:pPr>
    </w:p>
    <w:p w:rsidR="00CD7157" w:rsidP="00643CB1" w:rsidRDefault="00CD7157" w14:paraId="60DB9E83" w14:textId="279D30FF">
      <w:pPr>
        <w:jc w:val="both"/>
        <w:rPr>
          <w:rFonts w:ascii="Garamond" w:hAnsi="Garamond" w:eastAsia="Times" w:cs="Times"/>
          <w:color w:val="000000" w:themeColor="text1"/>
          <w:sz w:val="20"/>
          <w:szCs w:val="20"/>
        </w:rPr>
      </w:pPr>
      <w:r w:rsidRPr="00643CB1">
        <w:rPr>
          <w:rFonts w:ascii="Garamond" w:hAnsi="Garamond" w:eastAsia="Times" w:cs="Times"/>
          <w:color w:val="000000" w:themeColor="text1"/>
          <w:sz w:val="20"/>
          <w:szCs w:val="20"/>
        </w:rPr>
        <w:t>Cantidades:</w:t>
      </w:r>
    </w:p>
    <w:p w:rsidRPr="00643CB1" w:rsidR="00643CB1" w:rsidP="00643CB1" w:rsidRDefault="00643CB1" w14:paraId="4EBE53AB" w14:textId="77777777">
      <w:pPr>
        <w:jc w:val="both"/>
        <w:rPr>
          <w:rFonts w:ascii="Garamond" w:hAnsi="Garamond" w:eastAsia="Times" w:cs="Times"/>
          <w:color w:val="000000" w:themeColor="text1"/>
          <w:sz w:val="20"/>
          <w:szCs w:val="20"/>
        </w:rPr>
      </w:pPr>
    </w:p>
    <w:p w:rsidRPr="00CD7157" w:rsidR="00CD7157" w:rsidP="00CD7157" w:rsidRDefault="00CD7157" w14:paraId="645CF0A3"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Hojas/cartulinas: 10-20 (dependiendo del tamaño del grupo).</w:t>
      </w:r>
    </w:p>
    <w:p w:rsidRPr="00CD7157" w:rsidR="00CD7157" w:rsidP="00CD7157" w:rsidRDefault="00CD7157" w14:paraId="5C889061"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 1 juego de varios colores (12-24).</w:t>
      </w:r>
    </w:p>
    <w:p w:rsidRPr="00CD7157" w:rsidR="00CD7157" w:rsidP="00CD7157" w:rsidRDefault="00CD7157" w14:paraId="7E17BA0B" w14:textId="77777777">
      <w:pPr>
        <w:pStyle w:val="Prrafodelista"/>
        <w:numPr>
          <w:ilvl w:val="0"/>
          <w:numId w:val="8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Cinta/chinches: 1 rollo/1 caja.</w:t>
      </w:r>
    </w:p>
    <w:p w:rsidR="00CD7157" w:rsidP="00CD7157" w:rsidRDefault="00CD7157" w14:paraId="1F140A47" w14:textId="77777777">
      <w:pPr>
        <w:jc w:val="both"/>
        <w:rPr>
          <w:rFonts w:ascii="Garamond" w:hAnsi="Garamond" w:eastAsia="Times" w:cs="Times"/>
          <w:color w:val="000000" w:themeColor="text1"/>
          <w:sz w:val="20"/>
          <w:szCs w:val="20"/>
        </w:rPr>
      </w:pPr>
    </w:p>
    <w:p w:rsidR="00643CB1" w:rsidP="00CD7157" w:rsidRDefault="00643CB1" w14:paraId="737B7C28" w14:textId="77777777">
      <w:pPr>
        <w:jc w:val="both"/>
        <w:rPr>
          <w:rFonts w:ascii="Garamond" w:hAnsi="Garamond" w:eastAsia="Times" w:cs="Times"/>
          <w:color w:val="000000" w:themeColor="text1"/>
          <w:sz w:val="20"/>
          <w:szCs w:val="20"/>
        </w:rPr>
      </w:pPr>
    </w:p>
    <w:p w:rsidRPr="00CD7157" w:rsidR="00CD7157" w:rsidP="00CD7157" w:rsidRDefault="00CD7157" w14:paraId="6F492BE8" w14:textId="769CABE6">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la Publicación de Avances:</w:t>
      </w:r>
    </w:p>
    <w:p w:rsidR="00CD7157" w:rsidP="00CD7157" w:rsidRDefault="00CD7157" w14:paraId="3BF7C151" w14:textId="77777777">
      <w:pPr>
        <w:jc w:val="both"/>
        <w:rPr>
          <w:rFonts w:ascii="Garamond" w:hAnsi="Garamond" w:eastAsia="Times" w:cs="Times"/>
          <w:b/>
          <w:bCs/>
          <w:color w:val="000000" w:themeColor="text1"/>
          <w:sz w:val="20"/>
          <w:szCs w:val="20"/>
        </w:rPr>
      </w:pPr>
    </w:p>
    <w:p w:rsidR="00CD7157" w:rsidP="00CD7157" w:rsidRDefault="00CD7157" w14:paraId="6526637B" w14:textId="3FA870AF">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Materiales:</w:t>
      </w:r>
    </w:p>
    <w:p w:rsidRPr="00CD7157" w:rsidR="00CD7157" w:rsidP="00CD7157" w:rsidRDefault="00CD7157" w14:paraId="1DE2EFE8" w14:textId="77777777">
      <w:pPr>
        <w:jc w:val="both"/>
        <w:rPr>
          <w:rFonts w:ascii="Garamond" w:hAnsi="Garamond" w:eastAsia="Times" w:cs="Times"/>
          <w:b/>
          <w:bCs/>
          <w:color w:val="000000" w:themeColor="text1"/>
          <w:sz w:val="20"/>
          <w:szCs w:val="20"/>
        </w:rPr>
      </w:pPr>
    </w:p>
    <w:p w:rsidRPr="00CD7157" w:rsidR="00CD7157" w:rsidP="00CD7157" w:rsidRDefault="00CD7157" w14:paraId="0CC35DCC"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Redes sociales: Plataformas digitales (Facebook, Instagram, Twitter).</w:t>
      </w:r>
    </w:p>
    <w:p w:rsidRPr="00CD7157" w:rsidR="00CD7157" w:rsidP="00CD7157" w:rsidRDefault="00CD7157" w14:paraId="3DF2151B"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Murales temporales: Pizarras, cartulinas grandes, marcadores borrables.</w:t>
      </w:r>
    </w:p>
    <w:p w:rsidR="00CD7157" w:rsidP="00CD7157" w:rsidRDefault="00CD7157" w14:paraId="2504A82A" w14:textId="77777777">
      <w:pPr>
        <w:jc w:val="both"/>
        <w:rPr>
          <w:rFonts w:ascii="Garamond" w:hAnsi="Garamond" w:eastAsia="Times" w:cs="Times"/>
          <w:color w:val="000000" w:themeColor="text1"/>
          <w:sz w:val="20"/>
          <w:szCs w:val="20"/>
        </w:rPr>
      </w:pPr>
    </w:p>
    <w:p w:rsidRPr="00CD7157" w:rsidR="00CD7157" w:rsidP="00CD7157" w:rsidRDefault="00CD7157" w14:paraId="0B2076EB" w14:textId="2AC00ECD">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Pr="00CD7157" w:rsidR="00CD7157" w:rsidP="00CD7157" w:rsidRDefault="00CD7157" w14:paraId="777EBB22" w14:textId="4995CCF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Redes sociales: Cuentas existentes de la Alcaldía </w:t>
      </w:r>
      <w:r>
        <w:rPr>
          <w:rFonts w:ascii="Garamond" w:hAnsi="Garamond" w:eastAsia="Times" w:cs="Times"/>
          <w:color w:val="000000" w:themeColor="text1"/>
          <w:sz w:val="20"/>
          <w:szCs w:val="20"/>
        </w:rPr>
        <w:t>y/</w:t>
      </w:r>
      <w:r w:rsidRPr="00CD7157">
        <w:rPr>
          <w:rFonts w:ascii="Garamond" w:hAnsi="Garamond" w:eastAsia="Times" w:cs="Times"/>
          <w:color w:val="000000" w:themeColor="text1"/>
          <w:sz w:val="20"/>
          <w:szCs w:val="20"/>
        </w:rPr>
        <w:t>o del proyecto</w:t>
      </w:r>
      <w:r>
        <w:rPr>
          <w:rFonts w:ascii="Garamond" w:hAnsi="Garamond" w:eastAsia="Times" w:cs="Times"/>
          <w:color w:val="000000" w:themeColor="text1"/>
          <w:sz w:val="20"/>
          <w:szCs w:val="20"/>
        </w:rPr>
        <w:t xml:space="preserve"> y/o del operador</w:t>
      </w:r>
      <w:r w:rsidRPr="00CD7157">
        <w:rPr>
          <w:rFonts w:ascii="Garamond" w:hAnsi="Garamond" w:eastAsia="Times" w:cs="Times"/>
          <w:color w:val="000000" w:themeColor="text1"/>
          <w:sz w:val="20"/>
          <w:szCs w:val="20"/>
        </w:rPr>
        <w:t>.</w:t>
      </w:r>
    </w:p>
    <w:p w:rsidRPr="00CD7157" w:rsidR="00CD7157" w:rsidP="00CD7157" w:rsidRDefault="00CD7157" w14:paraId="53DDF62B"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Murales temporales: 1-2 pizarras/cartulinas grandes, 1 juego de marcadores.</w:t>
      </w:r>
    </w:p>
    <w:p w:rsidR="00CD7157" w:rsidP="00CD7157" w:rsidRDefault="00CD7157" w14:paraId="5D983945" w14:textId="77777777">
      <w:pPr>
        <w:jc w:val="both"/>
        <w:rPr>
          <w:rFonts w:ascii="Garamond" w:hAnsi="Garamond" w:eastAsia="Times" w:cs="Times"/>
          <w:b/>
          <w:bCs/>
          <w:color w:val="000000" w:themeColor="text1"/>
          <w:sz w:val="20"/>
          <w:szCs w:val="20"/>
        </w:rPr>
      </w:pPr>
    </w:p>
    <w:p w:rsidRPr="00CD7157" w:rsidR="00CD7157" w:rsidP="00CD7157" w:rsidRDefault="00CD7157" w14:paraId="0539C257" w14:textId="4DE43407">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Diseño Colaborativo</w:t>
      </w:r>
    </w:p>
    <w:p w:rsidR="00CD7157" w:rsidP="00CD7157" w:rsidRDefault="00CD7157" w14:paraId="4D6EF7C0" w14:textId="77777777">
      <w:pPr>
        <w:jc w:val="both"/>
        <w:rPr>
          <w:rFonts w:ascii="Garamond" w:hAnsi="Garamond" w:eastAsia="Times" w:cs="Times"/>
          <w:color w:val="000000" w:themeColor="text1"/>
          <w:sz w:val="20"/>
          <w:szCs w:val="20"/>
        </w:rPr>
      </w:pPr>
    </w:p>
    <w:p w:rsidRPr="00CD7157" w:rsidR="00CD7157" w:rsidP="00CD7157" w:rsidRDefault="00CD7157" w14:paraId="13E13A9B" w14:textId="33DA0141">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los Talleres de Diseño Gráfico:</w:t>
      </w:r>
    </w:p>
    <w:p w:rsidR="00CD7157" w:rsidP="00CD7157" w:rsidRDefault="00CD7157" w14:paraId="27125325" w14:textId="77777777">
      <w:pPr>
        <w:jc w:val="both"/>
        <w:rPr>
          <w:rFonts w:ascii="Garamond" w:hAnsi="Garamond" w:eastAsia="Times" w:cs="Times"/>
          <w:color w:val="000000" w:themeColor="text1"/>
          <w:sz w:val="20"/>
          <w:szCs w:val="20"/>
        </w:rPr>
      </w:pPr>
    </w:p>
    <w:p w:rsidRPr="00CD7157" w:rsidR="00CD7157" w:rsidP="00CD7157" w:rsidRDefault="00CD7157" w14:paraId="42920C39" w14:textId="35235220">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Pr="00CD7157" w:rsidR="00CD7157" w:rsidP="00CD7157" w:rsidRDefault="00CD7157" w14:paraId="77EBBE38"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 de papel de diferentes tamaños.</w:t>
      </w:r>
    </w:p>
    <w:p w:rsidRPr="00CD7157" w:rsidR="00CD7157" w:rsidP="00CD7157" w:rsidRDefault="00CD7157" w14:paraId="29ED708B"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 lápices, borradores.</w:t>
      </w:r>
    </w:p>
    <w:p w:rsidRPr="00CD7157" w:rsidR="00CD7157" w:rsidP="00CD7157" w:rsidRDefault="00CD7157" w14:paraId="15034443"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Pinturas (acuarelas, témperas) (opcional para bocetos a color).</w:t>
      </w:r>
    </w:p>
    <w:p w:rsidRPr="00CD7157" w:rsidR="00CD7157" w:rsidP="00CD7157" w:rsidRDefault="00CD7157" w14:paraId="395E87EC"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Reglas, escuadras (opcional).</w:t>
      </w:r>
    </w:p>
    <w:p w:rsidRPr="00CD7157" w:rsidR="00CD7157" w:rsidP="00CD7157" w:rsidRDefault="00CD7157" w14:paraId="7A912A71"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Plantillas con formas (opcional).</w:t>
      </w:r>
    </w:p>
    <w:p w:rsidRPr="00CD7157" w:rsidR="00CD7157" w:rsidP="00CD7157" w:rsidRDefault="00CD7157" w14:paraId="2E163CB8"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Computadoras con software de diseño (opcional, si hay disponibilidad y se quiere introducir diseño digital).</w:t>
      </w:r>
    </w:p>
    <w:p w:rsidRPr="00CD7157" w:rsidR="00CD7157" w:rsidP="00CD7157" w:rsidRDefault="00CD7157" w14:paraId="26242880"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Pr="00CD7157" w:rsidR="00CD7157" w:rsidP="00CD7157" w:rsidRDefault="00CD7157" w14:paraId="54327F2E"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 Resmas de papel (ej. 2-3 resmas de 500 hojas).</w:t>
      </w:r>
    </w:p>
    <w:p w:rsidRPr="00CD7157" w:rsidR="00CD7157" w:rsidP="00CD7157" w:rsidRDefault="00CD7157" w14:paraId="3045E8E5"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Marcadores/lápices: Suficientes para los participantes (ej. 50 de cada uno).</w:t>
      </w:r>
    </w:p>
    <w:p w:rsidRPr="00CD7157" w:rsidR="00CD7157" w:rsidP="00CD7157" w:rsidRDefault="00CD7157" w14:paraId="05046339"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Pinturas: Sets de acuarelas/témperas (ej. 5-10 sets).</w:t>
      </w:r>
    </w:p>
    <w:p w:rsidRPr="00CD7157" w:rsidR="00CD7157" w:rsidP="00CD7157" w:rsidRDefault="00CD7157" w14:paraId="145F46DE"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Otros materiales: Cantidad variable según disponibilidad y enfoque del taller.</w:t>
      </w:r>
    </w:p>
    <w:p w:rsidRPr="00CD7157" w:rsidR="00CD7157" w:rsidP="00CD7157" w:rsidRDefault="00CD7157" w14:paraId="262E7F3A"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el Grupo de WhatsApp/Canal de Comunicación:</w:t>
      </w:r>
    </w:p>
    <w:p w:rsidRPr="00CD7157" w:rsidR="00CD7157" w:rsidP="00CD7157" w:rsidRDefault="00CD7157" w14:paraId="60D39FF9"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Pr="00CD7157" w:rsidR="00CD7157" w:rsidP="00CD7157" w:rsidRDefault="00CD7157" w14:paraId="31ACED5F"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Teléfonos móviles o computadoras para los facilitadores.</w:t>
      </w:r>
    </w:p>
    <w:p w:rsidRPr="00CD7157" w:rsidR="00CD7157" w:rsidP="2C7D0506" w:rsidRDefault="714FF090" w14:paraId="521B2E27" w14:textId="77777777">
      <w:pPr>
        <w:pStyle w:val="Prrafodelista"/>
        <w:numPr>
          <w:ilvl w:val="0"/>
          <w:numId w:val="86"/>
        </w:numPr>
        <w:jc w:val="both"/>
        <w:rPr>
          <w:rFonts w:ascii="Garamond" w:hAnsi="Garamond" w:eastAsia="Times" w:cs="Times"/>
          <w:color w:val="000000" w:themeColor="text1"/>
          <w:sz w:val="20"/>
          <w:szCs w:val="20"/>
          <w:lang w:val="es-ES"/>
        </w:rPr>
      </w:pPr>
      <w:r w:rsidRPr="2C7D0506">
        <w:rPr>
          <w:rFonts w:ascii="Garamond" w:hAnsi="Garamond" w:eastAsia="Times" w:cs="Times"/>
          <w:color w:val="000000" w:themeColor="text1"/>
          <w:sz w:val="20"/>
          <w:szCs w:val="20"/>
          <w:lang w:val="es-ES"/>
        </w:rPr>
        <w:t xml:space="preserve">Plataforma de mensajería (WhatsApp, </w:t>
      </w:r>
      <w:proofErr w:type="spellStart"/>
      <w:r w:rsidRPr="2C7D0506">
        <w:rPr>
          <w:rFonts w:ascii="Garamond" w:hAnsi="Garamond" w:eastAsia="Times" w:cs="Times"/>
          <w:color w:val="000000" w:themeColor="text1"/>
          <w:sz w:val="20"/>
          <w:szCs w:val="20"/>
          <w:lang w:val="es-ES"/>
        </w:rPr>
        <w:t>Telegram</w:t>
      </w:r>
      <w:proofErr w:type="spellEnd"/>
      <w:r w:rsidRPr="2C7D0506">
        <w:rPr>
          <w:rFonts w:ascii="Garamond" w:hAnsi="Garamond" w:eastAsia="Times" w:cs="Times"/>
          <w:color w:val="000000" w:themeColor="text1"/>
          <w:sz w:val="20"/>
          <w:szCs w:val="20"/>
          <w:lang w:val="es-ES"/>
        </w:rPr>
        <w:t>) o plataforma en línea.</w:t>
      </w:r>
    </w:p>
    <w:p w:rsidRPr="00CD7157" w:rsidR="00CD7157" w:rsidP="00CD7157" w:rsidRDefault="00CD7157" w14:paraId="77C6636F"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Pr="00CD7157" w:rsidR="00CD7157" w:rsidP="00CD7157" w:rsidRDefault="00CD7157" w14:paraId="10E18E4A"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Teléfonos/computadoras: Suficientes para los administradores del grupo/canal.</w:t>
      </w:r>
    </w:p>
    <w:p w:rsidRPr="00CD7157" w:rsidR="00CD7157" w:rsidP="00CD7157" w:rsidRDefault="00CD7157" w14:paraId="381C7530" w14:textId="77777777">
      <w:pPr>
        <w:pStyle w:val="Prrafodelista"/>
        <w:numPr>
          <w:ilvl w:val="0"/>
          <w:numId w:val="8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Plataforma: 1 (la elegida).</w:t>
      </w:r>
    </w:p>
    <w:p w:rsidRPr="00CD7157" w:rsidR="00CD7157" w:rsidP="00CD7157" w:rsidRDefault="00CD7157" w14:paraId="36C89724" w14:textId="77777777">
      <w:pPr>
        <w:jc w:val="both"/>
        <w:rPr>
          <w:rFonts w:ascii="Garamond" w:hAnsi="Garamond" w:eastAsia="Times" w:cs="Times"/>
          <w:b/>
          <w:bCs/>
          <w:color w:val="000000" w:themeColor="text1"/>
          <w:sz w:val="20"/>
          <w:szCs w:val="20"/>
        </w:rPr>
      </w:pPr>
    </w:p>
    <w:p w:rsidR="2C7D0506" w:rsidP="2C7D0506" w:rsidRDefault="2C7D0506" w14:paraId="2064513F" w14:textId="4298B2F3">
      <w:pPr>
        <w:jc w:val="both"/>
        <w:rPr>
          <w:rFonts w:ascii="Garamond" w:hAnsi="Garamond" w:eastAsia="Times" w:cs="Times"/>
          <w:b/>
          <w:bCs/>
          <w:color w:val="000000" w:themeColor="text1"/>
          <w:sz w:val="20"/>
          <w:szCs w:val="20"/>
        </w:rPr>
      </w:pPr>
    </w:p>
    <w:p w:rsidRPr="00CD7157" w:rsidR="00CD7157" w:rsidP="00CD7157" w:rsidRDefault="00CD7157" w14:paraId="485B1EB6" w14:textId="157C901A">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Validación de la Comunidad Afectada</w:t>
      </w:r>
    </w:p>
    <w:p w:rsidR="00CD7157" w:rsidP="00CD7157" w:rsidRDefault="00CD7157" w14:paraId="04D73478" w14:textId="77777777">
      <w:pPr>
        <w:jc w:val="both"/>
        <w:rPr>
          <w:rFonts w:ascii="Garamond" w:hAnsi="Garamond" w:eastAsia="Times" w:cs="Times"/>
          <w:color w:val="000000" w:themeColor="text1"/>
          <w:sz w:val="20"/>
          <w:szCs w:val="20"/>
        </w:rPr>
      </w:pPr>
    </w:p>
    <w:p w:rsidRPr="00CD7157" w:rsidR="00CD7157" w:rsidP="00CD7157" w:rsidRDefault="00CD7157" w14:paraId="6AB615C4" w14:textId="12E5616C">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la Exposición de Bocetos:</w:t>
      </w:r>
    </w:p>
    <w:p w:rsidR="00CD7157" w:rsidP="00CD7157" w:rsidRDefault="00CD7157" w14:paraId="7E20647C" w14:textId="77777777">
      <w:pPr>
        <w:jc w:val="both"/>
        <w:rPr>
          <w:rFonts w:ascii="Garamond" w:hAnsi="Garamond" w:eastAsia="Times" w:cs="Times"/>
          <w:color w:val="000000" w:themeColor="text1"/>
          <w:sz w:val="20"/>
          <w:szCs w:val="20"/>
        </w:rPr>
      </w:pPr>
    </w:p>
    <w:p w:rsidRPr="00CD7157" w:rsidR="00CD7157" w:rsidP="00CD7157" w:rsidRDefault="00CD7157" w14:paraId="666DDE63" w14:textId="4F0496F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00CD7157" w:rsidP="00CD7157" w:rsidRDefault="00CD7157" w14:paraId="2F807592" w14:textId="77777777">
      <w:pPr>
        <w:jc w:val="both"/>
        <w:rPr>
          <w:rFonts w:ascii="Garamond" w:hAnsi="Garamond" w:eastAsia="Times" w:cs="Times"/>
          <w:color w:val="000000" w:themeColor="text1"/>
          <w:sz w:val="20"/>
          <w:szCs w:val="20"/>
        </w:rPr>
      </w:pPr>
    </w:p>
    <w:p w:rsidRPr="00CD7157" w:rsidR="00CD7157" w:rsidP="00CD7157" w:rsidRDefault="00CD7157" w14:paraId="1FF9622B" w14:textId="3BBBD252">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Impresiones de los bocetos (en papel o cartón).</w:t>
      </w:r>
    </w:p>
    <w:p w:rsidRPr="00CD7157" w:rsidR="00CD7157" w:rsidP="00CD7157" w:rsidRDefault="00CD7157" w14:paraId="3D37DC2B"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Paneles o soportes para exhibir los bocetos.</w:t>
      </w:r>
    </w:p>
    <w:p w:rsidRPr="00CD7157" w:rsidR="00CD7157" w:rsidP="00CD7157" w:rsidRDefault="00CD7157" w14:paraId="23064194"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 para votar (papeletas, urnas, o sistema de votación digital).</w:t>
      </w:r>
    </w:p>
    <w:p w:rsidRPr="00CD7157" w:rsidR="00CD7157" w:rsidP="00CD7157" w:rsidRDefault="00CD7157" w14:paraId="420E8A15"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Hojas o formulario (físico o digital) para comentarios y sugerencias.</w:t>
      </w:r>
    </w:p>
    <w:p w:rsidRPr="00CD7157" w:rsidR="00CD7157" w:rsidP="00CD7157" w:rsidRDefault="00CD7157" w14:paraId="42D40DC3"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Pr="00CD7157" w:rsidR="00CD7157" w:rsidP="00CD7157" w:rsidRDefault="00CD7157" w14:paraId="5C20CC47"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Impresiones: Depende del número de bocetos (ej. 3-5 copias de cada uno).</w:t>
      </w:r>
    </w:p>
    <w:p w:rsidRPr="00CD7157" w:rsidR="00CD7157" w:rsidP="00CD7157" w:rsidRDefault="00CD7157" w14:paraId="7149A2D8"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Paneles/soportes: Suficientes para exhibir todos los bocetos.</w:t>
      </w:r>
    </w:p>
    <w:p w:rsidRPr="00CD7157" w:rsidR="00CD7157" w:rsidP="00CD7157" w:rsidRDefault="00CD7157" w14:paraId="30F93D9E" w14:textId="77777777">
      <w:pPr>
        <w:pStyle w:val="Prrafodelista"/>
        <w:numPr>
          <w:ilvl w:val="0"/>
          <w:numId w:val="8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 para votar: Suficientes para los asistentes (ej. 200 papeletas).</w:t>
      </w:r>
    </w:p>
    <w:p w:rsidR="00413CEF" w:rsidP="1116E6F3" w:rsidRDefault="00413CEF" w14:paraId="388F7A61" w14:textId="12A5EC49">
      <w:pPr>
        <w:pStyle w:val="Prrafodelista"/>
        <w:numPr>
          <w:ilvl w:val="0"/>
          <w:numId w:val="87"/>
        </w:numPr>
        <w:jc w:val="both"/>
        <w:rPr>
          <w:rFonts w:ascii="Garamond" w:hAnsi="Garamond" w:eastAsia="Times" w:cs="Times"/>
          <w:color w:val="000000" w:themeColor="text1"/>
          <w:sz w:val="20"/>
          <w:szCs w:val="20"/>
        </w:rPr>
      </w:pPr>
      <w:r w:rsidRPr="1116E6F3" w:rsidR="1A5EEF95">
        <w:rPr>
          <w:rFonts w:ascii="Garamond" w:hAnsi="Garamond" w:eastAsia="Times" w:cs="Times"/>
          <w:color w:val="000000" w:themeColor="text1" w:themeTint="FF" w:themeShade="FF"/>
          <w:sz w:val="20"/>
          <w:szCs w:val="20"/>
        </w:rPr>
        <w:t>Hojas/formulario: Cantidad variable según la afluencia esperada.</w:t>
      </w:r>
    </w:p>
    <w:p w:rsidR="00413CEF" w:rsidP="00CD7157" w:rsidRDefault="00413CEF" w14:paraId="61E06141" w14:textId="77777777">
      <w:pPr>
        <w:jc w:val="both"/>
        <w:rPr>
          <w:rFonts w:ascii="Garamond" w:hAnsi="Garamond" w:eastAsia="Times" w:cs="Times"/>
          <w:b/>
          <w:bCs/>
          <w:color w:val="000000" w:themeColor="text1"/>
          <w:sz w:val="20"/>
          <w:szCs w:val="20"/>
        </w:rPr>
      </w:pPr>
    </w:p>
    <w:p w:rsidRPr="00413CEF" w:rsidR="00CD7157" w:rsidP="00CD7157" w:rsidRDefault="00CD7157" w14:paraId="0D08CE3C" w14:textId="29A63955">
      <w:pPr>
        <w:jc w:val="both"/>
        <w:rPr>
          <w:rFonts w:ascii="Garamond" w:hAnsi="Garamond" w:eastAsia="Times" w:cs="Times"/>
          <w:b w:val="1"/>
          <w:bCs w:val="1"/>
          <w:color w:val="000000" w:themeColor="text1"/>
          <w:sz w:val="20"/>
          <w:szCs w:val="20"/>
        </w:rPr>
      </w:pPr>
      <w:r w:rsidRPr="460B3170" w:rsidR="1A5EEF95">
        <w:rPr>
          <w:rFonts w:ascii="Garamond" w:hAnsi="Garamond" w:eastAsia="Times" w:cs="Times"/>
          <w:b w:val="1"/>
          <w:bCs w:val="1"/>
          <w:color w:val="000000" w:themeColor="text1" w:themeTint="FF" w:themeShade="FF"/>
          <w:sz w:val="20"/>
          <w:szCs w:val="20"/>
        </w:rPr>
        <w:t>Creación del Mural - Pintura Colaborativa</w:t>
      </w:r>
    </w:p>
    <w:p w:rsidRPr="00CD7157" w:rsidR="00CD7157" w:rsidP="00CD7157" w:rsidRDefault="00CD7157" w14:paraId="25DC9DAE" w14:textId="77777777">
      <w:pPr>
        <w:jc w:val="both"/>
        <w:rPr>
          <w:rFonts w:ascii="Garamond" w:hAnsi="Garamond" w:eastAsia="Times" w:cs="Times"/>
          <w:color w:val="000000" w:themeColor="text1"/>
          <w:sz w:val="20"/>
          <w:szCs w:val="20"/>
        </w:rPr>
      </w:pPr>
    </w:p>
    <w:p w:rsidRPr="00CD7157" w:rsidR="00CD7157" w:rsidP="00CD7157" w:rsidRDefault="00CD7157" w14:paraId="1B99D370"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00CD7157" w:rsidP="00CD7157" w:rsidRDefault="00CD7157" w14:paraId="62A3FEE2" w14:textId="77777777">
      <w:pPr>
        <w:jc w:val="both"/>
        <w:rPr>
          <w:rFonts w:ascii="Garamond" w:hAnsi="Garamond" w:eastAsia="Times" w:cs="Times"/>
          <w:color w:val="000000" w:themeColor="text1"/>
          <w:sz w:val="20"/>
          <w:szCs w:val="20"/>
        </w:rPr>
      </w:pPr>
    </w:p>
    <w:p w:rsidRPr="00CD7157" w:rsidR="00CD7157" w:rsidP="00CD7157" w:rsidRDefault="00CD7157" w14:paraId="77511E24" w14:textId="26569522">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Pinturas para exteriores (acrílicas o esmalte, resistentes al clima).</w:t>
      </w:r>
    </w:p>
    <w:p w:rsidRPr="00CD7157" w:rsidR="00CD7157" w:rsidP="00CD7157" w:rsidRDefault="00CD7157" w14:paraId="7DFE3C97"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Brochas de diferentes tamaños.</w:t>
      </w:r>
    </w:p>
    <w:p w:rsidRPr="00CD7157" w:rsidR="00CD7157" w:rsidP="00CD7157" w:rsidRDefault="00CD7157" w14:paraId="1D677441"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Rodillos y bandejas para pintura.</w:t>
      </w:r>
    </w:p>
    <w:p w:rsidRPr="00CD7157" w:rsidR="00CD7157" w:rsidP="00CD7157" w:rsidRDefault="00CD7157" w14:paraId="24E39DC8"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Cinta de enmascarar.</w:t>
      </w:r>
    </w:p>
    <w:p w:rsidRPr="00CD7157" w:rsidR="00CD7157" w:rsidP="00CD7157" w:rsidRDefault="00CD7157" w14:paraId="4B28D606"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Lápices y carboncillo para trazar el diseño.</w:t>
      </w:r>
    </w:p>
    <w:p w:rsidRPr="00CD7157" w:rsidR="00CD7157" w:rsidP="00CD7157" w:rsidRDefault="00CD7157" w14:paraId="78A7923F"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Andamios o escaleras (si el mural está en altura).</w:t>
      </w:r>
    </w:p>
    <w:p w:rsidRPr="00CD7157" w:rsidR="00CD7157" w:rsidP="00CD7157" w:rsidRDefault="00CD7157" w14:paraId="4FA27492"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Recipientes para agua.</w:t>
      </w:r>
    </w:p>
    <w:p w:rsidRPr="00CD7157" w:rsidR="00CD7157" w:rsidP="00CD7157" w:rsidRDefault="00CD7157" w14:paraId="265EDE48"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Trapos y esponjas para limpiar.</w:t>
      </w:r>
    </w:p>
    <w:p w:rsidRPr="00CD7157" w:rsidR="00CD7157" w:rsidP="00CD7157" w:rsidRDefault="00CD7157" w14:paraId="20823072"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Guantes de látex o nitrilo.</w:t>
      </w:r>
    </w:p>
    <w:p w:rsidRPr="00CD7157" w:rsidR="00CD7157" w:rsidP="00CD7157" w:rsidRDefault="00CD7157" w14:paraId="3D895969"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Protectores para la ropa (delantales o camisetas viejas).</w:t>
      </w:r>
    </w:p>
    <w:p w:rsidRPr="00CD7157" w:rsidR="00CD7157" w:rsidP="00CD7157" w:rsidRDefault="00CD7157" w14:paraId="5937DC5F"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Sellador para proteger el mural (opcional).</w:t>
      </w:r>
    </w:p>
    <w:p w:rsidRPr="00CD7157" w:rsidR="00CD7157" w:rsidP="00CD7157" w:rsidRDefault="00CD7157" w14:paraId="4F0E1070"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Cámara o dispositivo para el diario visual (fotos y videos).</w:t>
      </w:r>
    </w:p>
    <w:p w:rsidRPr="00CD7157" w:rsidR="00CD7157" w:rsidP="00CD7157" w:rsidRDefault="00CD7157" w14:paraId="6999700D"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Pr="00CD7157" w:rsidR="00CD7157" w:rsidP="00CD7157" w:rsidRDefault="00CD7157" w14:paraId="3E6C9AFC"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Pinturas: Cantidad variable según el tamaño del mural y la complejidad del diseño. Se recomienda calcular con un profesional.</w:t>
      </w:r>
    </w:p>
    <w:p w:rsidRPr="00CD7157" w:rsidR="00CD7157" w:rsidP="00CD7157" w:rsidRDefault="00CD7157" w14:paraId="67827D7A"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Brochas/rodillos: Varios de diferentes tamaños (ej. 20-30 brochas, 5-10 rodillos).</w:t>
      </w:r>
    </w:p>
    <w:p w:rsidRPr="00CD7157" w:rsidR="00CD7157" w:rsidP="00CD7157" w:rsidRDefault="00CD7157" w14:paraId="1414998C"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Cinta de enmascarar: Varios rollos (ej. 5-10 rollos).</w:t>
      </w:r>
    </w:p>
    <w:p w:rsidRPr="00CD7157" w:rsidR="00CD7157" w:rsidP="00CD7157" w:rsidRDefault="00CD7157" w14:paraId="75535CBC" w14:textId="77777777">
      <w:pPr>
        <w:pStyle w:val="Prrafodelista"/>
        <w:numPr>
          <w:ilvl w:val="0"/>
          <w:numId w:val="8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Otros materiales: Cantidad suficiente para el número de participantes (ej. guantes y protectores para todos).</w:t>
      </w:r>
    </w:p>
    <w:p w:rsidR="00CD7157" w:rsidP="00CD7157" w:rsidRDefault="00CD7157" w14:paraId="74D7B2F9" w14:textId="77777777">
      <w:pPr>
        <w:jc w:val="both"/>
        <w:rPr>
          <w:rFonts w:ascii="Garamond" w:hAnsi="Garamond" w:eastAsia="Times" w:cs="Times"/>
          <w:color w:val="000000" w:themeColor="text1"/>
          <w:sz w:val="20"/>
          <w:szCs w:val="20"/>
        </w:rPr>
      </w:pPr>
    </w:p>
    <w:p w:rsidRPr="00413CEF" w:rsidR="00CD7157" w:rsidP="00CD7157" w:rsidRDefault="00CD7157" w14:paraId="1A198013" w14:textId="48761385">
      <w:pPr>
        <w:jc w:val="both"/>
        <w:rPr>
          <w:rFonts w:ascii="Garamond" w:hAnsi="Garamond" w:eastAsia="Times" w:cs="Times"/>
          <w:b/>
          <w:bCs/>
          <w:color w:val="000000" w:themeColor="text1"/>
          <w:sz w:val="20"/>
          <w:szCs w:val="20"/>
        </w:rPr>
      </w:pPr>
      <w:r w:rsidRPr="00413CEF">
        <w:rPr>
          <w:rFonts w:ascii="Garamond" w:hAnsi="Garamond" w:eastAsia="Times" w:cs="Times"/>
          <w:b/>
          <w:bCs/>
          <w:color w:val="000000" w:themeColor="text1"/>
          <w:sz w:val="20"/>
          <w:szCs w:val="20"/>
        </w:rPr>
        <w:t>MEDICIÓN FINAL</w:t>
      </w:r>
    </w:p>
    <w:p w:rsidRPr="00CD7157" w:rsidR="00CD7157" w:rsidP="00CD7157" w:rsidRDefault="00CD7157" w14:paraId="5F532268" w14:textId="77777777">
      <w:pPr>
        <w:jc w:val="both"/>
        <w:rPr>
          <w:rFonts w:ascii="Garamond" w:hAnsi="Garamond" w:eastAsia="Times" w:cs="Times"/>
          <w:color w:val="000000" w:themeColor="text1"/>
          <w:sz w:val="20"/>
          <w:szCs w:val="20"/>
        </w:rPr>
      </w:pPr>
    </w:p>
    <w:p w:rsidRPr="00CD7157" w:rsidR="00CD7157" w:rsidP="00CD7157" w:rsidRDefault="00CD7157" w14:paraId="135BD0E4"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Materiales:</w:t>
      </w:r>
    </w:p>
    <w:p w:rsidR="00CD7157" w:rsidP="00CD7157" w:rsidRDefault="00CD7157" w14:paraId="307B5DA9" w14:textId="77777777">
      <w:pPr>
        <w:jc w:val="both"/>
        <w:rPr>
          <w:rFonts w:ascii="Garamond" w:hAnsi="Garamond" w:eastAsia="Times" w:cs="Times"/>
          <w:color w:val="000000" w:themeColor="text1"/>
          <w:sz w:val="20"/>
          <w:szCs w:val="20"/>
        </w:rPr>
      </w:pPr>
    </w:p>
    <w:p w:rsidRPr="00CD7157" w:rsidR="00CD7157" w:rsidP="00CD7157" w:rsidRDefault="00CD7157" w14:paraId="44697DE4" w14:textId="090F7154">
      <w:pPr>
        <w:pStyle w:val="Prrafodelista"/>
        <w:numPr>
          <w:ilvl w:val="0"/>
          <w:numId w:val="8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Cuestionarios de la encuesta final (igual que en la inicial, pero con posibles ajustes).</w:t>
      </w:r>
    </w:p>
    <w:p w:rsidRPr="00CD7157" w:rsidR="00CD7157" w:rsidP="00CD7157" w:rsidRDefault="00CD7157" w14:paraId="1E0F5D1C" w14:textId="77777777">
      <w:pPr>
        <w:pStyle w:val="Prrafodelista"/>
        <w:numPr>
          <w:ilvl w:val="0"/>
          <w:numId w:val="8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Dispositivos electrónicos (si se realiza digitalmente).</w:t>
      </w:r>
    </w:p>
    <w:p w:rsidRPr="00CD7157" w:rsidR="00CD7157" w:rsidP="00CD7157" w:rsidRDefault="00CD7157" w14:paraId="4E73C760" w14:textId="77777777">
      <w:pPr>
        <w:pStyle w:val="Prrafodelista"/>
        <w:numPr>
          <w:ilvl w:val="0"/>
          <w:numId w:val="8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Bolígrafos/lápices.</w:t>
      </w:r>
    </w:p>
    <w:p w:rsidRPr="00CD7157" w:rsidR="00CD7157" w:rsidP="00CD7157" w:rsidRDefault="00CD7157" w14:paraId="4AB47D4C" w14:textId="77777777">
      <w:pPr>
        <w:pStyle w:val="Prrafodelista"/>
        <w:numPr>
          <w:ilvl w:val="0"/>
          <w:numId w:val="8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Espacio para la aplicación de la encuesta.</w:t>
      </w:r>
    </w:p>
    <w:p w:rsidR="00CD7157" w:rsidP="00CD7157" w:rsidRDefault="00CD7157" w14:paraId="51B165E8" w14:textId="77777777">
      <w:pPr>
        <w:jc w:val="both"/>
        <w:rPr>
          <w:rFonts w:ascii="Garamond" w:hAnsi="Garamond" w:eastAsia="Times" w:cs="Times"/>
          <w:color w:val="000000" w:themeColor="text1"/>
          <w:sz w:val="20"/>
          <w:szCs w:val="20"/>
        </w:rPr>
      </w:pPr>
    </w:p>
    <w:p w:rsidRPr="00CD7157" w:rsidR="00CD7157" w:rsidP="00CD7157" w:rsidRDefault="00CD7157" w14:paraId="0937BB22" w14:textId="656E409B">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Cantidades:</w:t>
      </w:r>
    </w:p>
    <w:p w:rsidR="00CD7157" w:rsidP="00CD7157" w:rsidRDefault="00CD7157" w14:paraId="02B9B4CD" w14:textId="77777777">
      <w:pPr>
        <w:jc w:val="both"/>
        <w:rPr>
          <w:rFonts w:ascii="Garamond" w:hAnsi="Garamond" w:eastAsia="Times" w:cs="Times"/>
          <w:color w:val="000000" w:themeColor="text1"/>
          <w:sz w:val="20"/>
          <w:szCs w:val="20"/>
        </w:rPr>
      </w:pPr>
    </w:p>
    <w:p w:rsidRPr="00CD7157" w:rsidR="00CD7157" w:rsidP="00CD7157" w:rsidRDefault="00CD7157" w14:paraId="3A12B7C2" w14:textId="1D9F48D4">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Igual que en la encuesta inicial, ajustado al número final de participantes.</w:t>
      </w:r>
    </w:p>
    <w:p w:rsidRPr="00CD7157" w:rsidR="00CD7157" w:rsidP="00CD7157" w:rsidRDefault="00CD7157" w14:paraId="7B204DFD" w14:textId="77777777">
      <w:pPr>
        <w:jc w:val="both"/>
        <w:rPr>
          <w:rFonts w:ascii="Garamond" w:hAnsi="Garamond" w:eastAsia="Times" w:cs="Times"/>
          <w:color w:val="000000" w:themeColor="text1"/>
          <w:sz w:val="20"/>
          <w:szCs w:val="20"/>
        </w:rPr>
      </w:pPr>
    </w:p>
    <w:p w:rsidRPr="00CD7157" w:rsidR="00CD7157" w:rsidP="00CD7157" w:rsidRDefault="00CD7157" w14:paraId="11056D9E" w14:textId="77777777">
      <w:pPr>
        <w:jc w:val="both"/>
        <w:rPr>
          <w:rFonts w:ascii="Garamond" w:hAnsi="Garamond" w:eastAsia="Times" w:cs="Times"/>
          <w:color w:val="000000" w:themeColor="text1"/>
          <w:sz w:val="20"/>
          <w:szCs w:val="20"/>
        </w:rPr>
      </w:pPr>
    </w:p>
    <w:p w:rsidRPr="00CD7157" w:rsidR="00CD7157" w:rsidP="00CD7157" w:rsidRDefault="00413CEF" w14:paraId="184B0C02" w14:textId="78084FA7">
      <w:pPr>
        <w:jc w:val="both"/>
        <w:rPr>
          <w:rFonts w:ascii="Garamond" w:hAnsi="Garamond" w:eastAsia="Times" w:cs="Times"/>
          <w:color w:val="000000" w:themeColor="text1"/>
          <w:sz w:val="20"/>
          <w:szCs w:val="20"/>
        </w:rPr>
      </w:pPr>
      <w:r>
        <w:rPr>
          <w:rFonts w:ascii="Garamond" w:hAnsi="Garamond" w:eastAsia="Times" w:cs="Times"/>
          <w:b/>
          <w:bCs/>
          <w:color w:val="000000" w:themeColor="text1"/>
          <w:sz w:val="20"/>
          <w:szCs w:val="20"/>
        </w:rPr>
        <w:t xml:space="preserve">7.2 </w:t>
      </w:r>
      <w:r w:rsidRPr="00CD7157" w:rsidR="00CD7157">
        <w:rPr>
          <w:rFonts w:ascii="Garamond" w:hAnsi="Garamond" w:eastAsia="Times" w:cs="Times"/>
          <w:b/>
          <w:bCs/>
          <w:color w:val="000000" w:themeColor="text1"/>
          <w:sz w:val="20"/>
          <w:szCs w:val="20"/>
        </w:rPr>
        <w:t xml:space="preserve">Componente 2: Campaña de Sensibilización sobre Acoso Callejero en la Localidad de Los Mártires ACCIONES EN CALLE </w:t>
      </w:r>
    </w:p>
    <w:p w:rsidR="00CD7157" w:rsidP="00CD7157" w:rsidRDefault="00CD7157" w14:paraId="13022547" w14:textId="77777777">
      <w:pPr>
        <w:jc w:val="both"/>
        <w:rPr>
          <w:rFonts w:ascii="Garamond" w:hAnsi="Garamond" w:eastAsia="Times" w:cs="Times"/>
          <w:b/>
          <w:bCs/>
          <w:color w:val="000000" w:themeColor="text1"/>
          <w:sz w:val="20"/>
          <w:szCs w:val="20"/>
        </w:rPr>
      </w:pPr>
    </w:p>
    <w:p w:rsidRPr="00CD7157" w:rsidR="00CD7157" w:rsidP="00CD7157" w:rsidRDefault="00CD7157" w14:paraId="121878C1" w14:textId="13C7E599">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Objetivo General:</w:t>
      </w:r>
    </w:p>
    <w:p w:rsidR="00CD7157" w:rsidP="00CD7157" w:rsidRDefault="00CD7157" w14:paraId="32C15FAA" w14:textId="77777777">
      <w:pPr>
        <w:jc w:val="both"/>
        <w:rPr>
          <w:rFonts w:ascii="Garamond" w:hAnsi="Garamond" w:eastAsia="Times" w:cs="Times"/>
          <w:color w:val="000000" w:themeColor="text1"/>
          <w:sz w:val="20"/>
          <w:szCs w:val="20"/>
        </w:rPr>
      </w:pPr>
    </w:p>
    <w:p w:rsidR="00CD7157" w:rsidP="00CD7157" w:rsidRDefault="00CD7157" w14:paraId="4FDD374A" w14:textId="45B458D9">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Sensibilizar de manera integral a la ciudadanía de la localidad de Los Mártires sobre la problemática del acoso callejero. Esto implica:</w:t>
      </w:r>
    </w:p>
    <w:p w:rsidRPr="00CD7157" w:rsidR="00CD7157" w:rsidP="00CD7157" w:rsidRDefault="00CD7157" w14:paraId="23F438CD" w14:textId="77777777">
      <w:pPr>
        <w:jc w:val="both"/>
        <w:rPr>
          <w:rFonts w:ascii="Garamond" w:hAnsi="Garamond" w:eastAsia="Times" w:cs="Times"/>
          <w:color w:val="000000" w:themeColor="text1"/>
          <w:sz w:val="20"/>
          <w:szCs w:val="20"/>
        </w:rPr>
      </w:pPr>
    </w:p>
    <w:p w:rsidR="00CD7157" w:rsidP="00CD7157" w:rsidRDefault="00CD7157" w14:paraId="749EEE0B" w14:textId="77777777">
      <w:pPr>
        <w:numPr>
          <w:ilvl w:val="0"/>
          <w:numId w:val="73"/>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Profundizar en la comprensión del fenómeno:</w:t>
      </w:r>
      <w:r w:rsidRPr="00CD7157">
        <w:rPr>
          <w:rFonts w:ascii="Garamond" w:hAnsi="Garamond" w:eastAsia="Times" w:cs="Times"/>
          <w:color w:val="000000" w:themeColor="text1"/>
          <w:sz w:val="20"/>
          <w:szCs w:val="20"/>
        </w:rPr>
        <w:t xml:space="preserve"> Explicar en detalle las diversas manifestaciones del acoso callejero, que van más allá de los "piropos" e incluyen silbidos, comentarios sexuales, persecuciones, tocamientos no deseados, exhibicionismo, y ciberacoso.</w:t>
      </w:r>
    </w:p>
    <w:p w:rsidRPr="00CD7157" w:rsidR="00413CEF" w:rsidP="00413CEF" w:rsidRDefault="00413CEF" w14:paraId="52DA7E8F" w14:textId="77777777">
      <w:pPr>
        <w:jc w:val="both"/>
        <w:rPr>
          <w:rFonts w:ascii="Garamond" w:hAnsi="Garamond" w:eastAsia="Times" w:cs="Times"/>
          <w:color w:val="000000" w:themeColor="text1"/>
          <w:sz w:val="20"/>
          <w:szCs w:val="20"/>
        </w:rPr>
      </w:pPr>
    </w:p>
    <w:p w:rsidR="00CD7157" w:rsidP="00CD7157" w:rsidRDefault="00CD7157" w14:paraId="101F05DF" w14:textId="77777777">
      <w:pPr>
        <w:numPr>
          <w:ilvl w:val="0"/>
          <w:numId w:val="73"/>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Concientizar sobre el impacto en las víctimas:</w:t>
      </w:r>
      <w:r w:rsidRPr="00CD7157">
        <w:rPr>
          <w:rFonts w:ascii="Garamond" w:hAnsi="Garamond" w:eastAsia="Times" w:cs="Times"/>
          <w:color w:val="000000" w:themeColor="text1"/>
          <w:sz w:val="20"/>
          <w:szCs w:val="20"/>
        </w:rPr>
        <w:t xml:space="preserve"> Visibilizar las consecuencias negativas del acoso callejero en la salud física y mental de las personas afectadas, tales como miedo, ansiedad, estrés postraumático, depresión, baja autoestima, sentimientos de inseguridad, limitación de la movilidad y del derecho al espacio público.</w:t>
      </w:r>
    </w:p>
    <w:p w:rsidR="00413CEF" w:rsidP="00413CEF" w:rsidRDefault="00413CEF" w14:paraId="3C6B8E13" w14:textId="77777777">
      <w:pPr>
        <w:pStyle w:val="Prrafodelista"/>
        <w:rPr>
          <w:rFonts w:ascii="Garamond" w:hAnsi="Garamond" w:eastAsia="Times" w:cs="Times"/>
          <w:color w:val="000000" w:themeColor="text1"/>
          <w:sz w:val="20"/>
          <w:szCs w:val="20"/>
        </w:rPr>
      </w:pPr>
    </w:p>
    <w:p w:rsidRPr="00CD7157" w:rsidR="00413CEF" w:rsidP="00413CEF" w:rsidRDefault="00413CEF" w14:paraId="6D6AFCA7" w14:textId="77777777">
      <w:pPr>
        <w:jc w:val="both"/>
        <w:rPr>
          <w:rFonts w:ascii="Garamond" w:hAnsi="Garamond" w:eastAsia="Times" w:cs="Times"/>
          <w:color w:val="000000" w:themeColor="text1"/>
          <w:sz w:val="20"/>
          <w:szCs w:val="20"/>
        </w:rPr>
      </w:pPr>
    </w:p>
    <w:p w:rsidRPr="00CD7157" w:rsidR="00CD7157" w:rsidP="00CD7157" w:rsidRDefault="00CD7157" w14:paraId="113108D1" w14:textId="77777777">
      <w:pPr>
        <w:numPr>
          <w:ilvl w:val="0"/>
          <w:numId w:val="73"/>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Promover el cambio de comportamientos:</w:t>
      </w:r>
      <w:r w:rsidRPr="00CD7157">
        <w:rPr>
          <w:rFonts w:ascii="Garamond" w:hAnsi="Garamond" w:eastAsia="Times" w:cs="Times"/>
          <w:color w:val="000000" w:themeColor="text1"/>
          <w:sz w:val="20"/>
          <w:szCs w:val="20"/>
        </w:rPr>
        <w:t xml:space="preserve"> Fomentar actitudes de respeto hacia todas las personas, independientemente de su género, edad, orientación sexual o cualquier otra condición. Impulsar la adopción de comportamientos activos de intervención segura por parte de testigos, así como la búsqueda de apoyo y denuncia por parte de las víctimas.</w:t>
      </w:r>
    </w:p>
    <w:p w:rsidR="00413CEF" w:rsidP="00CD7157" w:rsidRDefault="00413CEF" w14:paraId="6B3A9A1B" w14:textId="77777777">
      <w:pPr>
        <w:jc w:val="both"/>
        <w:rPr>
          <w:rFonts w:ascii="Garamond" w:hAnsi="Garamond" w:eastAsia="Times" w:cs="Times"/>
          <w:b/>
          <w:bCs/>
          <w:color w:val="000000" w:themeColor="text1"/>
          <w:sz w:val="20"/>
          <w:szCs w:val="20"/>
        </w:rPr>
      </w:pPr>
    </w:p>
    <w:p w:rsidRPr="00CD7157" w:rsidR="00CD7157" w:rsidP="00CD7157" w:rsidRDefault="00CD7157" w14:paraId="212BF45F" w14:textId="3C90581F">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Público Objetivo:</w:t>
      </w:r>
    </w:p>
    <w:p w:rsidR="00CD7157" w:rsidP="00CD7157" w:rsidRDefault="00CD7157" w14:paraId="40F03966" w14:textId="77777777">
      <w:pPr>
        <w:jc w:val="both"/>
        <w:rPr>
          <w:rFonts w:ascii="Garamond" w:hAnsi="Garamond" w:eastAsia="Times" w:cs="Times"/>
          <w:color w:val="000000" w:themeColor="text1"/>
          <w:sz w:val="20"/>
          <w:szCs w:val="20"/>
        </w:rPr>
      </w:pPr>
    </w:p>
    <w:p w:rsidR="00CD7157" w:rsidP="00CD7157" w:rsidRDefault="00CD7157" w14:paraId="2E4AAE10" w14:textId="6B33E54A">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campaña se dirigirá a un público amplio y diverso dentro de la localidad de Los Mártires, reconociendo que el acoso callejero afecta a personas de todas las edades y condiciones:</w:t>
      </w:r>
    </w:p>
    <w:p w:rsidRPr="00CD7157" w:rsidR="00413CEF" w:rsidP="00CD7157" w:rsidRDefault="00413CEF" w14:paraId="2F8545A7" w14:textId="77777777">
      <w:pPr>
        <w:jc w:val="both"/>
        <w:rPr>
          <w:rFonts w:ascii="Garamond" w:hAnsi="Garamond" w:eastAsia="Times" w:cs="Times"/>
          <w:color w:val="000000" w:themeColor="text1"/>
          <w:sz w:val="20"/>
          <w:szCs w:val="20"/>
        </w:rPr>
      </w:pPr>
    </w:p>
    <w:p w:rsidR="00CD7157" w:rsidP="00CD7157" w:rsidRDefault="00CD7157" w14:paraId="02047595" w14:textId="77777777">
      <w:pPr>
        <w:numPr>
          <w:ilvl w:val="0"/>
          <w:numId w:val="74"/>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Residentes:</w:t>
      </w:r>
      <w:r w:rsidRPr="00CD7157">
        <w:rPr>
          <w:rFonts w:ascii="Garamond" w:hAnsi="Garamond" w:eastAsia="Times" w:cs="Times"/>
          <w:color w:val="000000" w:themeColor="text1"/>
          <w:sz w:val="20"/>
          <w:szCs w:val="20"/>
        </w:rPr>
        <w:t xml:space="preserve"> Niños, niñas, adolescentes, jóvenes, adultos, personas mayores. Se adaptarán los mensajes y las estrategias a las características de cada grupo etario.</w:t>
      </w:r>
    </w:p>
    <w:p w:rsidRPr="00CD7157" w:rsidR="00413CEF" w:rsidP="00413CEF" w:rsidRDefault="00413CEF" w14:paraId="456EFD22" w14:textId="77777777">
      <w:pPr>
        <w:jc w:val="both"/>
        <w:rPr>
          <w:rFonts w:ascii="Garamond" w:hAnsi="Garamond" w:eastAsia="Times" w:cs="Times"/>
          <w:color w:val="000000" w:themeColor="text1"/>
          <w:sz w:val="20"/>
          <w:szCs w:val="20"/>
        </w:rPr>
      </w:pPr>
    </w:p>
    <w:p w:rsidR="00CD7157" w:rsidP="00CD7157" w:rsidRDefault="00CD7157" w14:paraId="001F7979" w14:textId="77777777">
      <w:pPr>
        <w:numPr>
          <w:ilvl w:val="0"/>
          <w:numId w:val="74"/>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Actores del entorno urbano:</w:t>
      </w:r>
      <w:r w:rsidRPr="00CD7157">
        <w:rPr>
          <w:rFonts w:ascii="Garamond" w:hAnsi="Garamond" w:eastAsia="Times" w:cs="Times"/>
          <w:color w:val="000000" w:themeColor="text1"/>
          <w:sz w:val="20"/>
          <w:szCs w:val="20"/>
        </w:rPr>
        <w:t xml:space="preserve"> Comerciantes, trabajadores (formales e informales), estudiantes de instituciones educativas de todos los niveles, transeúntes.</w:t>
      </w:r>
    </w:p>
    <w:p w:rsidRPr="00CD7157" w:rsidR="00413CEF" w:rsidP="00413CEF" w:rsidRDefault="00413CEF" w14:paraId="5092AE12" w14:textId="77777777">
      <w:pPr>
        <w:jc w:val="both"/>
        <w:rPr>
          <w:rFonts w:ascii="Garamond" w:hAnsi="Garamond" w:eastAsia="Times" w:cs="Times"/>
          <w:color w:val="000000" w:themeColor="text1"/>
          <w:sz w:val="20"/>
          <w:szCs w:val="20"/>
        </w:rPr>
      </w:pPr>
    </w:p>
    <w:p w:rsidRPr="00CD7157" w:rsidR="00CD7157" w:rsidP="00CD7157" w:rsidRDefault="00CD7157" w14:paraId="5283CE1B" w14:textId="77777777">
      <w:pPr>
        <w:numPr>
          <w:ilvl w:val="0"/>
          <w:numId w:val="74"/>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Agentes de cambio social:</w:t>
      </w:r>
      <w:r w:rsidRPr="00CD7157">
        <w:rPr>
          <w:rFonts w:ascii="Garamond" w:hAnsi="Garamond" w:eastAsia="Times" w:cs="Times"/>
          <w:color w:val="000000" w:themeColor="text1"/>
          <w:sz w:val="20"/>
          <w:szCs w:val="20"/>
        </w:rPr>
        <w:t xml:space="preserve"> Líderes comunitarios (presidentes de juntas de acción comunal, líderes de organizaciones sociales), autoridades locales (policía, funcionarios de la alcaldía local), personal de salud y educación.</w:t>
      </w:r>
    </w:p>
    <w:p w:rsidR="00CD7157" w:rsidP="00CD7157" w:rsidRDefault="00CD7157" w14:paraId="00393174" w14:textId="77777777">
      <w:pPr>
        <w:jc w:val="both"/>
        <w:rPr>
          <w:rFonts w:ascii="Garamond" w:hAnsi="Garamond" w:eastAsia="Times" w:cs="Times"/>
          <w:b/>
          <w:bCs/>
          <w:color w:val="000000" w:themeColor="text1"/>
          <w:sz w:val="20"/>
          <w:szCs w:val="20"/>
        </w:rPr>
      </w:pPr>
    </w:p>
    <w:p w:rsidRPr="00CD7157" w:rsidR="00CD7157" w:rsidP="00CD7157" w:rsidRDefault="00CD7157" w14:paraId="2586C6A9" w14:textId="35FE1995">
      <w:p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Enfoque Temático de los Sketches Teatrales:</w:t>
      </w:r>
    </w:p>
    <w:p w:rsidR="00CD7157" w:rsidP="00CD7157" w:rsidRDefault="00CD7157" w14:paraId="5F676E8A" w14:textId="77777777">
      <w:pPr>
        <w:jc w:val="both"/>
        <w:rPr>
          <w:rFonts w:ascii="Garamond" w:hAnsi="Garamond" w:eastAsia="Times" w:cs="Times"/>
          <w:color w:val="000000" w:themeColor="text1"/>
          <w:sz w:val="20"/>
          <w:szCs w:val="20"/>
        </w:rPr>
      </w:pPr>
    </w:p>
    <w:p w:rsidR="00CD7157" w:rsidP="00CD7157" w:rsidRDefault="00CD7157" w14:paraId="3E7FF758" w14:textId="2D2AD62E">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desarrollarán cuatro sketches teatrales de 15 a 20 minutos de duración cada uno, como herramienta principal de sensibilización. Cada sketch abordará una dimensión específica del modelo COM-B (Capacidad, Oportunidad, Motivación) para analizar y transformar el acoso callejero de manera integral:</w:t>
      </w:r>
    </w:p>
    <w:p w:rsidRPr="00CD7157" w:rsidR="00CD7157" w:rsidP="00CD7157" w:rsidRDefault="00CD7157" w14:paraId="47F4FE32" w14:textId="77777777">
      <w:pPr>
        <w:jc w:val="both"/>
        <w:rPr>
          <w:rFonts w:ascii="Garamond" w:hAnsi="Garamond" w:eastAsia="Times" w:cs="Times"/>
          <w:color w:val="000000" w:themeColor="text1"/>
          <w:sz w:val="20"/>
          <w:szCs w:val="20"/>
        </w:rPr>
      </w:pPr>
    </w:p>
    <w:p w:rsidRPr="00413CEF" w:rsidR="00CD7157" w:rsidP="00CD7157" w:rsidRDefault="00CD7157" w14:paraId="4E40BC6A" w14:textId="2BD6F015">
      <w:pPr>
        <w:numPr>
          <w:ilvl w:val="0"/>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Estructura General de los Sketches</w:t>
      </w:r>
    </w:p>
    <w:p w:rsidRPr="00CD7157" w:rsidR="00413CEF" w:rsidP="00413CEF" w:rsidRDefault="00413CEF" w14:paraId="75D598A6" w14:textId="77777777">
      <w:pPr>
        <w:jc w:val="both"/>
        <w:rPr>
          <w:rFonts w:ascii="Garamond" w:hAnsi="Garamond" w:eastAsia="Times" w:cs="Times"/>
          <w:color w:val="000000" w:themeColor="text1"/>
          <w:sz w:val="20"/>
          <w:szCs w:val="20"/>
        </w:rPr>
      </w:pPr>
    </w:p>
    <w:p w:rsidRPr="00CD7157" w:rsidR="00CD7157" w:rsidP="00CD7157" w:rsidRDefault="00CD7157" w14:paraId="2489195C"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Inicio:</w:t>
      </w:r>
      <w:r w:rsidRPr="00CD7157">
        <w:rPr>
          <w:rFonts w:ascii="Garamond" w:hAnsi="Garamond" w:eastAsia="Times" w:cs="Times"/>
          <w:color w:val="000000" w:themeColor="text1"/>
          <w:sz w:val="20"/>
          <w:szCs w:val="20"/>
        </w:rPr>
        <w:t xml:space="preserve"> Presentación de una situación cotidiana donde ocurre el acoso callejero.</w:t>
      </w:r>
    </w:p>
    <w:p w:rsidRPr="00CD7157" w:rsidR="00CD7157" w:rsidP="00CD7157" w:rsidRDefault="00CD7157" w14:paraId="3A9E92A6"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Desarrollo:</w:t>
      </w:r>
      <w:r w:rsidRPr="00CD7157">
        <w:rPr>
          <w:rFonts w:ascii="Garamond" w:hAnsi="Garamond" w:eastAsia="Times" w:cs="Times"/>
          <w:color w:val="000000" w:themeColor="text1"/>
          <w:sz w:val="20"/>
          <w:szCs w:val="20"/>
        </w:rPr>
        <w:t xml:space="preserve"> Exploración de las dinámicas de poder, los roles de los actores (acosador, víctima, testigo), las consecuencias del acoso y las posibles respuestas.</w:t>
      </w:r>
    </w:p>
    <w:p w:rsidR="00CD7157" w:rsidP="00CD7157" w:rsidRDefault="00CD7157" w14:paraId="706CB4EE"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Cierre:</w:t>
      </w:r>
      <w:r w:rsidRPr="00CD7157">
        <w:rPr>
          <w:rFonts w:ascii="Garamond" w:hAnsi="Garamond" w:eastAsia="Times" w:cs="Times"/>
          <w:color w:val="000000" w:themeColor="text1"/>
          <w:sz w:val="20"/>
          <w:szCs w:val="20"/>
        </w:rPr>
        <w:t xml:space="preserve"> Mensaje claro y directo sobre la importancia del respeto, la intervención segura y la búsqueda de apoyo, con énfasis en el factor COM-B abordado.</w:t>
      </w:r>
    </w:p>
    <w:p w:rsidRPr="00CD7157" w:rsidR="00CD7157" w:rsidP="00CD7157" w:rsidRDefault="00CD7157" w14:paraId="58CC8DBD" w14:textId="77777777">
      <w:pPr>
        <w:ind w:left="1440"/>
        <w:jc w:val="both"/>
        <w:rPr>
          <w:rFonts w:ascii="Garamond" w:hAnsi="Garamond" w:eastAsia="Times" w:cs="Times"/>
          <w:color w:val="000000" w:themeColor="text1"/>
          <w:sz w:val="20"/>
          <w:szCs w:val="20"/>
        </w:rPr>
      </w:pPr>
    </w:p>
    <w:p w:rsidRPr="00413CEF" w:rsidR="00CD7157" w:rsidP="00CD7157" w:rsidRDefault="00CD7157" w14:paraId="15660B5F" w14:textId="77777777">
      <w:pPr>
        <w:numPr>
          <w:ilvl w:val="0"/>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Sketch 1: "Rompiendo el Silencio" (Énfasis en la Capacidad):</w:t>
      </w:r>
    </w:p>
    <w:p w:rsidRPr="00CD7157" w:rsidR="00413CEF" w:rsidP="00413CEF" w:rsidRDefault="00413CEF" w14:paraId="6C74E63C" w14:textId="77777777">
      <w:pPr>
        <w:jc w:val="both"/>
        <w:rPr>
          <w:rFonts w:ascii="Garamond" w:hAnsi="Garamond" w:eastAsia="Times" w:cs="Times"/>
          <w:color w:val="000000" w:themeColor="text1"/>
          <w:sz w:val="20"/>
          <w:szCs w:val="20"/>
        </w:rPr>
      </w:pPr>
    </w:p>
    <w:p w:rsidR="00CD7157" w:rsidP="00CD7157" w:rsidRDefault="00CD7157" w14:paraId="06CEE733"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Objetivo:</w:t>
      </w:r>
      <w:r w:rsidRPr="00CD7157">
        <w:rPr>
          <w:rFonts w:ascii="Garamond" w:hAnsi="Garamond" w:eastAsia="Times" w:cs="Times"/>
          <w:color w:val="000000" w:themeColor="text1"/>
          <w:sz w:val="20"/>
          <w:szCs w:val="20"/>
        </w:rPr>
        <w:t xml:space="preserve"> Empoderar a los testigos para que se conviertan en agentes de cambio, brindándoles herramientas y estrategias para intervenir de manera segura y efectiva en situaciones de acoso callejero. También busca fortalecer la capacidad de las víctimas para defenderse y buscar ayuda.</w:t>
      </w:r>
    </w:p>
    <w:p w:rsidRPr="00CD7157" w:rsidR="00413CEF" w:rsidP="00413CEF" w:rsidRDefault="00413CEF" w14:paraId="55AC7A14" w14:textId="77777777">
      <w:pPr>
        <w:jc w:val="both"/>
        <w:rPr>
          <w:rFonts w:ascii="Garamond" w:hAnsi="Garamond" w:eastAsia="Times" w:cs="Times"/>
          <w:color w:val="000000" w:themeColor="text1"/>
          <w:sz w:val="20"/>
          <w:szCs w:val="20"/>
        </w:rPr>
      </w:pPr>
    </w:p>
    <w:p w:rsidRPr="00CD7157" w:rsidR="00CD7157" w:rsidP="00CD7157" w:rsidRDefault="00CD7157" w14:paraId="4A883F08"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Contenido:</w:t>
      </w:r>
      <w:r w:rsidRPr="00CD7157">
        <w:rPr>
          <w:rFonts w:ascii="Garamond" w:hAnsi="Garamond" w:eastAsia="Times" w:cs="Times"/>
          <w:color w:val="000000" w:themeColor="text1"/>
          <w:sz w:val="20"/>
          <w:szCs w:val="20"/>
        </w:rPr>
        <w:t xml:space="preserve"> </w:t>
      </w:r>
    </w:p>
    <w:p w:rsidRPr="00CD7157" w:rsidR="00CD7157" w:rsidP="00CD7157" w:rsidRDefault="00CD7157" w14:paraId="67E6F5E3"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Representación de diversas situaciones de acoso callejero en diferentes contextos (transporte público, calle, parques).</w:t>
      </w:r>
    </w:p>
    <w:p w:rsidRPr="00CD7157" w:rsidR="00CD7157" w:rsidP="00CD7157" w:rsidRDefault="00CD7157" w14:paraId="2273F975"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Ejemplos de intervenciones seguras por parte de testigos: </w:t>
      </w:r>
    </w:p>
    <w:p w:rsidRPr="00CD7157" w:rsidR="00CD7157" w:rsidP="00CD7157" w:rsidRDefault="00CD7157" w14:paraId="5635B7DF"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Distracción:</w:t>
      </w:r>
      <w:r w:rsidRPr="00CD7157">
        <w:rPr>
          <w:rFonts w:ascii="Garamond" w:hAnsi="Garamond" w:eastAsia="Times" w:cs="Times"/>
          <w:color w:val="000000" w:themeColor="text1"/>
          <w:sz w:val="20"/>
          <w:szCs w:val="20"/>
        </w:rPr>
        <w:t xml:space="preserve"> Interrumpir la situación distrayendo al acosador (preguntarle la hora, pedirle una dirección).</w:t>
      </w:r>
    </w:p>
    <w:p w:rsidRPr="00CD7157" w:rsidR="00CD7157" w:rsidP="00CD7157" w:rsidRDefault="00CD7157" w14:paraId="65DBD2F5"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Ofrecer ayuda a la víctima:</w:t>
      </w:r>
      <w:r w:rsidRPr="00CD7157">
        <w:rPr>
          <w:rFonts w:ascii="Garamond" w:hAnsi="Garamond" w:eastAsia="Times" w:cs="Times"/>
          <w:color w:val="000000" w:themeColor="text1"/>
          <w:sz w:val="20"/>
          <w:szCs w:val="20"/>
        </w:rPr>
        <w:t xml:space="preserve"> Acercarse a la persona acosada y ofrecerle apoyo (preguntarle si está bien, acompañarla a un lugar seguro).</w:t>
      </w:r>
    </w:p>
    <w:p w:rsidRPr="00CD7157" w:rsidR="00CD7157" w:rsidP="00CD7157" w:rsidRDefault="00CD7157" w14:paraId="3D38DEE4"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Documentación:</w:t>
      </w:r>
      <w:r w:rsidRPr="00CD7157">
        <w:rPr>
          <w:rFonts w:ascii="Garamond" w:hAnsi="Garamond" w:eastAsia="Times" w:cs="Times"/>
          <w:color w:val="000000" w:themeColor="text1"/>
          <w:sz w:val="20"/>
          <w:szCs w:val="20"/>
        </w:rPr>
        <w:t xml:space="preserve"> Registrar la situación (tomar fotos o videos) como evidencia para una posible denuncia (siempre con precaución y respetando la privacidad).</w:t>
      </w:r>
    </w:p>
    <w:p w:rsidR="00CD7157" w:rsidP="00CD7157" w:rsidRDefault="00CD7157" w14:paraId="49CB9B28"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Llamar a la autoridad:</w:t>
      </w:r>
      <w:r w:rsidRPr="00CD7157">
        <w:rPr>
          <w:rFonts w:ascii="Garamond" w:hAnsi="Garamond" w:eastAsia="Times" w:cs="Times"/>
          <w:color w:val="000000" w:themeColor="text1"/>
          <w:sz w:val="20"/>
          <w:szCs w:val="20"/>
        </w:rPr>
        <w:t xml:space="preserve"> Contactar a la policía en situaciones de riesgo o cuando el acoso persiste.</w:t>
      </w:r>
    </w:p>
    <w:p w:rsidRPr="00CD7157" w:rsidR="00413CEF" w:rsidP="00413CEF" w:rsidRDefault="00413CEF" w14:paraId="340C509D" w14:textId="77777777">
      <w:pPr>
        <w:jc w:val="both"/>
        <w:rPr>
          <w:rFonts w:ascii="Garamond" w:hAnsi="Garamond" w:eastAsia="Times" w:cs="Times"/>
          <w:color w:val="000000" w:themeColor="text1"/>
          <w:sz w:val="20"/>
          <w:szCs w:val="20"/>
        </w:rPr>
      </w:pPr>
    </w:p>
    <w:p w:rsidRPr="00CD7157" w:rsidR="00CD7157" w:rsidP="00CD7157" w:rsidRDefault="00CD7157" w14:paraId="230C2E91"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Técnicas de comunicación asertiva para las víctimas: </w:t>
      </w:r>
    </w:p>
    <w:p w:rsidRPr="00CD7157" w:rsidR="00CD7157" w:rsidP="00CD7157" w:rsidRDefault="00CD7157" w14:paraId="25632CC5"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Establecer límites claros y firmes.</w:t>
      </w:r>
    </w:p>
    <w:p w:rsidRPr="00CD7157" w:rsidR="00CD7157" w:rsidP="00CD7157" w:rsidRDefault="00CD7157" w14:paraId="68B94EF7"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Expresar el desacuerdo de manera directa y respetuosa.</w:t>
      </w:r>
    </w:p>
    <w:p w:rsidRPr="00CD7157" w:rsidR="00CD7157" w:rsidP="00CD7157" w:rsidRDefault="00CD7157" w14:paraId="28174BEC"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Buscar apoyo en personas de confianza.</w:t>
      </w:r>
    </w:p>
    <w:p w:rsidRPr="00CD7157" w:rsidR="00CD7157" w:rsidP="00CD7157" w:rsidRDefault="00CD7157" w14:paraId="20C86FAF"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Consideraciones:</w:t>
      </w:r>
      <w:r w:rsidRPr="00CD7157">
        <w:rPr>
          <w:rFonts w:ascii="Garamond" w:hAnsi="Garamond" w:eastAsia="Times" w:cs="Times"/>
          <w:color w:val="000000" w:themeColor="text1"/>
          <w:sz w:val="20"/>
          <w:szCs w:val="20"/>
        </w:rPr>
        <w:t xml:space="preserve"> </w:t>
      </w:r>
    </w:p>
    <w:p w:rsidRPr="00CD7157" w:rsidR="00CD7157" w:rsidP="00CD7157" w:rsidRDefault="00CD7157" w14:paraId="447142F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destacará la importancia de evaluar la seguridad de la situación antes de intervenir.</w:t>
      </w:r>
    </w:p>
    <w:p w:rsidRPr="00CD7157" w:rsidR="00CD7157" w:rsidP="00CD7157" w:rsidRDefault="00CD7157" w14:paraId="48231F5A"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promoverá la empatía y la solidaridad con las víctimas.</w:t>
      </w:r>
    </w:p>
    <w:p w:rsidR="00CD7157" w:rsidP="00CD7157" w:rsidRDefault="00CD7157" w14:paraId="067691D2"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brindará información sobre los recursos de apoyo disponibles.</w:t>
      </w:r>
    </w:p>
    <w:p w:rsidRPr="00CD7157" w:rsidR="00CD7157" w:rsidP="00CD7157" w:rsidRDefault="00CD7157" w14:paraId="58E12C2C" w14:textId="77777777">
      <w:pPr>
        <w:jc w:val="both"/>
        <w:rPr>
          <w:rFonts w:ascii="Garamond" w:hAnsi="Garamond" w:eastAsia="Times" w:cs="Times"/>
          <w:color w:val="000000" w:themeColor="text1"/>
          <w:sz w:val="20"/>
          <w:szCs w:val="20"/>
        </w:rPr>
      </w:pPr>
    </w:p>
    <w:p w:rsidRPr="00CD7157" w:rsidR="00CD7157" w:rsidP="00CD7157" w:rsidRDefault="00CD7157" w14:paraId="0DC4DBC4" w14:textId="77777777">
      <w:pPr>
        <w:numPr>
          <w:ilvl w:val="0"/>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Sketch 2: "El Espacio es de Todas y Todos" (Énfasis en la Oportunidad):</w:t>
      </w:r>
    </w:p>
    <w:p w:rsidR="00CD7157" w:rsidP="00CD7157" w:rsidRDefault="00CD7157" w14:paraId="542FA3B3"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Objetivo:</w:t>
      </w:r>
      <w:r w:rsidRPr="00CD7157">
        <w:rPr>
          <w:rFonts w:ascii="Garamond" w:hAnsi="Garamond" w:eastAsia="Times" w:cs="Times"/>
          <w:color w:val="000000" w:themeColor="text1"/>
          <w:sz w:val="20"/>
          <w:szCs w:val="20"/>
        </w:rPr>
        <w:t xml:space="preserve"> Analizar cómo el entorno físico y social influye en la ocurrencia del acoso callejero y promover estrategias para modificarlo, creando espacios más seguros e inclusivos.</w:t>
      </w:r>
    </w:p>
    <w:p w:rsidRPr="00CD7157" w:rsidR="00CD7157" w:rsidP="00CD7157" w:rsidRDefault="00CD7157" w14:paraId="2DA350D4" w14:textId="77777777">
      <w:pPr>
        <w:jc w:val="both"/>
        <w:rPr>
          <w:rFonts w:ascii="Garamond" w:hAnsi="Garamond" w:eastAsia="Times" w:cs="Times"/>
          <w:color w:val="000000" w:themeColor="text1"/>
          <w:sz w:val="20"/>
          <w:szCs w:val="20"/>
        </w:rPr>
      </w:pPr>
    </w:p>
    <w:p w:rsidR="00CD7157" w:rsidP="00CD7157" w:rsidRDefault="00CD7157" w14:paraId="42A7FE64"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Contenido:</w:t>
      </w:r>
      <w:r w:rsidRPr="00CD7157">
        <w:rPr>
          <w:rFonts w:ascii="Garamond" w:hAnsi="Garamond" w:eastAsia="Times" w:cs="Times"/>
          <w:color w:val="000000" w:themeColor="text1"/>
          <w:sz w:val="20"/>
          <w:szCs w:val="20"/>
        </w:rPr>
        <w:t xml:space="preserve"> </w:t>
      </w:r>
    </w:p>
    <w:p w:rsidRPr="00CD7157" w:rsidR="00CD7157" w:rsidP="00CD7157" w:rsidRDefault="00CD7157" w14:paraId="6AB289CD" w14:textId="77777777">
      <w:pPr>
        <w:jc w:val="both"/>
        <w:rPr>
          <w:rFonts w:ascii="Garamond" w:hAnsi="Garamond" w:eastAsia="Times" w:cs="Times"/>
          <w:color w:val="000000" w:themeColor="text1"/>
          <w:sz w:val="20"/>
          <w:szCs w:val="20"/>
        </w:rPr>
      </w:pPr>
    </w:p>
    <w:p w:rsidRPr="00CD7157" w:rsidR="00CD7157" w:rsidP="00CD7157" w:rsidRDefault="00CD7157" w14:paraId="41D71F8A"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Ilustración de cómo factores como la iluminación deficiente, la falta de vigilancia, los espacios aislados o la normalización del acoso pueden aumentar las oportunidades para que ocurra.</w:t>
      </w:r>
    </w:p>
    <w:p w:rsidRPr="00CD7157" w:rsidR="00CD7157" w:rsidP="00CD7157" w:rsidRDefault="00CD7157" w14:paraId="74E1C978"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Presentación de la iniciativa de "Puntos Seguros" en comercios locales: </w:t>
      </w:r>
    </w:p>
    <w:p w:rsidRPr="00CD7157" w:rsidR="00CD7157" w:rsidP="00CD7157" w:rsidRDefault="00CD7157" w14:paraId="14FB06B8"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Explicación de cómo los establecimientos pueden convertirse en lugares de refugio temporal para las víctimas de acoso.</w:t>
      </w:r>
    </w:p>
    <w:p w:rsidRPr="00CD7157" w:rsidR="00CD7157" w:rsidP="00CD7157" w:rsidRDefault="00CD7157" w14:paraId="7D3D7990"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Capacitación a los comerciantes y empleados sobre cómo brindar apoyo.</w:t>
      </w:r>
    </w:p>
    <w:p w:rsidRPr="00CD7157" w:rsidR="00CD7157" w:rsidP="00CD7157" w:rsidRDefault="00CD7157" w14:paraId="3A6D766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Importancia de reportar incidentes de acoso callejero: </w:t>
      </w:r>
    </w:p>
    <w:p w:rsidRPr="00CD7157" w:rsidR="00CD7157" w:rsidP="00CD7157" w:rsidRDefault="00CD7157" w14:paraId="14645F9B"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Existencia de canales de denuncia (líneas telefónicas, plataformas en línea).</w:t>
      </w:r>
    </w:p>
    <w:p w:rsidRPr="00CD7157" w:rsidR="00CD7157" w:rsidP="00CD7157" w:rsidRDefault="00CD7157" w14:paraId="69B47F65"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Rol de las autoridades en la prevención y sanción del acoso.</w:t>
      </w:r>
    </w:p>
    <w:p w:rsidRPr="00CD7157" w:rsidR="00CD7157" w:rsidP="00CD7157" w:rsidRDefault="00CD7157" w14:paraId="4C882779"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Consideraciones:</w:t>
      </w:r>
      <w:r w:rsidRPr="00CD7157">
        <w:rPr>
          <w:rFonts w:ascii="Garamond" w:hAnsi="Garamond" w:eastAsia="Times" w:cs="Times"/>
          <w:color w:val="000000" w:themeColor="text1"/>
          <w:sz w:val="20"/>
          <w:szCs w:val="20"/>
        </w:rPr>
        <w:t xml:space="preserve"> </w:t>
      </w:r>
    </w:p>
    <w:p w:rsidRPr="00CD7157" w:rsidR="00CD7157" w:rsidP="00CD7157" w:rsidRDefault="00CD7157" w14:paraId="1E5F285F"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fomentará la apropiación del espacio público por parte de todos los ciudadanos.</w:t>
      </w:r>
    </w:p>
    <w:p w:rsidRPr="00CD7157" w:rsidR="00CD7157" w:rsidP="00CD7157" w:rsidRDefault="00CD7157" w14:paraId="439C8F11"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promoverá la colaboración entre la comunidad, los comerciantes y las autoridades.</w:t>
      </w:r>
    </w:p>
    <w:p w:rsidR="00CD7157" w:rsidP="00CD7157" w:rsidRDefault="00CD7157" w14:paraId="68294EBF"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destacará la importancia de la prevención del delito.</w:t>
      </w:r>
    </w:p>
    <w:p w:rsidRPr="00CD7157" w:rsidR="00CD7157" w:rsidP="00CD7157" w:rsidRDefault="00CD7157" w14:paraId="30CE51F5" w14:textId="77777777">
      <w:pPr>
        <w:jc w:val="both"/>
        <w:rPr>
          <w:rFonts w:ascii="Garamond" w:hAnsi="Garamond" w:eastAsia="Times" w:cs="Times"/>
          <w:color w:val="000000" w:themeColor="text1"/>
          <w:sz w:val="20"/>
          <w:szCs w:val="20"/>
        </w:rPr>
      </w:pPr>
    </w:p>
    <w:p w:rsidRPr="00CD7157" w:rsidR="00CD7157" w:rsidP="00CD7157" w:rsidRDefault="00CD7157" w14:paraId="13BEF1D8" w14:textId="77777777">
      <w:pPr>
        <w:numPr>
          <w:ilvl w:val="0"/>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Sketch 3: "Más Allá del 'Piropo'" (Énfasis en la Motivación):</w:t>
      </w:r>
    </w:p>
    <w:p w:rsidRPr="00CD7157" w:rsidR="00CD7157" w:rsidP="00CD7157" w:rsidRDefault="00CD7157" w14:paraId="69E8FE2F" w14:textId="77777777">
      <w:pPr>
        <w:jc w:val="both"/>
        <w:rPr>
          <w:rFonts w:ascii="Garamond" w:hAnsi="Garamond" w:eastAsia="Times" w:cs="Times"/>
          <w:color w:val="000000" w:themeColor="text1"/>
          <w:sz w:val="20"/>
          <w:szCs w:val="20"/>
        </w:rPr>
      </w:pPr>
    </w:p>
    <w:p w:rsidR="00CD7157" w:rsidP="00CD7157" w:rsidRDefault="00CD7157" w14:paraId="1F50B9FF"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Objetivo:</w:t>
      </w:r>
      <w:r w:rsidRPr="00CD7157">
        <w:rPr>
          <w:rFonts w:ascii="Garamond" w:hAnsi="Garamond" w:eastAsia="Times" w:cs="Times"/>
          <w:color w:val="000000" w:themeColor="text1"/>
          <w:sz w:val="20"/>
          <w:szCs w:val="20"/>
        </w:rPr>
        <w:t xml:space="preserve"> Desmitificar la idea de que el acoso callejero son "cumplidos" inofensivos y explorar las motivaciones subyacentes, como el machismo, el control y la cosificación de las mujeres.</w:t>
      </w:r>
    </w:p>
    <w:p w:rsidRPr="00CD7157" w:rsidR="00CD7157" w:rsidP="00CD7157" w:rsidRDefault="00CD7157" w14:paraId="13BF98C9" w14:textId="77777777">
      <w:pPr>
        <w:jc w:val="both"/>
        <w:rPr>
          <w:rFonts w:ascii="Garamond" w:hAnsi="Garamond" w:eastAsia="Times" w:cs="Times"/>
          <w:color w:val="000000" w:themeColor="text1"/>
          <w:sz w:val="20"/>
          <w:szCs w:val="20"/>
        </w:rPr>
      </w:pPr>
    </w:p>
    <w:p w:rsidRPr="00CD7157" w:rsidR="00CD7157" w:rsidP="00CD7157" w:rsidRDefault="00CD7157" w14:paraId="76FC2CE5"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Contenido:</w:t>
      </w:r>
      <w:r w:rsidRPr="00CD7157">
        <w:rPr>
          <w:rFonts w:ascii="Garamond" w:hAnsi="Garamond" w:eastAsia="Times" w:cs="Times"/>
          <w:color w:val="000000" w:themeColor="text1"/>
          <w:sz w:val="20"/>
          <w:szCs w:val="20"/>
        </w:rPr>
        <w:t xml:space="preserve"> </w:t>
      </w:r>
    </w:p>
    <w:p w:rsidRPr="00CD7157" w:rsidR="00CD7157" w:rsidP="00CD7157" w:rsidRDefault="00CD7157" w14:paraId="4353556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Representación de situaciones donde se evidencie el impacto negativo del acoso callejero en las víctimas: </w:t>
      </w:r>
    </w:p>
    <w:p w:rsidRPr="00CD7157" w:rsidR="00CD7157" w:rsidP="00CD7157" w:rsidRDefault="00CD7157" w14:paraId="6F007F86"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Miedo y ansiedad al transitar por la calle.</w:t>
      </w:r>
    </w:p>
    <w:p w:rsidRPr="00CD7157" w:rsidR="00CD7157" w:rsidP="00CD7157" w:rsidRDefault="00CD7157" w14:paraId="0129247B"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Limitación de la libertad de movimiento y de la forma de vestir.</w:t>
      </w:r>
    </w:p>
    <w:p w:rsidRPr="00CD7157" w:rsidR="00CD7157" w:rsidP="00CD7157" w:rsidRDefault="00CD7157" w14:paraId="22692C45"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Sentimientos de vulnerabilidad e inseguridad.</w:t>
      </w:r>
    </w:p>
    <w:p w:rsidRPr="00CD7157" w:rsidR="00CD7157" w:rsidP="00CD7157" w:rsidRDefault="00CD7157" w14:paraId="37D425A4"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Exploración de las motivaciones del acosador: </w:t>
      </w:r>
    </w:p>
    <w:p w:rsidRPr="00CD7157" w:rsidR="00CD7157" w:rsidP="00CD7157" w:rsidRDefault="00CD7157" w14:paraId="60B4C9FF"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Necesidad de ejercer poder y control.</w:t>
      </w:r>
    </w:p>
    <w:p w:rsidRPr="00CD7157" w:rsidR="00CD7157" w:rsidP="00CD7157" w:rsidRDefault="00CD7157" w14:paraId="12B633D3"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Normalización de la violencia de género.</w:t>
      </w:r>
    </w:p>
    <w:p w:rsidRPr="00CD7157" w:rsidR="00CD7157" w:rsidP="00CD7157" w:rsidRDefault="00CD7157" w14:paraId="72EEE69D"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Falta de empatía y respeto hacia los demás.</w:t>
      </w:r>
    </w:p>
    <w:p w:rsidRPr="00CD7157" w:rsidR="00CD7157" w:rsidP="00CD7157" w:rsidRDefault="00CD7157" w14:paraId="52120161"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Promoción de la empatía y el entendimiento del respeto como valor fundamental: </w:t>
      </w:r>
    </w:p>
    <w:p w:rsidRPr="00CD7157" w:rsidR="00CD7157" w:rsidP="00CD7157" w:rsidRDefault="00CD7157" w14:paraId="17CBD91B"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Importancia de reconocer la dignidad y los derechos de todas las personas.</w:t>
      </w:r>
    </w:p>
    <w:p w:rsidRPr="00CD7157" w:rsidR="00CD7157" w:rsidP="00CD7157" w:rsidRDefault="00CD7157" w14:paraId="0254A5BF"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Fomento de relaciones igualitarias y libres de violencia.</w:t>
      </w:r>
    </w:p>
    <w:p w:rsidRPr="00CD7157" w:rsidR="00CD7157" w:rsidP="00CD7157" w:rsidRDefault="00CD7157" w14:paraId="04674810"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Consideraciones:</w:t>
      </w:r>
      <w:r w:rsidRPr="00CD7157">
        <w:rPr>
          <w:rFonts w:ascii="Garamond" w:hAnsi="Garamond" w:eastAsia="Times" w:cs="Times"/>
          <w:color w:val="000000" w:themeColor="text1"/>
          <w:sz w:val="20"/>
          <w:szCs w:val="20"/>
        </w:rPr>
        <w:t xml:space="preserve"> </w:t>
      </w:r>
    </w:p>
    <w:p w:rsidRPr="00CD7157" w:rsidR="00CD7157" w:rsidP="00CD7157" w:rsidRDefault="00CD7157" w14:paraId="09443FB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utilizará un lenguaje claro y directo para desmitificar el acoso.</w:t>
      </w:r>
    </w:p>
    <w:p w:rsidRPr="00CD7157" w:rsidR="00CD7157" w:rsidP="00CD7157" w:rsidRDefault="00CD7157" w14:paraId="1A4D3F45"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evitará la revictimización de las personas afectadas.</w:t>
      </w:r>
    </w:p>
    <w:p w:rsidR="00CD7157" w:rsidP="00CD7157" w:rsidRDefault="00CD7157" w14:paraId="20810C95"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promoverá la reflexión crítica sobre los roles de género y las normas sociales.</w:t>
      </w:r>
    </w:p>
    <w:p w:rsidR="00CD7157" w:rsidP="00CD7157" w:rsidRDefault="00CD7157" w14:paraId="321BB4D3" w14:textId="77777777">
      <w:pPr>
        <w:jc w:val="both"/>
        <w:rPr>
          <w:rFonts w:ascii="Garamond" w:hAnsi="Garamond" w:eastAsia="Times" w:cs="Times"/>
          <w:color w:val="000000" w:themeColor="text1"/>
          <w:sz w:val="20"/>
          <w:szCs w:val="20"/>
        </w:rPr>
      </w:pPr>
    </w:p>
    <w:p w:rsidRPr="00CD7157" w:rsidR="00413CEF" w:rsidP="00CD7157" w:rsidRDefault="00413CEF" w14:paraId="01717DC9" w14:textId="77777777">
      <w:pPr>
        <w:jc w:val="both"/>
        <w:rPr>
          <w:rFonts w:ascii="Garamond" w:hAnsi="Garamond" w:eastAsia="Times" w:cs="Times"/>
          <w:color w:val="000000" w:themeColor="text1"/>
          <w:sz w:val="20"/>
          <w:szCs w:val="20"/>
        </w:rPr>
      </w:pPr>
    </w:p>
    <w:p w:rsidRPr="00CD7157" w:rsidR="00CD7157" w:rsidP="00CD7157" w:rsidRDefault="00CD7157" w14:paraId="11CC8199" w14:textId="77777777">
      <w:pPr>
        <w:numPr>
          <w:ilvl w:val="0"/>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Sketch 4: "Construyendo Respeto" (Integración COM-B):</w:t>
      </w:r>
    </w:p>
    <w:p w:rsidRPr="00CD7157" w:rsidR="00CD7157" w:rsidP="00CD7157" w:rsidRDefault="00CD7157" w14:paraId="2CCF9308" w14:textId="77777777">
      <w:pPr>
        <w:jc w:val="both"/>
        <w:rPr>
          <w:rFonts w:ascii="Garamond" w:hAnsi="Garamond" w:eastAsia="Times" w:cs="Times"/>
          <w:color w:val="000000" w:themeColor="text1"/>
          <w:sz w:val="20"/>
          <w:szCs w:val="20"/>
        </w:rPr>
      </w:pPr>
    </w:p>
    <w:p w:rsidR="00CD7157" w:rsidP="00CD7157" w:rsidRDefault="00CD7157" w14:paraId="6D94873C"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Objetivo:</w:t>
      </w:r>
      <w:r w:rsidRPr="00CD7157">
        <w:rPr>
          <w:rFonts w:ascii="Garamond" w:hAnsi="Garamond" w:eastAsia="Times" w:cs="Times"/>
          <w:color w:val="000000" w:themeColor="text1"/>
          <w:sz w:val="20"/>
          <w:szCs w:val="20"/>
        </w:rPr>
        <w:t xml:space="preserve"> Presentar una visión de una comunidad ideal donde el acoso callejero es significativamente reducido debido a la acción coordinada en los tres factores del modelo COM-B.</w:t>
      </w:r>
    </w:p>
    <w:p w:rsidRPr="00CD7157" w:rsidR="00CD7157" w:rsidP="00CD7157" w:rsidRDefault="00CD7157" w14:paraId="1EB00D87" w14:textId="77777777">
      <w:pPr>
        <w:jc w:val="both"/>
        <w:rPr>
          <w:rFonts w:ascii="Garamond" w:hAnsi="Garamond" w:eastAsia="Times" w:cs="Times"/>
          <w:color w:val="000000" w:themeColor="text1"/>
          <w:sz w:val="20"/>
          <w:szCs w:val="20"/>
        </w:rPr>
      </w:pPr>
    </w:p>
    <w:p w:rsidRPr="00CD7157" w:rsidR="00CD7157" w:rsidP="00CD7157" w:rsidRDefault="00CD7157" w14:paraId="7614F747"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Contenido:</w:t>
      </w:r>
      <w:r w:rsidRPr="00CD7157">
        <w:rPr>
          <w:rFonts w:ascii="Garamond" w:hAnsi="Garamond" w:eastAsia="Times" w:cs="Times"/>
          <w:color w:val="000000" w:themeColor="text1"/>
          <w:sz w:val="20"/>
          <w:szCs w:val="20"/>
        </w:rPr>
        <w:t xml:space="preserve"> </w:t>
      </w:r>
    </w:p>
    <w:p w:rsidRPr="00CD7157" w:rsidR="00CD7157" w:rsidP="00CD7157" w:rsidRDefault="00CD7157" w14:paraId="1D5F453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Escenarios que muestren: </w:t>
      </w:r>
    </w:p>
    <w:p w:rsidRPr="00CD7157" w:rsidR="00CD7157" w:rsidP="00CD7157" w:rsidRDefault="00CD7157" w14:paraId="6AEF5ADF"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Ciudadanos con mayor </w:t>
      </w:r>
      <w:r w:rsidRPr="00CD7157">
        <w:rPr>
          <w:rFonts w:ascii="Garamond" w:hAnsi="Garamond" w:eastAsia="Times" w:cs="Times"/>
          <w:b/>
          <w:bCs/>
          <w:color w:val="000000" w:themeColor="text1"/>
          <w:sz w:val="20"/>
          <w:szCs w:val="20"/>
        </w:rPr>
        <w:t>capacidad</w:t>
      </w:r>
      <w:r w:rsidRPr="00CD7157">
        <w:rPr>
          <w:rFonts w:ascii="Garamond" w:hAnsi="Garamond" w:eastAsia="Times" w:cs="Times"/>
          <w:color w:val="000000" w:themeColor="text1"/>
          <w:sz w:val="20"/>
          <w:szCs w:val="20"/>
        </w:rPr>
        <w:t xml:space="preserve"> para reconocer el acoso e intervenir de manera segura.</w:t>
      </w:r>
    </w:p>
    <w:p w:rsidRPr="00CD7157" w:rsidR="00CD7157" w:rsidP="00CD7157" w:rsidRDefault="00CD7157" w14:paraId="7B7DFB91"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Un entorno con menos </w:t>
      </w:r>
      <w:r w:rsidRPr="00CD7157">
        <w:rPr>
          <w:rFonts w:ascii="Garamond" w:hAnsi="Garamond" w:eastAsia="Times" w:cs="Times"/>
          <w:b/>
          <w:bCs/>
          <w:color w:val="000000" w:themeColor="text1"/>
          <w:sz w:val="20"/>
          <w:szCs w:val="20"/>
        </w:rPr>
        <w:t>oportunidades</w:t>
      </w:r>
      <w:r w:rsidRPr="00CD7157">
        <w:rPr>
          <w:rFonts w:ascii="Garamond" w:hAnsi="Garamond" w:eastAsia="Times" w:cs="Times"/>
          <w:color w:val="000000" w:themeColor="text1"/>
          <w:sz w:val="20"/>
          <w:szCs w:val="20"/>
        </w:rPr>
        <w:t xml:space="preserve"> para el acoso (espacios seguros, iluminación adecuada, redes de apoyo).</w:t>
      </w:r>
    </w:p>
    <w:p w:rsidRPr="00CD7157" w:rsidR="00CD7157" w:rsidP="00CD7157" w:rsidRDefault="00CD7157" w14:paraId="2B28F2B9" w14:textId="77777777">
      <w:pPr>
        <w:numPr>
          <w:ilvl w:val="3"/>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Una sociedad con mayor </w:t>
      </w:r>
      <w:r w:rsidRPr="00CD7157">
        <w:rPr>
          <w:rFonts w:ascii="Garamond" w:hAnsi="Garamond" w:eastAsia="Times" w:cs="Times"/>
          <w:b/>
          <w:bCs/>
          <w:color w:val="000000" w:themeColor="text1"/>
          <w:sz w:val="20"/>
          <w:szCs w:val="20"/>
        </w:rPr>
        <w:t>motivación</w:t>
      </w:r>
      <w:r w:rsidRPr="00CD7157">
        <w:rPr>
          <w:rFonts w:ascii="Garamond" w:hAnsi="Garamond" w:eastAsia="Times" w:cs="Times"/>
          <w:color w:val="000000" w:themeColor="text1"/>
          <w:sz w:val="20"/>
          <w:szCs w:val="20"/>
        </w:rPr>
        <w:t xml:space="preserve"> hacia el respeto, la igualdad y la no violencia.</w:t>
      </w:r>
    </w:p>
    <w:p w:rsidRPr="00CD7157" w:rsidR="00CD7157" w:rsidP="00CD7157" w:rsidRDefault="00CD7157" w14:paraId="5CF45F3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Ejemplos de iniciativas comunitarias exitosas.</w:t>
      </w:r>
    </w:p>
    <w:p w:rsidRPr="00CD7157" w:rsidR="00CD7157" w:rsidP="00CD7157" w:rsidRDefault="00CD7157" w14:paraId="25F5FA81"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Mensaje de esperanza y llamado a la acción colectiva.</w:t>
      </w:r>
    </w:p>
    <w:p w:rsidRPr="00CD7157" w:rsidR="00CD7157" w:rsidP="00CD7157" w:rsidRDefault="00CD7157" w14:paraId="6897F6CF" w14:textId="77777777">
      <w:pPr>
        <w:numPr>
          <w:ilvl w:val="1"/>
          <w:numId w:val="75"/>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Consideraciones:</w:t>
      </w:r>
      <w:r w:rsidRPr="00CD7157">
        <w:rPr>
          <w:rFonts w:ascii="Garamond" w:hAnsi="Garamond" w:eastAsia="Times" w:cs="Times"/>
          <w:color w:val="000000" w:themeColor="text1"/>
          <w:sz w:val="20"/>
          <w:szCs w:val="20"/>
        </w:rPr>
        <w:t xml:space="preserve"> </w:t>
      </w:r>
    </w:p>
    <w:p w:rsidRPr="00CD7157" w:rsidR="00CD7157" w:rsidP="00CD7157" w:rsidRDefault="00CD7157" w14:paraId="28E45C23"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utilizará un tono positivo y constructivo.</w:t>
      </w:r>
    </w:p>
    <w:p w:rsidRPr="00CD7157" w:rsidR="00CD7157" w:rsidP="00CD7157" w:rsidRDefault="00CD7157" w14:paraId="5BAF64A2"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destacará el papel de cada persona en la construcción de una sociedad más segura y justa.</w:t>
      </w:r>
    </w:p>
    <w:p w:rsidR="00CD7157" w:rsidP="00CD7157" w:rsidRDefault="00CD7157" w14:paraId="72B48459" w14:textId="77777777">
      <w:pPr>
        <w:numPr>
          <w:ilvl w:val="2"/>
          <w:numId w:val="75"/>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reforzará la idea de que el cambio es posible.</w:t>
      </w:r>
    </w:p>
    <w:p w:rsidRPr="00CD7157" w:rsidR="00CD7157" w:rsidP="00CD7157" w:rsidRDefault="00CD7157" w14:paraId="4F26AA05" w14:textId="77777777">
      <w:pPr>
        <w:jc w:val="both"/>
        <w:rPr>
          <w:rFonts w:ascii="Garamond" w:hAnsi="Garamond" w:eastAsia="Times" w:cs="Times"/>
          <w:color w:val="000000" w:themeColor="text1"/>
          <w:sz w:val="20"/>
          <w:szCs w:val="20"/>
        </w:rPr>
      </w:pPr>
    </w:p>
    <w:p w:rsidR="00CD7157" w:rsidP="00CD7157" w:rsidRDefault="00CD7157" w14:paraId="124640F2" w14:textId="5BF2A65A">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Aspectos Clave para el Desarrollo de los Sketches:</w:t>
      </w:r>
    </w:p>
    <w:p w:rsidRPr="00CD7157" w:rsidR="00CD7157" w:rsidP="00CD7157" w:rsidRDefault="00CD7157" w14:paraId="7A709049" w14:textId="77777777">
      <w:pPr>
        <w:jc w:val="both"/>
        <w:rPr>
          <w:rFonts w:ascii="Garamond" w:hAnsi="Garamond" w:eastAsia="Times" w:cs="Times"/>
          <w:color w:val="000000" w:themeColor="text1"/>
          <w:sz w:val="20"/>
          <w:szCs w:val="20"/>
        </w:rPr>
      </w:pPr>
    </w:p>
    <w:p w:rsidRPr="00CD7157" w:rsidR="00CD7157" w:rsidP="00CD7157" w:rsidRDefault="00CD7157" w14:paraId="2C364C12" w14:textId="77777777">
      <w:pPr>
        <w:numPr>
          <w:ilvl w:val="0"/>
          <w:numId w:val="76"/>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Ubicación:</w:t>
      </w:r>
      <w:r w:rsidRPr="00CD7157">
        <w:rPr>
          <w:rFonts w:ascii="Garamond" w:hAnsi="Garamond" w:eastAsia="Times" w:cs="Times"/>
          <w:color w:val="000000" w:themeColor="text1"/>
          <w:sz w:val="20"/>
          <w:szCs w:val="20"/>
        </w:rPr>
        <w:t xml:space="preserve"> Los sketches se representarán en los ocho puntos de la Localidad de Los Mártires identificados como de mayor ocurrencia de acoso callejero, para maximizar el impacto y la relevancia de la campaña. Se buscará la interacción con el público presente en estos lugares.</w:t>
      </w:r>
    </w:p>
    <w:p w:rsidRPr="00CD7157" w:rsidR="00CD7157" w:rsidP="00CD7157" w:rsidRDefault="00CD7157" w14:paraId="3A11254F" w14:textId="77777777">
      <w:pPr>
        <w:numPr>
          <w:ilvl w:val="0"/>
          <w:numId w:val="76"/>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Guion:</w:t>
      </w:r>
      <w:r w:rsidRPr="00CD7157">
        <w:rPr>
          <w:rFonts w:ascii="Garamond" w:hAnsi="Garamond" w:eastAsia="Times" w:cs="Times"/>
          <w:color w:val="000000" w:themeColor="text1"/>
          <w:sz w:val="20"/>
          <w:szCs w:val="20"/>
        </w:rPr>
        <w:t xml:space="preserve"> </w:t>
      </w:r>
    </w:p>
    <w:p w:rsidRPr="00CD7157" w:rsidR="00CD7157" w:rsidP="00CD7157" w:rsidRDefault="00CD7157" w14:paraId="3ED10836"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Lenguaje accesible para todo público: Se utilizará un lenguaje claro, sencillo y directo, evitando tecnicismos o jergas que puedan dificultar la comprensión.</w:t>
      </w:r>
    </w:p>
    <w:p w:rsidRPr="00CD7157" w:rsidR="00CD7157" w:rsidP="00CD7157" w:rsidRDefault="00CD7157" w14:paraId="7434E884" w14:textId="6829941E">
      <w:pPr>
        <w:numPr>
          <w:ilvl w:val="1"/>
          <w:numId w:val="76"/>
        </w:numPr>
        <w:jc w:val="both"/>
        <w:rPr>
          <w:rFonts w:ascii="Garamond" w:hAnsi="Garamond" w:eastAsia="Times" w:cs="Times"/>
          <w:color w:val="000000" w:themeColor="text1"/>
          <w:sz w:val="20"/>
          <w:szCs w:val="20"/>
        </w:rPr>
      </w:pPr>
      <w:r w:rsidRPr="1116E6F3" w:rsidR="1A5EEF95">
        <w:rPr>
          <w:rFonts w:ascii="Garamond" w:hAnsi="Garamond" w:eastAsia="Times" w:cs="Times"/>
          <w:color w:val="000000" w:themeColor="text1" w:themeTint="FF" w:themeShade="FF"/>
          <w:sz w:val="20"/>
          <w:szCs w:val="20"/>
        </w:rPr>
        <w:t>Duración:</w:t>
      </w:r>
      <w:r w:rsidRPr="1116E6F3" w:rsidR="339CAA66">
        <w:rPr>
          <w:rFonts w:ascii="Garamond" w:hAnsi="Garamond" w:eastAsia="Times" w:cs="Times"/>
          <w:color w:val="000000" w:themeColor="text1" w:themeTint="FF" w:themeShade="FF"/>
          <w:sz w:val="20"/>
          <w:szCs w:val="20"/>
        </w:rPr>
        <w:t xml:space="preserve"> </w:t>
      </w:r>
      <w:r w:rsidRPr="1116E6F3" w:rsidR="1A5EEF95">
        <w:rPr>
          <w:rFonts w:ascii="Garamond" w:hAnsi="Garamond" w:eastAsia="Times" w:cs="Times"/>
          <w:color w:val="000000" w:themeColor="text1" w:themeTint="FF" w:themeShade="FF"/>
          <w:sz w:val="20"/>
          <w:szCs w:val="20"/>
        </w:rPr>
        <w:t>Cada sketch tendrá una duración máxima de 15 minutos para mantener la atención del público y facilitar su representación en diferentes espacios.</w:t>
      </w:r>
    </w:p>
    <w:p w:rsidRPr="00CD7157" w:rsidR="00CD7157" w:rsidP="00CD7157" w:rsidRDefault="00CD7157" w14:paraId="2CC8F52F"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Realismo y relevancia: Las situaciones representadas serán realistas y relevantes para el contexto de la Localidad de Los Mártires, reflejando las experiencias y preocupaciones de la comunidad.</w:t>
      </w:r>
    </w:p>
    <w:p w:rsidRPr="00CD7157" w:rsidR="00CD7157" w:rsidP="00CD7157" w:rsidRDefault="00CD7157" w14:paraId="3472CED6"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Sensibilidad y respeto: Los guiones se elaborarán con sensibilidad y respeto hacia las víctimas de acoso, evitando la revictimización o la trivialización del problema.</w:t>
      </w:r>
    </w:p>
    <w:p w:rsidRPr="00CD7157" w:rsidR="00CD7157" w:rsidP="00CD7157" w:rsidRDefault="00CD7157" w14:paraId="3375BB83" w14:textId="77777777">
      <w:pPr>
        <w:numPr>
          <w:ilvl w:val="0"/>
          <w:numId w:val="76"/>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Material P.O.P.:</w:t>
      </w:r>
      <w:r w:rsidRPr="00CD7157">
        <w:rPr>
          <w:rFonts w:ascii="Garamond" w:hAnsi="Garamond" w:eastAsia="Times" w:cs="Times"/>
          <w:color w:val="000000" w:themeColor="text1"/>
          <w:sz w:val="20"/>
          <w:szCs w:val="20"/>
        </w:rPr>
        <w:t xml:space="preserve"> </w:t>
      </w:r>
    </w:p>
    <w:p w:rsidRPr="00CD7157" w:rsidR="00CD7157" w:rsidP="00CD7157" w:rsidRDefault="00CD7157" w14:paraId="46A76D47"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Al finalizar cada representación, se distribuirá material informativo (P.O.P.) con: </w:t>
      </w:r>
    </w:p>
    <w:p w:rsidRPr="00CD7157" w:rsidR="00CD7157" w:rsidP="00CD7157" w:rsidRDefault="00CD7157" w14:paraId="20180AB8" w14:textId="77777777">
      <w:pPr>
        <w:numPr>
          <w:ilvl w:val="2"/>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Cifras actualizadas sobre la prevalencia y el impacto del acoso callejero en la localidad.</w:t>
      </w:r>
    </w:p>
    <w:p w:rsidRPr="00CD7157" w:rsidR="00CD7157" w:rsidP="00CD7157" w:rsidRDefault="00CD7157" w14:paraId="55600B16" w14:textId="77777777">
      <w:pPr>
        <w:numPr>
          <w:ilvl w:val="2"/>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Información sobre los recursos de apoyo disponibles para las víctimas (líneas telefónicas de emergencia, centros de atención, organizaciones).</w:t>
      </w:r>
    </w:p>
    <w:p w:rsidRPr="00CD7157" w:rsidR="00CD7157" w:rsidP="00CD7157" w:rsidRDefault="00CD7157" w14:paraId="60962774" w14:textId="77777777">
      <w:pPr>
        <w:numPr>
          <w:ilvl w:val="2"/>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Consejos prácticos para prevenir el acoso y responder ante él de manera segura (tanto para víctimas como para testigos).</w:t>
      </w:r>
    </w:p>
    <w:p w:rsidRPr="00CD7157" w:rsidR="00CD7157" w:rsidP="00CD7157" w:rsidRDefault="00CD7157" w14:paraId="7B746C85"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 diseño del material será atractivo y fácil de leer, utilizando un lenguaje inclusivo y no sexista.</w:t>
      </w:r>
    </w:p>
    <w:p w:rsidRPr="00CD7157" w:rsidR="00CD7157" w:rsidP="00CD7157" w:rsidRDefault="00CD7157" w14:paraId="3C743349" w14:textId="77777777">
      <w:pPr>
        <w:numPr>
          <w:ilvl w:val="0"/>
          <w:numId w:val="76"/>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Alianzas Estratégicas:</w:t>
      </w:r>
      <w:r w:rsidRPr="00CD7157">
        <w:rPr>
          <w:rFonts w:ascii="Garamond" w:hAnsi="Garamond" w:eastAsia="Times" w:cs="Times"/>
          <w:color w:val="000000" w:themeColor="text1"/>
          <w:sz w:val="20"/>
          <w:szCs w:val="20"/>
        </w:rPr>
        <w:t xml:space="preserve"> </w:t>
      </w:r>
    </w:p>
    <w:p w:rsidRPr="00CD7157" w:rsidR="00CD7157" w:rsidP="00CD7157" w:rsidRDefault="00CD7157" w14:paraId="50E052DB"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establecerán alianzas con comerciantes y vendedores informales de la localidad para involucrarlos activamente en la campaña.</w:t>
      </w:r>
    </w:p>
    <w:p w:rsidRPr="00CD7157" w:rsidR="00CD7157" w:rsidP="00CD7157" w:rsidRDefault="00CD7157" w14:paraId="48D78582"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les capacitará sobre cómo identificar situaciones de acoso y cómo brindar apoyo a las víctimas (convirtiéndose en "Puntos Seguros").</w:t>
      </w:r>
    </w:p>
    <w:p w:rsidR="00CD7157" w:rsidP="00CD7157" w:rsidRDefault="00CD7157" w14:paraId="0F299FED" w14:textId="77777777">
      <w:pPr>
        <w:numPr>
          <w:ilvl w:val="1"/>
          <w:numId w:val="76"/>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les proporcionará material informativo para que lo difundan entre sus clientes.</w:t>
      </w:r>
    </w:p>
    <w:p w:rsidRPr="00CD7157" w:rsidR="00CD7157" w:rsidP="00CD7157" w:rsidRDefault="00CD7157" w14:paraId="2DF501E7" w14:textId="77777777">
      <w:pPr>
        <w:jc w:val="both"/>
        <w:rPr>
          <w:rFonts w:ascii="Garamond" w:hAnsi="Garamond" w:eastAsia="Times" w:cs="Times"/>
          <w:color w:val="000000" w:themeColor="text1"/>
          <w:sz w:val="20"/>
          <w:szCs w:val="20"/>
        </w:rPr>
      </w:pPr>
    </w:p>
    <w:p w:rsidR="004B6D6D" w:rsidP="00CD7157" w:rsidRDefault="004B6D6D" w14:paraId="4A324922" w14:textId="77777777">
      <w:pPr>
        <w:jc w:val="both"/>
        <w:rPr>
          <w:rFonts w:ascii="Garamond" w:hAnsi="Garamond" w:eastAsia="Times" w:cs="Times"/>
          <w:b/>
          <w:bCs/>
          <w:color w:val="000000" w:themeColor="text1"/>
          <w:sz w:val="20"/>
          <w:szCs w:val="20"/>
        </w:rPr>
      </w:pPr>
    </w:p>
    <w:p w:rsidR="00CD7157" w:rsidP="00CD7157" w:rsidRDefault="00CD7157" w14:paraId="4AE8F674" w14:textId="654C4F58">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Presentación y Diseminación de los Sketches:</w:t>
      </w:r>
    </w:p>
    <w:p w:rsidRPr="00CD7157" w:rsidR="004B6D6D" w:rsidP="00CD7157" w:rsidRDefault="004B6D6D" w14:paraId="1EA2B343" w14:textId="77777777">
      <w:pPr>
        <w:jc w:val="both"/>
        <w:rPr>
          <w:rFonts w:ascii="Garamond" w:hAnsi="Garamond" w:eastAsia="Times" w:cs="Times"/>
          <w:color w:val="000000" w:themeColor="text1"/>
          <w:sz w:val="20"/>
          <w:szCs w:val="20"/>
        </w:rPr>
      </w:pPr>
    </w:p>
    <w:p w:rsidRPr="00CD7157" w:rsidR="00CD7157" w:rsidP="00CD7157" w:rsidRDefault="00CD7157" w14:paraId="6643922F" w14:textId="77777777">
      <w:pPr>
        <w:numPr>
          <w:ilvl w:val="0"/>
          <w:numId w:val="77"/>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Representaciones en Espacios Públicos:</w:t>
      </w:r>
      <w:r w:rsidRPr="00CD7157">
        <w:rPr>
          <w:rFonts w:ascii="Garamond" w:hAnsi="Garamond" w:eastAsia="Times" w:cs="Times"/>
          <w:color w:val="000000" w:themeColor="text1"/>
          <w:sz w:val="20"/>
          <w:szCs w:val="20"/>
        </w:rPr>
        <w:t xml:space="preserve"> </w:t>
      </w:r>
    </w:p>
    <w:p w:rsidRPr="00CD7157" w:rsidR="00CD7157" w:rsidP="00CD7157" w:rsidRDefault="00CD7157" w14:paraId="494C114E"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realizarán representaciones en los ocho puntos identificados, en diferentes horarios y días de la semana, para alcanzar a la mayor cantidad de público posible.</w:t>
      </w:r>
    </w:p>
    <w:p w:rsidRPr="00CD7157" w:rsidR="00CD7157" w:rsidP="00CD7157" w:rsidRDefault="00CD7157" w14:paraId="0640BD53"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buscará la interacción con los transeúntes, invitándolos a participar en la discusión y a compartir sus experiencias.</w:t>
      </w:r>
    </w:p>
    <w:p w:rsidRPr="00CD7157" w:rsidR="00CD7157" w:rsidP="00CD7157" w:rsidRDefault="00CD7157" w14:paraId="7CABC069"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coordinará con las autoridades locales para garantizar la seguridad y el orden durante las presentaciones.</w:t>
      </w:r>
    </w:p>
    <w:p w:rsidRPr="00CD7157" w:rsidR="00CD7157" w:rsidP="00CD7157" w:rsidRDefault="00CD7157" w14:paraId="6401833D" w14:textId="77777777">
      <w:pPr>
        <w:numPr>
          <w:ilvl w:val="0"/>
          <w:numId w:val="77"/>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Presentaciones en Comercios y Establecimientos:</w:t>
      </w:r>
      <w:r w:rsidRPr="00CD7157">
        <w:rPr>
          <w:rFonts w:ascii="Garamond" w:hAnsi="Garamond" w:eastAsia="Times" w:cs="Times"/>
          <w:color w:val="000000" w:themeColor="text1"/>
          <w:sz w:val="20"/>
          <w:szCs w:val="20"/>
        </w:rPr>
        <w:t xml:space="preserve"> </w:t>
      </w:r>
    </w:p>
    <w:p w:rsidRPr="00CD7157" w:rsidR="00CD7157" w:rsidP="00CD7157" w:rsidRDefault="00CD7157" w14:paraId="2914A82F"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realizarán presentaciones en centros comerciales, restaurantes, bares y otros establecimientos de la localidad, en coordinación con los propietarios.</w:t>
      </w:r>
    </w:p>
    <w:p w:rsidRPr="00CD7157" w:rsidR="00CD7157" w:rsidP="00CD7157" w:rsidRDefault="00CD7157" w14:paraId="1884D191"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adaptará el formato de las presentaciones a las características de cada espacio.</w:t>
      </w:r>
    </w:p>
    <w:p w:rsidRPr="00CD7157" w:rsidR="00CD7157" w:rsidP="00CD7157" w:rsidRDefault="00CD7157" w14:paraId="3A686DE2"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promoverá la participación de los empleados y clientes de los establecimientos.</w:t>
      </w:r>
    </w:p>
    <w:p w:rsidRPr="00CD7157" w:rsidR="00CD7157" w:rsidP="00CD7157" w:rsidRDefault="00CD7157" w14:paraId="534C5882" w14:textId="77777777">
      <w:pPr>
        <w:numPr>
          <w:ilvl w:val="0"/>
          <w:numId w:val="77"/>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Grabación y Difusión Digital:</w:t>
      </w:r>
      <w:r w:rsidRPr="00CD7157">
        <w:rPr>
          <w:rFonts w:ascii="Garamond" w:hAnsi="Garamond" w:eastAsia="Times" w:cs="Times"/>
          <w:color w:val="000000" w:themeColor="text1"/>
          <w:sz w:val="20"/>
          <w:szCs w:val="20"/>
        </w:rPr>
        <w:t xml:space="preserve"> </w:t>
      </w:r>
    </w:p>
    <w:p w:rsidRPr="00CD7157" w:rsidR="00CD7157" w:rsidP="00CD7157" w:rsidRDefault="00CD7157" w14:paraId="32EC5229"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grabarán las representaciones de los sketches y se editarán para crear videos de alta calidad.</w:t>
      </w:r>
    </w:p>
    <w:p w:rsidRPr="00CD7157" w:rsidR="00CD7157" w:rsidP="00CD7157" w:rsidRDefault="00CD7157" w14:paraId="2F18CE0E"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difundirán los videos a través de las redes sociales de la Alcaldía Local, las organizaciones participantes y otras plataformas digitales.</w:t>
      </w:r>
    </w:p>
    <w:p w:rsidR="00CD7157" w:rsidP="00CD7157" w:rsidRDefault="00CD7157" w14:paraId="65A5BCC9" w14:textId="77777777">
      <w:pPr>
        <w:numPr>
          <w:ilvl w:val="1"/>
          <w:numId w:val="77"/>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utilizarán hashtags y otras estrategias de marketing digital para aumentar el alcance de la campaña.</w:t>
      </w:r>
    </w:p>
    <w:p w:rsidRPr="00CD7157" w:rsidR="00CD7157" w:rsidP="00CD7157" w:rsidRDefault="00CD7157" w14:paraId="3B2A5F4C" w14:textId="77777777">
      <w:pPr>
        <w:jc w:val="both"/>
        <w:rPr>
          <w:rFonts w:ascii="Garamond" w:hAnsi="Garamond" w:eastAsia="Times" w:cs="Times"/>
          <w:color w:val="000000" w:themeColor="text1"/>
          <w:sz w:val="20"/>
          <w:szCs w:val="20"/>
        </w:rPr>
      </w:pPr>
    </w:p>
    <w:p w:rsidR="00CD7157" w:rsidP="00CD7157" w:rsidRDefault="00CD7157" w14:paraId="224852B9" w14:textId="7C025525">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Evaluación de la Campaña:</w:t>
      </w:r>
    </w:p>
    <w:p w:rsidRPr="00CD7157" w:rsidR="004B6D6D" w:rsidP="00CD7157" w:rsidRDefault="004B6D6D" w14:paraId="312B5DEF" w14:textId="77777777">
      <w:pPr>
        <w:jc w:val="both"/>
        <w:rPr>
          <w:rFonts w:ascii="Garamond" w:hAnsi="Garamond" w:eastAsia="Times" w:cs="Times"/>
          <w:color w:val="000000" w:themeColor="text1"/>
          <w:sz w:val="20"/>
          <w:szCs w:val="20"/>
        </w:rPr>
      </w:pPr>
    </w:p>
    <w:p w:rsidRPr="00CD7157" w:rsidR="00CD7157" w:rsidP="00CD7157" w:rsidRDefault="00CD7157" w14:paraId="4B9A45AB" w14:textId="77777777">
      <w:pPr>
        <w:numPr>
          <w:ilvl w:val="0"/>
          <w:numId w:val="78"/>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 xml:space="preserve">Recolección de </w:t>
      </w:r>
      <w:proofErr w:type="spellStart"/>
      <w:r w:rsidRPr="00CD7157">
        <w:rPr>
          <w:rFonts w:ascii="Garamond" w:hAnsi="Garamond" w:eastAsia="Times" w:cs="Times"/>
          <w:b/>
          <w:bCs/>
          <w:color w:val="000000" w:themeColor="text1"/>
          <w:sz w:val="20"/>
          <w:szCs w:val="20"/>
        </w:rPr>
        <w:t>Feedback</w:t>
      </w:r>
      <w:proofErr w:type="spellEnd"/>
      <w:r w:rsidRPr="00CD7157">
        <w:rPr>
          <w:rFonts w:ascii="Garamond" w:hAnsi="Garamond" w:eastAsia="Times" w:cs="Times"/>
          <w:b/>
          <w:bCs/>
          <w:color w:val="000000" w:themeColor="text1"/>
          <w:sz w:val="20"/>
          <w:szCs w:val="20"/>
        </w:rPr>
        <w:t xml:space="preserve"> del Público:</w:t>
      </w:r>
      <w:r w:rsidRPr="00CD7157">
        <w:rPr>
          <w:rFonts w:ascii="Garamond" w:hAnsi="Garamond" w:eastAsia="Times" w:cs="Times"/>
          <w:color w:val="000000" w:themeColor="text1"/>
          <w:sz w:val="20"/>
          <w:szCs w:val="20"/>
        </w:rPr>
        <w:t xml:space="preserve"> </w:t>
      </w:r>
    </w:p>
    <w:p w:rsidRPr="00CD7157" w:rsidR="00CD7157" w:rsidP="00CD7157" w:rsidRDefault="00CD7157" w14:paraId="786F8F61"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 realizarán encuestas cortas y anónimas después de cada presentación para conocer la opinión del público sobre: </w:t>
      </w:r>
    </w:p>
    <w:p w:rsidRPr="00CD7157" w:rsidR="00CD7157" w:rsidP="00CD7157" w:rsidRDefault="00CD7157" w14:paraId="6ADC6968"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claridad y el impacto de los mensajes.</w:t>
      </w:r>
    </w:p>
    <w:p w:rsidRPr="00CD7157" w:rsidR="00CD7157" w:rsidP="00CD7157" w:rsidRDefault="00CD7157" w14:paraId="24C4ADA6"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calidad de las representaciones.</w:t>
      </w:r>
    </w:p>
    <w:p w:rsidRPr="00CD7157" w:rsidR="00CD7157" w:rsidP="00CD7157" w:rsidRDefault="00CD7157" w14:paraId="28467E51"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 aprendieron algo nuevo sobre el acoso callejero.</w:t>
      </w:r>
    </w:p>
    <w:p w:rsidRPr="00CD7157" w:rsidR="00CD7157" w:rsidP="00CD7157" w:rsidRDefault="00CD7157" w14:paraId="3368A811"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 la campaña los motivó a cambiar sus comportamientos.</w:t>
      </w:r>
    </w:p>
    <w:p w:rsidRPr="00CD7157" w:rsidR="00CD7157" w:rsidP="00CD7157" w:rsidRDefault="00CD7157" w14:paraId="51046852"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realizarán grupos focales con diferentes segmentos de la población para profundizar en sus percepciones y experiencias.</w:t>
      </w:r>
    </w:p>
    <w:p w:rsidRPr="00CD7157" w:rsidR="00CD7157" w:rsidP="00CD7157" w:rsidRDefault="00CD7157" w14:paraId="3122EAF4" w14:textId="77777777">
      <w:pPr>
        <w:numPr>
          <w:ilvl w:val="0"/>
          <w:numId w:val="78"/>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Observación del Comportamiento:</w:t>
      </w:r>
      <w:r w:rsidRPr="00CD7157">
        <w:rPr>
          <w:rFonts w:ascii="Garamond" w:hAnsi="Garamond" w:eastAsia="Times" w:cs="Times"/>
          <w:color w:val="000000" w:themeColor="text1"/>
          <w:sz w:val="20"/>
          <w:szCs w:val="20"/>
        </w:rPr>
        <w:t xml:space="preserve"> </w:t>
      </w:r>
    </w:p>
    <w:p w:rsidRPr="00CD7157" w:rsidR="00CD7157" w:rsidP="00CD7157" w:rsidRDefault="00CD7157" w14:paraId="239C7253"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 realizarán observaciones discretas en los espacios públicos antes y después de la campaña para identificar posibles cambios en: </w:t>
      </w:r>
    </w:p>
    <w:p w:rsidRPr="00CD7157" w:rsidR="00CD7157" w:rsidP="00CD7157" w:rsidRDefault="00CD7157" w14:paraId="43DAB245"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frecuencia y el tipo de incidentes de acoso callejero.</w:t>
      </w:r>
    </w:p>
    <w:p w:rsidRPr="00CD7157" w:rsidR="00CD7157" w:rsidP="00CD7157" w:rsidRDefault="00CD7157" w14:paraId="37F5CBEC"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actitud y el comportamiento de los transeúntes.</w:t>
      </w:r>
    </w:p>
    <w:p w:rsidRPr="00CD7157" w:rsidR="00CD7157" w:rsidP="00CD7157" w:rsidRDefault="00CD7157" w14:paraId="6B9CE1D1"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La percepción de seguridad en el espacio público.</w:t>
      </w:r>
    </w:p>
    <w:p w:rsidRPr="00CD7157" w:rsidR="00CD7157" w:rsidP="00CD7157" w:rsidRDefault="00CD7157" w14:paraId="7C8FFAE5"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utilizarán protocolos de observación estandarizados para garantizar la objetividad y la confiabilidad de los datos.</w:t>
      </w:r>
    </w:p>
    <w:p w:rsidRPr="00CD7157" w:rsidR="00CD7157" w:rsidP="00CD7157" w:rsidRDefault="00CD7157" w14:paraId="3A9919A7" w14:textId="77777777">
      <w:pPr>
        <w:numPr>
          <w:ilvl w:val="0"/>
          <w:numId w:val="78"/>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Campaña por Redes Sociales:</w:t>
      </w:r>
      <w:r w:rsidRPr="00CD7157">
        <w:rPr>
          <w:rFonts w:ascii="Garamond" w:hAnsi="Garamond" w:eastAsia="Times" w:cs="Times"/>
          <w:color w:val="000000" w:themeColor="text1"/>
          <w:sz w:val="20"/>
          <w:szCs w:val="20"/>
        </w:rPr>
        <w:t xml:space="preserve"> </w:t>
      </w:r>
    </w:p>
    <w:p w:rsidRPr="00CD7157" w:rsidR="00CD7157" w:rsidP="00CD7157" w:rsidRDefault="00CD7157" w14:paraId="1E79FC41"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Se realizará un seguimiento del alcance y la interacción de la campaña en redes sociales, midiendo: </w:t>
      </w:r>
    </w:p>
    <w:p w:rsidRPr="00CD7157" w:rsidR="00CD7157" w:rsidP="00CD7157" w:rsidRDefault="00CD7157" w14:paraId="48CF0242"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 número de visualizaciones, "me gusta", comentarios y compartidos.</w:t>
      </w:r>
    </w:p>
    <w:p w:rsidRPr="00CD7157" w:rsidR="00CD7157" w:rsidP="00CD7157" w:rsidRDefault="00CD7157" w14:paraId="4896841B"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 uso de los hashtags de la campaña.</w:t>
      </w:r>
    </w:p>
    <w:p w:rsidRPr="00CD7157" w:rsidR="00CD7157" w:rsidP="00CD7157" w:rsidRDefault="00CD7157" w14:paraId="5156C963" w14:textId="77777777">
      <w:pPr>
        <w:numPr>
          <w:ilvl w:val="2"/>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 tono y el contenido de las conversaciones generadas.</w:t>
      </w:r>
    </w:p>
    <w:p w:rsidR="00CD7157" w:rsidP="00CD7157" w:rsidRDefault="00CD7157" w14:paraId="0978C30B" w14:textId="77777777">
      <w:pPr>
        <w:numPr>
          <w:ilvl w:val="1"/>
          <w:numId w:val="78"/>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 analizará el impacto de la campaña en la conciencia y el conocimiento del público sobre el acoso callejero.</w:t>
      </w:r>
    </w:p>
    <w:p w:rsidRPr="00CD7157" w:rsidR="00CD7157" w:rsidP="00CD7157" w:rsidRDefault="00CD7157" w14:paraId="2AA0DF18" w14:textId="77777777">
      <w:pPr>
        <w:jc w:val="both"/>
        <w:rPr>
          <w:rFonts w:ascii="Garamond" w:hAnsi="Garamond" w:eastAsia="Times" w:cs="Times"/>
          <w:color w:val="000000" w:themeColor="text1"/>
          <w:sz w:val="20"/>
          <w:szCs w:val="20"/>
        </w:rPr>
      </w:pPr>
    </w:p>
    <w:p w:rsidR="004B6D6D" w:rsidP="004B6D6D" w:rsidRDefault="004B6D6D" w14:paraId="34BCD557" w14:textId="77777777">
      <w:pPr>
        <w:jc w:val="both"/>
        <w:rPr>
          <w:rFonts w:ascii="Garamond" w:hAnsi="Garamond" w:eastAsia="Times" w:cs="Times"/>
          <w:b/>
          <w:bCs/>
          <w:color w:val="000000" w:themeColor="text1"/>
          <w:sz w:val="20"/>
          <w:szCs w:val="20"/>
        </w:rPr>
      </w:pPr>
    </w:p>
    <w:p w:rsidR="004B6D6D" w:rsidP="004B6D6D" w:rsidRDefault="004B6D6D" w14:paraId="275F5863" w14:textId="6D0FB953">
      <w:pPr>
        <w:jc w:val="both"/>
        <w:rPr>
          <w:rFonts w:ascii="Garamond" w:hAnsi="Garamond" w:eastAsia="Times" w:cs="Times"/>
          <w:b/>
          <w:bCs/>
          <w:color w:val="000000" w:themeColor="text1"/>
          <w:sz w:val="20"/>
          <w:szCs w:val="20"/>
        </w:rPr>
      </w:pPr>
      <w:r w:rsidRPr="00CD7157">
        <w:rPr>
          <w:rFonts w:ascii="Garamond" w:hAnsi="Garamond" w:eastAsia="Times" w:cs="Times"/>
          <w:b/>
          <w:bCs/>
          <w:color w:val="000000" w:themeColor="text1"/>
          <w:sz w:val="20"/>
          <w:szCs w:val="20"/>
        </w:rPr>
        <w:t>Materiales Necesarios</w:t>
      </w:r>
      <w:r>
        <w:rPr>
          <w:rFonts w:ascii="Garamond" w:hAnsi="Garamond" w:eastAsia="Times" w:cs="Times"/>
          <w:b/>
          <w:bCs/>
          <w:color w:val="000000" w:themeColor="text1"/>
          <w:sz w:val="20"/>
          <w:szCs w:val="20"/>
        </w:rPr>
        <w:t xml:space="preserve"> para el desarrollo del componente número 2 </w:t>
      </w:r>
      <w:r w:rsidRPr="00CD7157">
        <w:rPr>
          <w:rFonts w:ascii="Garamond" w:hAnsi="Garamond" w:eastAsia="Times" w:cs="Times"/>
          <w:b/>
          <w:bCs/>
          <w:color w:val="000000" w:themeColor="text1"/>
          <w:sz w:val="20"/>
          <w:szCs w:val="20"/>
        </w:rPr>
        <w:t>:</w:t>
      </w:r>
    </w:p>
    <w:p w:rsidRPr="00CD7157" w:rsidR="004B6D6D" w:rsidP="004B6D6D" w:rsidRDefault="004B6D6D" w14:paraId="41C79422" w14:textId="77777777">
      <w:pPr>
        <w:jc w:val="both"/>
        <w:rPr>
          <w:rFonts w:ascii="Garamond" w:hAnsi="Garamond" w:eastAsia="Times" w:cs="Times"/>
          <w:color w:val="000000" w:themeColor="text1"/>
          <w:sz w:val="20"/>
          <w:szCs w:val="20"/>
        </w:rPr>
      </w:pPr>
    </w:p>
    <w:p w:rsidRPr="00CD7157" w:rsidR="004B6D6D" w:rsidP="004B6D6D" w:rsidRDefault="004B6D6D" w14:paraId="0FCE924D" w14:textId="77777777">
      <w:p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Para llevar a cabo esta campaña de manera efectiva, se requerirán los siguientes materiales:</w:t>
      </w:r>
    </w:p>
    <w:p w:rsidRPr="00CD7157" w:rsidR="004B6D6D" w:rsidP="004B6D6D" w:rsidRDefault="004B6D6D" w14:paraId="02CF60A1" w14:textId="77777777">
      <w:pPr>
        <w:numPr>
          <w:ilvl w:val="0"/>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Para la Elaboración de los Sketches:</w:t>
      </w:r>
    </w:p>
    <w:p w:rsidRPr="00CD7157" w:rsidR="004B6D6D" w:rsidP="004B6D6D" w:rsidRDefault="004B6D6D" w14:paraId="68BAACFE"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Guiones:</w:t>
      </w:r>
      <w:r w:rsidRPr="00CD7157">
        <w:rPr>
          <w:rFonts w:ascii="Garamond" w:hAnsi="Garamond" w:eastAsia="Times" w:cs="Times"/>
          <w:color w:val="000000" w:themeColor="text1"/>
          <w:sz w:val="20"/>
          <w:szCs w:val="20"/>
        </w:rPr>
        <w:t xml:space="preserve"> </w:t>
      </w:r>
    </w:p>
    <w:p w:rsidRPr="00CD7157" w:rsidR="004B6D6D" w:rsidP="004B6D6D" w:rsidRDefault="004B6D6D" w14:paraId="5C8B886E"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Documentos de Word o Google </w:t>
      </w:r>
      <w:proofErr w:type="spellStart"/>
      <w:r w:rsidRPr="00CD7157">
        <w:rPr>
          <w:rFonts w:ascii="Garamond" w:hAnsi="Garamond" w:eastAsia="Times" w:cs="Times"/>
          <w:color w:val="000000" w:themeColor="text1"/>
          <w:sz w:val="20"/>
          <w:szCs w:val="20"/>
        </w:rPr>
        <w:t>Docs</w:t>
      </w:r>
      <w:proofErr w:type="spellEnd"/>
      <w:r w:rsidRPr="00CD7157">
        <w:rPr>
          <w:rFonts w:ascii="Garamond" w:hAnsi="Garamond" w:eastAsia="Times" w:cs="Times"/>
          <w:color w:val="000000" w:themeColor="text1"/>
          <w:sz w:val="20"/>
          <w:szCs w:val="20"/>
        </w:rPr>
        <w:t xml:space="preserve"> para la redacción y edición de los guiones.</w:t>
      </w:r>
    </w:p>
    <w:p w:rsidRPr="00CD7157" w:rsidR="004B6D6D" w:rsidP="004B6D6D" w:rsidRDefault="004B6D6D" w14:paraId="6FFDD3FA"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Impresiones de los guiones para los actores.</w:t>
      </w:r>
    </w:p>
    <w:p w:rsidRPr="00CD7157" w:rsidR="004B6D6D" w:rsidP="004B6D6D" w:rsidRDefault="004B6D6D" w14:paraId="77BA0CDC"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Vestuario:</w:t>
      </w:r>
      <w:r w:rsidRPr="00CD7157">
        <w:rPr>
          <w:rFonts w:ascii="Garamond" w:hAnsi="Garamond" w:eastAsia="Times" w:cs="Times"/>
          <w:color w:val="000000" w:themeColor="text1"/>
          <w:sz w:val="20"/>
          <w:szCs w:val="20"/>
        </w:rPr>
        <w:t xml:space="preserve"> </w:t>
      </w:r>
    </w:p>
    <w:p w:rsidRPr="00CD7157" w:rsidR="004B6D6D" w:rsidP="004B6D6D" w:rsidRDefault="004B6D6D" w14:paraId="378C5B78"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Ropa y accesorios que permitan a los actores caracterizar a los diferentes personajes de manera realista y creíble.</w:t>
      </w:r>
    </w:p>
    <w:p w:rsidRPr="00CD7157" w:rsidR="004B6D6D" w:rsidP="004B6D6D" w:rsidRDefault="004B6D6D" w14:paraId="1E9DD4B3"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Elementos que ayuden a diferenciar las situaciones y los contextos de cada sketch.</w:t>
      </w:r>
    </w:p>
    <w:p w:rsidRPr="00CD7157" w:rsidR="004B6D6D" w:rsidP="004B6D6D" w:rsidRDefault="004B6D6D" w14:paraId="27F5A328"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Utilería:</w:t>
      </w:r>
      <w:r w:rsidRPr="00CD7157">
        <w:rPr>
          <w:rFonts w:ascii="Garamond" w:hAnsi="Garamond" w:eastAsia="Times" w:cs="Times"/>
          <w:color w:val="000000" w:themeColor="text1"/>
          <w:sz w:val="20"/>
          <w:szCs w:val="20"/>
        </w:rPr>
        <w:t xml:space="preserve"> </w:t>
      </w:r>
    </w:p>
    <w:p w:rsidRPr="00CD7157" w:rsidR="004B6D6D" w:rsidP="004B6D6D" w:rsidRDefault="004B6D6D" w14:paraId="1580FDFD"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Objetos que se utilicen en la representación de las escenas (teléfonos celulares, bolsos, libros, etc.).</w:t>
      </w:r>
    </w:p>
    <w:p w:rsidRPr="00CD7157" w:rsidR="004B6D6D" w:rsidP="004B6D6D" w:rsidRDefault="004B6D6D" w14:paraId="109C9F31"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Elementos que simbolicen el acoso (carteles con frases ofensivas, etc.).</w:t>
      </w:r>
    </w:p>
    <w:p w:rsidRPr="00CD7157" w:rsidR="004B6D6D" w:rsidP="004B6D6D" w:rsidRDefault="004B6D6D" w14:paraId="6393CAD4"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Escenografía (Mínima):</w:t>
      </w:r>
      <w:r w:rsidRPr="00CD7157">
        <w:rPr>
          <w:rFonts w:ascii="Garamond" w:hAnsi="Garamond" w:eastAsia="Times" w:cs="Times"/>
          <w:color w:val="000000" w:themeColor="text1"/>
          <w:sz w:val="20"/>
          <w:szCs w:val="20"/>
        </w:rPr>
        <w:t xml:space="preserve"> </w:t>
      </w:r>
    </w:p>
    <w:p w:rsidRPr="00CD7157" w:rsidR="004B6D6D" w:rsidP="004B6D6D" w:rsidRDefault="004B6D6D" w14:paraId="37D9116A"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Elementos portátiles que permitan crear diferentes ambientes (bancos, sillas, carteles).</w:t>
      </w:r>
    </w:p>
    <w:p w:rsidRPr="00CD7157" w:rsidR="004B6D6D" w:rsidP="004B6D6D" w:rsidRDefault="004B6D6D" w14:paraId="1D7DE6A7"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Telones o fondos que ayuden a contextualizar las escenas (opcional, dependiendo del espacio).</w:t>
      </w:r>
    </w:p>
    <w:p w:rsidRPr="00CD7157" w:rsidR="004B6D6D" w:rsidP="004B6D6D" w:rsidRDefault="004B6D6D" w14:paraId="020651AA"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Equipo de Sonido:</w:t>
      </w:r>
      <w:r w:rsidRPr="00CD7157">
        <w:rPr>
          <w:rFonts w:ascii="Garamond" w:hAnsi="Garamond" w:eastAsia="Times" w:cs="Times"/>
          <w:color w:val="000000" w:themeColor="text1"/>
          <w:sz w:val="20"/>
          <w:szCs w:val="20"/>
        </w:rPr>
        <w:t xml:space="preserve"> </w:t>
      </w:r>
    </w:p>
    <w:p w:rsidRPr="00CD7157" w:rsidR="004B6D6D" w:rsidP="004B6D6D" w:rsidRDefault="004B6D6D" w14:paraId="477794B0"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Micrófonos (inalámbricos o de mano) para que los actores se escuchen claramente.</w:t>
      </w:r>
    </w:p>
    <w:p w:rsidRPr="00CD7157" w:rsidR="004B6D6D" w:rsidP="004B6D6D" w:rsidRDefault="004B6D6D" w14:paraId="51900B0A"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Parlantes para amplificar el sonido.</w:t>
      </w:r>
    </w:p>
    <w:p w:rsidRPr="00CD7157" w:rsidR="004B6D6D" w:rsidP="004B6D6D" w:rsidRDefault="004B6D6D" w14:paraId="1E046D14"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Reproductor de audio para música o efectos de sonido (opcional).</w:t>
      </w:r>
    </w:p>
    <w:p w:rsidRPr="00CD7157" w:rsidR="004B6D6D" w:rsidP="004B6D6D" w:rsidRDefault="004B6D6D" w14:paraId="2AD96811"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Iluminación (Opcional):</w:t>
      </w:r>
      <w:r w:rsidRPr="00CD7157">
        <w:rPr>
          <w:rFonts w:ascii="Garamond" w:hAnsi="Garamond" w:eastAsia="Times" w:cs="Times"/>
          <w:color w:val="000000" w:themeColor="text1"/>
          <w:sz w:val="20"/>
          <w:szCs w:val="20"/>
        </w:rPr>
        <w:t xml:space="preserve"> </w:t>
      </w:r>
    </w:p>
    <w:p w:rsidRPr="00CD7157" w:rsidR="004B6D6D" w:rsidP="004B6D6D" w:rsidRDefault="004B6D6D" w14:paraId="717A18CF"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Luces portátiles para mejorar la visibilidad de los actores (especialmente en presentaciones nocturnas).</w:t>
      </w:r>
    </w:p>
    <w:p w:rsidRPr="00CD7157" w:rsidR="004B6D6D" w:rsidP="004B6D6D" w:rsidRDefault="004B6D6D" w14:paraId="7416A5B9"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Permisos y Autorizaciones:</w:t>
      </w:r>
      <w:r w:rsidRPr="00CD7157">
        <w:rPr>
          <w:rFonts w:ascii="Garamond" w:hAnsi="Garamond" w:eastAsia="Times" w:cs="Times"/>
          <w:color w:val="000000" w:themeColor="text1"/>
          <w:sz w:val="20"/>
          <w:szCs w:val="20"/>
        </w:rPr>
        <w:t xml:space="preserve"> </w:t>
      </w:r>
    </w:p>
    <w:p w:rsidRPr="00CD7157" w:rsidR="004B6D6D" w:rsidP="004B6D6D" w:rsidRDefault="004B6D6D" w14:paraId="23E09309"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Documentos que acrediten la autorización para realizar las presentaciones en los espacios públicos y privados seleccionados.</w:t>
      </w:r>
    </w:p>
    <w:p w:rsidRPr="00CD7157" w:rsidR="004B6D6D" w:rsidP="004B6D6D" w:rsidRDefault="004B6D6D" w14:paraId="7975783D" w14:textId="77777777">
      <w:pPr>
        <w:numPr>
          <w:ilvl w:val="0"/>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Para las Presentaciones:</w:t>
      </w:r>
    </w:p>
    <w:p w:rsidRPr="00CD7157" w:rsidR="004B6D6D" w:rsidP="004B6D6D" w:rsidRDefault="004B6D6D" w14:paraId="2A92B04D"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Espacio:</w:t>
      </w:r>
      <w:r w:rsidRPr="00CD7157">
        <w:rPr>
          <w:rFonts w:ascii="Garamond" w:hAnsi="Garamond" w:eastAsia="Times" w:cs="Times"/>
          <w:color w:val="000000" w:themeColor="text1"/>
          <w:sz w:val="20"/>
          <w:szCs w:val="20"/>
        </w:rPr>
        <w:t xml:space="preserve"> </w:t>
      </w:r>
    </w:p>
    <w:p w:rsidRPr="00CD7157" w:rsidR="004B6D6D" w:rsidP="004B6D6D" w:rsidRDefault="004B6D6D" w14:paraId="58824247"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Áreas designadas en los puntos identificados, con suficiente espacio para la actuación y el público.</w:t>
      </w:r>
    </w:p>
    <w:p w:rsidRPr="00CD7157" w:rsidR="004B6D6D" w:rsidP="004B6D6D" w:rsidRDefault="004B6D6D" w14:paraId="18358280"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Tarimas o escenarios portátiles (opcional, dependiendo del espacio).</w:t>
      </w:r>
    </w:p>
    <w:p w:rsidRPr="00CD7157" w:rsidR="004B6D6D" w:rsidP="004B6D6D" w:rsidRDefault="004B6D6D" w14:paraId="57DC20C5"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Sillas o bancas para el público (si es posible).</w:t>
      </w:r>
    </w:p>
    <w:p w:rsidRPr="00CD7157" w:rsidR="004B6D6D" w:rsidP="004B6D6D" w:rsidRDefault="004B6D6D" w14:paraId="32E20F37"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Equipo de Sonido (Portátil):</w:t>
      </w:r>
      <w:r w:rsidRPr="00CD7157">
        <w:rPr>
          <w:rFonts w:ascii="Garamond" w:hAnsi="Garamond" w:eastAsia="Times" w:cs="Times"/>
          <w:color w:val="000000" w:themeColor="text1"/>
          <w:sz w:val="20"/>
          <w:szCs w:val="20"/>
        </w:rPr>
        <w:t xml:space="preserve"> </w:t>
      </w:r>
    </w:p>
    <w:p w:rsidRPr="00CD7157" w:rsidR="004B6D6D" w:rsidP="004B6D6D" w:rsidRDefault="004B6D6D" w14:paraId="256E8F2B"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Sistema de sonido portátil para asegurar que los actores se escuchen en espacios abiertos.</w:t>
      </w:r>
    </w:p>
    <w:p w:rsidRPr="00CD7157" w:rsidR="004B6D6D" w:rsidP="004B6D6D" w:rsidRDefault="004B6D6D" w14:paraId="1D772476"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Material P.O.P.:</w:t>
      </w:r>
      <w:r w:rsidRPr="00CD7157">
        <w:rPr>
          <w:rFonts w:ascii="Garamond" w:hAnsi="Garamond" w:eastAsia="Times" w:cs="Times"/>
          <w:color w:val="000000" w:themeColor="text1"/>
          <w:sz w:val="20"/>
          <w:szCs w:val="20"/>
        </w:rPr>
        <w:t xml:space="preserve"> </w:t>
      </w:r>
    </w:p>
    <w:p w:rsidRPr="00CD7157" w:rsidR="004B6D6D" w:rsidP="004B6D6D" w:rsidRDefault="004B6D6D" w14:paraId="7EBE9369"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Diseño y maquetación de los materiales informativos (folletos, volantes, carteles).</w:t>
      </w:r>
    </w:p>
    <w:p w:rsidRPr="00CD7157" w:rsidR="004B6D6D" w:rsidP="004B6D6D" w:rsidRDefault="004B6D6D" w14:paraId="702A2D76"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Impresión de los materiales en cantidad suficiente para distribuirlos al público.</w:t>
      </w:r>
    </w:p>
    <w:p w:rsidRPr="00CD7157" w:rsidR="004B6D6D" w:rsidP="004B6D6D" w:rsidRDefault="004B6D6D" w14:paraId="1D1EED8C"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Bolsas o recipientes para entregar los materiales.</w:t>
      </w:r>
    </w:p>
    <w:p w:rsidRPr="00CD7157" w:rsidR="004B6D6D" w:rsidP="004B6D6D" w:rsidRDefault="004B6D6D" w14:paraId="468BDA11"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Personal de Apoyo:</w:t>
      </w:r>
      <w:r w:rsidRPr="00CD7157">
        <w:rPr>
          <w:rFonts w:ascii="Garamond" w:hAnsi="Garamond" w:eastAsia="Times" w:cs="Times"/>
          <w:color w:val="000000" w:themeColor="text1"/>
          <w:sz w:val="20"/>
          <w:szCs w:val="20"/>
        </w:rPr>
        <w:t xml:space="preserve"> </w:t>
      </w:r>
    </w:p>
    <w:p w:rsidRPr="00CD7157" w:rsidR="004B6D6D" w:rsidP="004B6D6D" w:rsidRDefault="004B6D6D" w14:paraId="7E399F94"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Personas encargadas de la logística (montaje, sonido, distribución de materiales).</w:t>
      </w:r>
    </w:p>
    <w:p w:rsidRPr="00CD7157" w:rsidR="004B6D6D" w:rsidP="004B6D6D" w:rsidRDefault="004B6D6D" w14:paraId="03ABF611"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Voluntarios para interactuar con el público y recoger el </w:t>
      </w:r>
      <w:proofErr w:type="spellStart"/>
      <w:r w:rsidRPr="00CD7157">
        <w:rPr>
          <w:rFonts w:ascii="Garamond" w:hAnsi="Garamond" w:eastAsia="Times" w:cs="Times"/>
          <w:color w:val="000000" w:themeColor="text1"/>
          <w:sz w:val="20"/>
          <w:szCs w:val="20"/>
        </w:rPr>
        <w:t>feedback</w:t>
      </w:r>
      <w:proofErr w:type="spellEnd"/>
      <w:r w:rsidRPr="00CD7157">
        <w:rPr>
          <w:rFonts w:ascii="Garamond" w:hAnsi="Garamond" w:eastAsia="Times" w:cs="Times"/>
          <w:color w:val="000000" w:themeColor="text1"/>
          <w:sz w:val="20"/>
          <w:szCs w:val="20"/>
        </w:rPr>
        <w:t>.</w:t>
      </w:r>
    </w:p>
    <w:p w:rsidRPr="00CD7157" w:rsidR="004B6D6D" w:rsidP="004B6D6D" w:rsidRDefault="004B6D6D" w14:paraId="770BA30B" w14:textId="77777777">
      <w:pPr>
        <w:numPr>
          <w:ilvl w:val="0"/>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Para la Grabación y Difusión Digital:</w:t>
      </w:r>
    </w:p>
    <w:p w:rsidRPr="00CD7157" w:rsidR="004B6D6D" w:rsidP="004B6D6D" w:rsidRDefault="004B6D6D" w14:paraId="147AD808"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Equipo de Grabación:</w:t>
      </w:r>
      <w:r w:rsidRPr="00CD7157">
        <w:rPr>
          <w:rFonts w:ascii="Garamond" w:hAnsi="Garamond" w:eastAsia="Times" w:cs="Times"/>
          <w:color w:val="000000" w:themeColor="text1"/>
          <w:sz w:val="20"/>
          <w:szCs w:val="20"/>
        </w:rPr>
        <w:t xml:space="preserve"> </w:t>
      </w:r>
    </w:p>
    <w:p w:rsidRPr="00CD7157" w:rsidR="004B6D6D" w:rsidP="004B6D6D" w:rsidRDefault="004B6D6D" w14:paraId="47BE681F"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Cámaras de video de alta definición para grabar las presentaciones.</w:t>
      </w:r>
    </w:p>
    <w:p w:rsidRPr="00CD7157" w:rsidR="004B6D6D" w:rsidP="004B6D6D" w:rsidRDefault="004B6D6D" w14:paraId="6EAD5675"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Micrófonos externos para capturar el audio con claridad.</w:t>
      </w:r>
    </w:p>
    <w:p w:rsidRPr="00CD7157" w:rsidR="004B6D6D" w:rsidP="004B6D6D" w:rsidRDefault="004B6D6D" w14:paraId="0ADAC79C"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Trípodes para estabilizar las cámaras.</w:t>
      </w:r>
    </w:p>
    <w:p w:rsidRPr="00CD7157" w:rsidR="004B6D6D" w:rsidP="004B6D6D" w:rsidRDefault="004B6D6D" w14:paraId="06285DF4"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Equipo de Edición:</w:t>
      </w:r>
      <w:r w:rsidRPr="00CD7157">
        <w:rPr>
          <w:rFonts w:ascii="Garamond" w:hAnsi="Garamond" w:eastAsia="Times" w:cs="Times"/>
          <w:color w:val="000000" w:themeColor="text1"/>
          <w:sz w:val="20"/>
          <w:szCs w:val="20"/>
        </w:rPr>
        <w:t xml:space="preserve"> </w:t>
      </w:r>
    </w:p>
    <w:p w:rsidRPr="00CD7157" w:rsidR="004B6D6D" w:rsidP="004B6D6D" w:rsidRDefault="004B6D6D" w14:paraId="55A9088B"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Computadoras con software de edición de video.</w:t>
      </w:r>
    </w:p>
    <w:p w:rsidRPr="00CD7157" w:rsidR="004B6D6D" w:rsidP="004B6D6D" w:rsidRDefault="004B6D6D" w14:paraId="50B9B175"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Personal capacitado en edición de video.</w:t>
      </w:r>
    </w:p>
    <w:p w:rsidRPr="00CD7157" w:rsidR="004B6D6D" w:rsidP="004B6D6D" w:rsidRDefault="004B6D6D" w14:paraId="7ED9C418"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Plataformas Digitales:</w:t>
      </w:r>
      <w:r w:rsidRPr="00CD7157">
        <w:rPr>
          <w:rFonts w:ascii="Garamond" w:hAnsi="Garamond" w:eastAsia="Times" w:cs="Times"/>
          <w:color w:val="000000" w:themeColor="text1"/>
          <w:sz w:val="20"/>
          <w:szCs w:val="20"/>
        </w:rPr>
        <w:t xml:space="preserve"> </w:t>
      </w:r>
    </w:p>
    <w:p w:rsidRPr="00CD7157" w:rsidR="004B6D6D" w:rsidP="004B6D6D" w:rsidRDefault="004B6D6D" w14:paraId="0344D0D2"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Cuentas en redes sociales (Facebook, Instagram, Twitter, YouTube).</w:t>
      </w:r>
    </w:p>
    <w:p w:rsidRPr="00CD7157" w:rsidR="004B6D6D" w:rsidP="004B6D6D" w:rsidRDefault="004B6D6D" w14:paraId="020BC4C3"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Sitio web de la Alcaldía Local o de la campaña.</w:t>
      </w:r>
    </w:p>
    <w:p w:rsidRPr="00CD7157" w:rsidR="004B6D6D" w:rsidP="004B6D6D" w:rsidRDefault="004B6D6D" w14:paraId="1888105C"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Material de Promoción Digital:</w:t>
      </w:r>
      <w:r w:rsidRPr="00CD7157">
        <w:rPr>
          <w:rFonts w:ascii="Garamond" w:hAnsi="Garamond" w:eastAsia="Times" w:cs="Times"/>
          <w:color w:val="000000" w:themeColor="text1"/>
          <w:sz w:val="20"/>
          <w:szCs w:val="20"/>
        </w:rPr>
        <w:t xml:space="preserve"> </w:t>
      </w:r>
    </w:p>
    <w:p w:rsidRPr="00CD7157" w:rsidR="004B6D6D" w:rsidP="004B6D6D" w:rsidRDefault="004B6D6D" w14:paraId="36E867A5"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Diseño de imágenes y videos promocionales para redes sociales.</w:t>
      </w:r>
    </w:p>
    <w:p w:rsidRPr="00CD7157" w:rsidR="004B6D6D" w:rsidP="004B6D6D" w:rsidRDefault="004B6D6D" w14:paraId="0CDCE913"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Creación de hashtags y otros elementos de identidad visual.</w:t>
      </w:r>
    </w:p>
    <w:p w:rsidRPr="00CD7157" w:rsidR="004B6D6D" w:rsidP="004B6D6D" w:rsidRDefault="004B6D6D" w14:paraId="11E62DC9" w14:textId="77777777">
      <w:pPr>
        <w:numPr>
          <w:ilvl w:val="0"/>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Para la Evaluación:</w:t>
      </w:r>
    </w:p>
    <w:p w:rsidRPr="00CD7157" w:rsidR="004B6D6D" w:rsidP="004B6D6D" w:rsidRDefault="004B6D6D" w14:paraId="46772E1E" w14:textId="77777777">
      <w:pPr>
        <w:numPr>
          <w:ilvl w:val="1"/>
          <w:numId w:val="81"/>
        </w:numPr>
        <w:jc w:val="both"/>
        <w:rPr>
          <w:rFonts w:ascii="Garamond" w:hAnsi="Garamond" w:eastAsia="Times" w:cs="Times"/>
          <w:color w:val="000000" w:themeColor="text1"/>
          <w:sz w:val="20"/>
          <w:szCs w:val="20"/>
        </w:rPr>
      </w:pPr>
      <w:r w:rsidRPr="00CD7157">
        <w:rPr>
          <w:rFonts w:ascii="Garamond" w:hAnsi="Garamond" w:eastAsia="Times" w:cs="Times"/>
          <w:b/>
          <w:bCs/>
          <w:color w:val="000000" w:themeColor="text1"/>
          <w:sz w:val="20"/>
          <w:szCs w:val="20"/>
        </w:rPr>
        <w:t>Encuestas:</w:t>
      </w:r>
      <w:r w:rsidRPr="00CD7157">
        <w:rPr>
          <w:rFonts w:ascii="Garamond" w:hAnsi="Garamond" w:eastAsia="Times" w:cs="Times"/>
          <w:color w:val="000000" w:themeColor="text1"/>
          <w:sz w:val="20"/>
          <w:szCs w:val="20"/>
        </w:rPr>
        <w:t xml:space="preserve"> </w:t>
      </w:r>
    </w:p>
    <w:p w:rsidRPr="00CD7157" w:rsidR="004B6D6D" w:rsidP="004B6D6D" w:rsidRDefault="004B6D6D" w14:paraId="65311448" w14:textId="77777777">
      <w:pPr>
        <w:numPr>
          <w:ilvl w:val="2"/>
          <w:numId w:val="81"/>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Diseño e impresión de cuestionarios para recoger la opinión del público.</w:t>
      </w:r>
    </w:p>
    <w:p w:rsidR="004B6D6D" w:rsidP="00CD7157" w:rsidRDefault="004B6D6D" w14:paraId="61F8BB82" w14:textId="77777777">
      <w:pPr>
        <w:jc w:val="both"/>
        <w:rPr>
          <w:rFonts w:ascii="Garamond" w:hAnsi="Garamond" w:eastAsia="Times" w:cs="Times"/>
          <w:b/>
          <w:bCs/>
          <w:color w:val="000000" w:themeColor="text1"/>
          <w:sz w:val="20"/>
          <w:szCs w:val="20"/>
        </w:rPr>
      </w:pPr>
    </w:p>
    <w:p w:rsidRPr="00CD7157" w:rsidR="00CD7157" w:rsidP="00CD7157" w:rsidRDefault="004B6D6D" w14:paraId="78DF3BEF" w14:textId="6B3003F3">
      <w:pPr>
        <w:jc w:val="both"/>
        <w:rPr>
          <w:rFonts w:ascii="Garamond" w:hAnsi="Garamond" w:eastAsia="Times" w:cs="Times"/>
          <w:color w:val="000000" w:themeColor="text1"/>
          <w:sz w:val="20"/>
          <w:szCs w:val="20"/>
        </w:rPr>
      </w:pPr>
      <w:r>
        <w:rPr>
          <w:rFonts w:ascii="Garamond" w:hAnsi="Garamond" w:eastAsia="Times" w:cs="Times"/>
          <w:b/>
          <w:bCs/>
          <w:color w:val="000000" w:themeColor="text1"/>
          <w:sz w:val="20"/>
          <w:szCs w:val="20"/>
        </w:rPr>
        <w:t>8</w:t>
      </w:r>
      <w:r w:rsidRPr="00CD7157" w:rsidR="00CD7157">
        <w:rPr>
          <w:rFonts w:ascii="Garamond" w:hAnsi="Garamond" w:eastAsia="Times" w:cs="Times"/>
          <w:b/>
          <w:bCs/>
          <w:color w:val="000000" w:themeColor="text1"/>
          <w:sz w:val="20"/>
          <w:szCs w:val="20"/>
        </w:rPr>
        <w:t>. Posibles Sitios de Desarrollo de las Actividades en Calle:</w:t>
      </w:r>
    </w:p>
    <w:p w:rsidRPr="00CD7157" w:rsidR="00CD7157" w:rsidP="00CD7157" w:rsidRDefault="00CD7157" w14:paraId="270B2FD8"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Eduardo Santos</w:t>
      </w:r>
    </w:p>
    <w:p w:rsidRPr="00CD7157" w:rsidR="00CD7157" w:rsidP="00CD7157" w:rsidRDefault="00CD7157" w14:paraId="73373A39"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Parque </w:t>
      </w:r>
      <w:proofErr w:type="spellStart"/>
      <w:r w:rsidRPr="00CD7157">
        <w:rPr>
          <w:rFonts w:ascii="Garamond" w:hAnsi="Garamond" w:eastAsia="Times" w:cs="Times"/>
          <w:color w:val="000000" w:themeColor="text1"/>
          <w:sz w:val="20"/>
          <w:szCs w:val="20"/>
        </w:rPr>
        <w:t>Tiboli</w:t>
      </w:r>
      <w:proofErr w:type="spellEnd"/>
    </w:p>
    <w:p w:rsidRPr="00CD7157" w:rsidR="00CD7157" w:rsidP="00CD7157" w:rsidRDefault="00CD7157" w14:paraId="28C184DC"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Antonia Santos</w:t>
      </w:r>
    </w:p>
    <w:p w:rsidRPr="00CD7157" w:rsidR="00CD7157" w:rsidP="00CD7157" w:rsidRDefault="00CD7157" w14:paraId="2312B1D5"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Estación Ricaurte salida calle 13</w:t>
      </w:r>
    </w:p>
    <w:p w:rsidRPr="00CD7157" w:rsidR="00CD7157" w:rsidP="00CD7157" w:rsidRDefault="00CD7157" w14:paraId="1F3CFDEA"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Calle 3 desde la 30 hasta la caracas</w:t>
      </w:r>
    </w:p>
    <w:p w:rsidRPr="00CD7157" w:rsidR="00CD7157" w:rsidP="00CD7157" w:rsidRDefault="00CD7157" w14:paraId="01E5C311"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Tramo 4 Línea del metro</w:t>
      </w:r>
    </w:p>
    <w:p w:rsidRPr="00CD7157" w:rsidR="00CD7157" w:rsidP="00CD7157" w:rsidRDefault="00CD7157" w14:paraId="66791A79"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Zona comercial del Ricaurte</w:t>
      </w:r>
    </w:p>
    <w:p w:rsidRPr="00CD7157" w:rsidR="00CD7157" w:rsidP="00CD7157" w:rsidRDefault="00CD7157" w14:paraId="4EF96FBF" w14:textId="77777777">
      <w:pPr>
        <w:numPr>
          <w:ilvl w:val="0"/>
          <w:numId w:val="79"/>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Sector San Andresito San José y Plaza España</w:t>
      </w:r>
    </w:p>
    <w:p w:rsidRPr="00CD7157" w:rsidR="00CD7157" w:rsidP="00CD7157" w:rsidRDefault="00CD7157" w14:paraId="5240D06C" w14:textId="77777777">
      <w:pPr>
        <w:jc w:val="both"/>
        <w:rPr>
          <w:rFonts w:ascii="Garamond" w:hAnsi="Garamond" w:eastAsia="Times" w:cs="Times"/>
          <w:b/>
          <w:bCs/>
          <w:color w:val="000000" w:themeColor="text1"/>
          <w:sz w:val="20"/>
          <w:szCs w:val="20"/>
        </w:rPr>
      </w:pPr>
      <w:r w:rsidRPr="00CD7157">
        <w:rPr>
          <w:rFonts w:ascii="Garamond" w:hAnsi="Garamond" w:eastAsia="Times" w:cs="Times"/>
          <w:noProof/>
          <w:color w:val="000000" w:themeColor="text1"/>
          <w:sz w:val="20"/>
          <w:szCs w:val="20"/>
        </w:rPr>
        <w:drawing>
          <wp:inline distT="0" distB="0" distL="0" distR="0" wp14:anchorId="785B96D1" wp14:editId="6CB5D020">
            <wp:extent cx="5612130" cy="3107435"/>
            <wp:effectExtent l="0" t="0" r="1270" b="4445"/>
            <wp:docPr id="5316860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84118" name="Imagen 358784118"/>
                    <pic:cNvPicPr/>
                  </pic:nvPicPr>
                  <pic:blipFill>
                    <a:blip r:embed="rId9">
                      <a:extLst>
                        <a:ext uri="{28A0092B-C50C-407E-A947-70E740481C1C}">
                          <a14:useLocalDpi xmlns:a14="http://schemas.microsoft.com/office/drawing/2010/main" val="0"/>
                        </a:ext>
                      </a:extLst>
                    </a:blip>
                    <a:stretch>
                      <a:fillRect/>
                    </a:stretch>
                  </pic:blipFill>
                  <pic:spPr>
                    <a:xfrm>
                      <a:off x="0" y="0"/>
                      <a:ext cx="5612130" cy="3107435"/>
                    </a:xfrm>
                    <a:prstGeom prst="rect">
                      <a:avLst/>
                    </a:prstGeom>
                  </pic:spPr>
                </pic:pic>
              </a:graphicData>
            </a:graphic>
          </wp:inline>
        </w:drawing>
      </w:r>
    </w:p>
    <w:p w:rsidRPr="00CD7157" w:rsidR="00CD7157" w:rsidP="00CD7157" w:rsidRDefault="00CD7157" w14:paraId="1B889781" w14:textId="77777777">
      <w:pPr>
        <w:jc w:val="both"/>
        <w:rPr>
          <w:rFonts w:ascii="Garamond" w:hAnsi="Garamond" w:eastAsia="Times" w:cs="Times"/>
          <w:b/>
          <w:bCs/>
          <w:color w:val="000000" w:themeColor="text1"/>
          <w:sz w:val="20"/>
          <w:szCs w:val="20"/>
        </w:rPr>
      </w:pPr>
    </w:p>
    <w:p w:rsidR="00CD7157" w:rsidP="00CD7157" w:rsidRDefault="00CD7157" w14:paraId="6228E24A" w14:textId="77777777">
      <w:pPr>
        <w:jc w:val="both"/>
        <w:rPr>
          <w:rFonts w:ascii="Garamond" w:hAnsi="Garamond" w:eastAsia="Times" w:cs="Times"/>
          <w:b/>
          <w:bCs/>
          <w:color w:val="000000" w:themeColor="text1"/>
          <w:sz w:val="20"/>
          <w:szCs w:val="20"/>
        </w:rPr>
      </w:pPr>
    </w:p>
    <w:p w:rsidRPr="00CD7157" w:rsidR="00CD7157" w:rsidP="00CD7157" w:rsidRDefault="00CD7157" w14:paraId="7F589C5A" w14:textId="77777777">
      <w:pPr>
        <w:jc w:val="both"/>
        <w:rPr>
          <w:rFonts w:ascii="Garamond" w:hAnsi="Garamond" w:eastAsia="Times" w:cs="Times"/>
          <w:b/>
          <w:bCs/>
          <w:color w:val="000000" w:themeColor="text1"/>
          <w:sz w:val="20"/>
          <w:szCs w:val="20"/>
        </w:rPr>
      </w:pPr>
    </w:p>
    <w:p w:rsidRPr="00CD7157" w:rsidR="00CD7157" w:rsidP="00CD7157" w:rsidRDefault="004B6D6D" w14:paraId="557E1416" w14:textId="506CAC5A">
      <w:pPr>
        <w:jc w:val="both"/>
        <w:rPr>
          <w:rFonts w:ascii="Garamond" w:hAnsi="Garamond" w:eastAsia="Times" w:cs="Times"/>
          <w:color w:val="000000" w:themeColor="text1"/>
          <w:sz w:val="20"/>
          <w:szCs w:val="20"/>
        </w:rPr>
      </w:pPr>
      <w:r>
        <w:rPr>
          <w:rFonts w:ascii="Garamond" w:hAnsi="Garamond" w:eastAsia="Times" w:cs="Times"/>
          <w:b/>
          <w:bCs/>
          <w:color w:val="000000" w:themeColor="text1"/>
          <w:sz w:val="20"/>
          <w:szCs w:val="20"/>
        </w:rPr>
        <w:t>9</w:t>
      </w:r>
      <w:r w:rsidRPr="00CD7157" w:rsidR="00CD7157">
        <w:rPr>
          <w:rFonts w:ascii="Garamond" w:hAnsi="Garamond" w:eastAsia="Times" w:cs="Times"/>
          <w:b/>
          <w:bCs/>
          <w:color w:val="000000" w:themeColor="text1"/>
          <w:sz w:val="20"/>
          <w:szCs w:val="20"/>
        </w:rPr>
        <w:t>. Posibles Grupos Focales:</w:t>
      </w:r>
    </w:p>
    <w:p w:rsidRPr="00CD7157" w:rsidR="00CD7157" w:rsidP="00CD7157" w:rsidRDefault="00CD7157" w14:paraId="60D57CB6" w14:textId="77777777">
      <w:pPr>
        <w:numPr>
          <w:ilvl w:val="0"/>
          <w:numId w:val="80"/>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 xml:space="preserve">Manzana educativa, compuesta por colegio </w:t>
      </w:r>
      <w:proofErr w:type="spellStart"/>
      <w:r w:rsidRPr="00CD7157">
        <w:rPr>
          <w:rFonts w:ascii="Garamond" w:hAnsi="Garamond" w:eastAsia="Times" w:cs="Times"/>
          <w:color w:val="000000" w:themeColor="text1"/>
          <w:sz w:val="20"/>
          <w:szCs w:val="20"/>
        </w:rPr>
        <w:t>Menorah</w:t>
      </w:r>
      <w:proofErr w:type="spellEnd"/>
      <w:r w:rsidRPr="00CD7157">
        <w:rPr>
          <w:rFonts w:ascii="Garamond" w:hAnsi="Garamond" w:eastAsia="Times" w:cs="Times"/>
          <w:color w:val="000000" w:themeColor="text1"/>
          <w:sz w:val="20"/>
          <w:szCs w:val="20"/>
        </w:rPr>
        <w:t>, Eduardo Santos, San Francisco. (DILE, SDM, ALM)</w:t>
      </w:r>
    </w:p>
    <w:p w:rsidRPr="00CD7157" w:rsidR="00CD7157" w:rsidP="00CD7157" w:rsidRDefault="00CD7157" w14:paraId="791E4175" w14:textId="77777777">
      <w:pPr>
        <w:numPr>
          <w:ilvl w:val="0"/>
          <w:numId w:val="80"/>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Los alrededores de los 8 colegios Distritales de la Localidad – Recorrido pendiente con tropa púrpura</w:t>
      </w:r>
    </w:p>
    <w:p w:rsidRPr="00CD7157" w:rsidR="00CD7157" w:rsidP="00CD7157" w:rsidRDefault="00CD7157" w14:paraId="18C22290" w14:textId="77777777">
      <w:pPr>
        <w:numPr>
          <w:ilvl w:val="0"/>
          <w:numId w:val="80"/>
        </w:numPr>
        <w:jc w:val="both"/>
        <w:rPr>
          <w:rFonts w:ascii="Garamond" w:hAnsi="Garamond" w:eastAsia="Times" w:cs="Times"/>
          <w:color w:val="000000" w:themeColor="text1"/>
          <w:sz w:val="20"/>
          <w:szCs w:val="20"/>
        </w:rPr>
      </w:pPr>
      <w:r w:rsidRPr="00CD7157">
        <w:rPr>
          <w:rFonts w:ascii="Garamond" w:hAnsi="Garamond" w:eastAsia="Times" w:cs="Times"/>
          <w:color w:val="000000" w:themeColor="text1"/>
          <w:sz w:val="20"/>
          <w:szCs w:val="20"/>
        </w:rPr>
        <w:t>Parque la Pepita – Colegio Ricaurte</w:t>
      </w:r>
    </w:p>
    <w:p w:rsidR="00CD7157" w:rsidP="00CD7157" w:rsidRDefault="00CD7157" w14:paraId="2AC47608" w14:textId="77777777">
      <w:pPr>
        <w:jc w:val="both"/>
        <w:rPr>
          <w:rFonts w:ascii="Garamond" w:hAnsi="Garamond" w:eastAsia="Times" w:cs="Times"/>
          <w:b/>
          <w:bCs/>
          <w:color w:val="000000" w:themeColor="text1"/>
          <w:sz w:val="20"/>
          <w:szCs w:val="20"/>
        </w:rPr>
      </w:pPr>
    </w:p>
    <w:p w:rsidRPr="00C71E53" w:rsidR="00D86D57" w:rsidP="00C71E53" w:rsidRDefault="00D86D57" w14:paraId="082C0E84" w14:textId="2AC6E623">
      <w:pPr>
        <w:pStyle w:val="Prrafodelista"/>
        <w:numPr>
          <w:ilvl w:val="1"/>
          <w:numId w:val="80"/>
        </w:numPr>
        <w:pBdr>
          <w:top w:val="nil"/>
          <w:left w:val="nil"/>
          <w:bottom w:val="nil"/>
          <w:right w:val="nil"/>
          <w:between w:val="nil"/>
        </w:pBdr>
        <w:ind w:left="426" w:hanging="284"/>
        <w:jc w:val="both"/>
        <w:rPr>
          <w:rFonts w:ascii="Garamond" w:hAnsi="Garamond" w:eastAsia="Times" w:cs="Times"/>
          <w:b/>
          <w:bCs/>
          <w:color w:val="000000" w:themeColor="text1"/>
          <w:sz w:val="20"/>
          <w:szCs w:val="20"/>
        </w:rPr>
      </w:pPr>
      <w:r w:rsidRPr="00C71E53">
        <w:rPr>
          <w:rFonts w:ascii="Garamond" w:hAnsi="Garamond" w:eastAsia="Times" w:cs="Times"/>
          <w:b/>
          <w:bCs/>
          <w:color w:val="000000" w:themeColor="text1"/>
          <w:sz w:val="20"/>
          <w:szCs w:val="20"/>
        </w:rPr>
        <w:t xml:space="preserve">PLAZO DE EJECUCIÓN </w:t>
      </w:r>
    </w:p>
    <w:p w:rsidRPr="00361950" w:rsidR="00D86D57" w:rsidP="00D86D57" w:rsidRDefault="00D86D57" w14:paraId="1D359F98" w14:textId="77777777">
      <w:pPr>
        <w:jc w:val="both"/>
        <w:rPr>
          <w:rFonts w:ascii="Garamond" w:hAnsi="Garamond" w:eastAsia="Times" w:cs="Times"/>
          <w:b/>
          <w:color w:val="000000" w:themeColor="text1"/>
          <w:sz w:val="20"/>
          <w:szCs w:val="20"/>
        </w:rPr>
      </w:pPr>
    </w:p>
    <w:p w:rsidRPr="00361950" w:rsidR="00D86D57" w:rsidP="00D86D57" w:rsidRDefault="00D86D57" w14:paraId="2D384231" w14:textId="7C3A5AC9">
      <w:pPr>
        <w:jc w:val="both"/>
        <w:rPr>
          <w:rFonts w:ascii="Garamond" w:hAnsi="Garamond" w:eastAsia="Times" w:cs="Times"/>
          <w:color w:val="000000" w:themeColor="text1"/>
          <w:sz w:val="20"/>
          <w:szCs w:val="20"/>
        </w:rPr>
      </w:pPr>
      <w:r w:rsidRPr="460B3170" w:rsidR="7DF21757">
        <w:rPr>
          <w:rFonts w:ascii="Garamond" w:hAnsi="Garamond" w:eastAsia="Times" w:cs="Times"/>
          <w:color w:val="000000" w:themeColor="text1" w:themeTint="FF" w:themeShade="FF"/>
          <w:sz w:val="20"/>
          <w:szCs w:val="20"/>
        </w:rPr>
        <w:t xml:space="preserve">El plazo del contrato es </w:t>
      </w:r>
      <w:r w:rsidRPr="460B3170" w:rsidR="7DF21757">
        <w:rPr>
          <w:rFonts w:ascii="Garamond" w:hAnsi="Garamond" w:eastAsia="Times" w:cs="Times"/>
          <w:sz w:val="20"/>
          <w:szCs w:val="20"/>
        </w:rPr>
        <w:t xml:space="preserve">de </w:t>
      </w:r>
      <w:r w:rsidRPr="460B3170" w:rsidR="38143BD1">
        <w:rPr>
          <w:rFonts w:ascii="Garamond" w:hAnsi="Garamond" w:eastAsia="Times" w:cs="Times"/>
          <w:b w:val="1"/>
          <w:bCs w:val="1"/>
          <w:sz w:val="20"/>
          <w:szCs w:val="20"/>
        </w:rPr>
        <w:t>SEIS</w:t>
      </w:r>
      <w:r w:rsidRPr="460B3170" w:rsidR="7DF21757">
        <w:rPr>
          <w:rFonts w:ascii="Garamond" w:hAnsi="Garamond" w:eastAsia="Times" w:cs="Times"/>
          <w:b w:val="1"/>
          <w:bCs w:val="1"/>
          <w:sz w:val="20"/>
          <w:szCs w:val="20"/>
        </w:rPr>
        <w:t xml:space="preserve"> (</w:t>
      </w:r>
      <w:r w:rsidRPr="460B3170" w:rsidR="38143BD1">
        <w:rPr>
          <w:rFonts w:ascii="Garamond" w:hAnsi="Garamond" w:eastAsia="Times" w:cs="Times"/>
          <w:b w:val="1"/>
          <w:bCs w:val="1"/>
          <w:sz w:val="20"/>
          <w:szCs w:val="20"/>
        </w:rPr>
        <w:t>6</w:t>
      </w:r>
      <w:r w:rsidRPr="460B3170" w:rsidR="7DF21757">
        <w:rPr>
          <w:rFonts w:ascii="Garamond" w:hAnsi="Garamond" w:eastAsia="Times" w:cs="Times"/>
          <w:b w:val="1"/>
          <w:bCs w:val="1"/>
          <w:sz w:val="20"/>
          <w:szCs w:val="20"/>
        </w:rPr>
        <w:t xml:space="preserve">) </w:t>
      </w:r>
      <w:r w:rsidRPr="460B3170" w:rsidR="7DF21757">
        <w:rPr>
          <w:rFonts w:ascii="Garamond" w:hAnsi="Garamond" w:eastAsia="Times" w:cs="Times"/>
          <w:color w:val="000000" w:themeColor="text1" w:themeTint="FF" w:themeShade="FF"/>
          <w:sz w:val="20"/>
          <w:szCs w:val="20"/>
        </w:rPr>
        <w:t xml:space="preserve">meses contados a partir de la fecha de suscripción del acta de inicio, la cual será firmada por </w:t>
      </w:r>
      <w:r w:rsidRPr="460B3170" w:rsidR="38143BD1">
        <w:rPr>
          <w:rFonts w:ascii="Garamond" w:hAnsi="Garamond" w:eastAsia="Times" w:cs="Times"/>
          <w:color w:val="000000" w:themeColor="text1" w:themeTint="FF" w:themeShade="FF"/>
          <w:sz w:val="20"/>
          <w:szCs w:val="20"/>
        </w:rPr>
        <w:t>el</w:t>
      </w:r>
      <w:r w:rsidRPr="460B3170" w:rsidR="7DF21757">
        <w:rPr>
          <w:rFonts w:ascii="Garamond" w:hAnsi="Garamond" w:eastAsia="Times" w:cs="Times"/>
          <w:color w:val="000000" w:themeColor="text1" w:themeTint="FF" w:themeShade="FF"/>
          <w:sz w:val="20"/>
          <w:szCs w:val="20"/>
        </w:rPr>
        <w:t xml:space="preserve"> </w:t>
      </w:r>
      <w:r w:rsidRPr="460B3170" w:rsidR="49BCEC65">
        <w:rPr>
          <w:rFonts w:ascii="Garamond" w:hAnsi="Garamond" w:eastAsia="Times" w:cs="Times"/>
          <w:color w:val="000000" w:themeColor="text1" w:themeTint="FF" w:themeShade="FF"/>
          <w:sz w:val="20"/>
          <w:szCs w:val="20"/>
        </w:rPr>
        <w:t>alcalde</w:t>
      </w:r>
      <w:r w:rsidRPr="460B3170" w:rsidR="7DF21757">
        <w:rPr>
          <w:rFonts w:ascii="Garamond" w:hAnsi="Garamond" w:eastAsia="Times" w:cs="Times"/>
          <w:color w:val="000000" w:themeColor="text1" w:themeTint="FF" w:themeShade="FF"/>
          <w:sz w:val="20"/>
          <w:szCs w:val="20"/>
        </w:rPr>
        <w:t xml:space="preserve"> Local, el contratista y/o el apoyo a la supervisión que designe el FDL</w:t>
      </w:r>
      <w:r w:rsidRPr="460B3170" w:rsidR="38143BD1">
        <w:rPr>
          <w:rFonts w:ascii="Garamond" w:hAnsi="Garamond" w:eastAsia="Times" w:cs="Times"/>
          <w:color w:val="000000" w:themeColor="text1" w:themeTint="FF" w:themeShade="FF"/>
          <w:sz w:val="20"/>
          <w:szCs w:val="20"/>
        </w:rPr>
        <w:t>M</w:t>
      </w:r>
      <w:r w:rsidRPr="460B3170" w:rsidR="7DF21757">
        <w:rPr>
          <w:rFonts w:ascii="Garamond" w:hAnsi="Garamond" w:eastAsia="Times" w:cs="Times"/>
          <w:color w:val="000000" w:themeColor="text1" w:themeTint="FF" w:themeShade="FF"/>
          <w:sz w:val="20"/>
          <w:szCs w:val="20"/>
        </w:rPr>
        <w:t xml:space="preserve">, previa aprobación de los requisitos de perfeccionamiento y ejecución. </w:t>
      </w:r>
    </w:p>
    <w:p w:rsidRPr="00361950" w:rsidR="00D86D57" w:rsidP="00D86D57" w:rsidRDefault="00D86D57" w14:paraId="62501F93" w14:textId="77777777">
      <w:pPr>
        <w:jc w:val="both"/>
        <w:rPr>
          <w:rFonts w:ascii="Garamond" w:hAnsi="Garamond" w:eastAsia="Times" w:cs="Times"/>
          <w:color w:val="000000" w:themeColor="text1"/>
          <w:sz w:val="20"/>
          <w:szCs w:val="20"/>
        </w:rPr>
      </w:pPr>
    </w:p>
    <w:p w:rsidRPr="00361950" w:rsidR="00D86D57" w:rsidP="00D86D57" w:rsidRDefault="002C38AE" w14:paraId="36D83913" w14:textId="42D70BDA">
      <w:pPr>
        <w:pStyle w:val="Listamulticolor1"/>
        <w:spacing w:after="0" w:line="276" w:lineRule="auto"/>
        <w:ind w:left="0" w:right="48"/>
        <w:rPr>
          <w:rFonts w:ascii="Garamond" w:hAnsi="Garamond" w:cs="Arial"/>
          <w:sz w:val="20"/>
          <w:szCs w:val="20"/>
        </w:rPr>
      </w:pPr>
      <w:r>
        <w:rPr>
          <w:rFonts w:ascii="Garamond" w:hAnsi="Garamond" w:cs="Arial"/>
          <w:b/>
          <w:bCs/>
          <w:sz w:val="20"/>
          <w:szCs w:val="20"/>
        </w:rPr>
        <w:t>Cronograma</w:t>
      </w:r>
      <w:r w:rsidRPr="00361950" w:rsidR="00D86D57">
        <w:rPr>
          <w:rFonts w:ascii="Garamond" w:hAnsi="Garamond" w:cs="Arial"/>
          <w:b/>
          <w:bCs/>
          <w:sz w:val="20"/>
          <w:szCs w:val="20"/>
        </w:rPr>
        <w:t xml:space="preserve"> y plan de trabajo: </w:t>
      </w:r>
      <w:r w:rsidRPr="00361950" w:rsidR="00D86D57">
        <w:rPr>
          <w:rFonts w:ascii="Garamond" w:hAnsi="Garamond" w:cs="Arial"/>
          <w:sz w:val="20"/>
          <w:szCs w:val="20"/>
        </w:rPr>
        <w:t xml:space="preserve">EL CONTRATISTA presentará a la interventoría y/o supervisión un cronograma de actividades donde se establecerán los tiempos de ejecución de las actividades planteadas en el proyecto, teniendo en cuenta que el plazo de ejecución es de </w:t>
      </w:r>
      <w:r w:rsidR="005B2CF3">
        <w:rPr>
          <w:rFonts w:ascii="Garamond" w:hAnsi="Garamond" w:cs="Arial"/>
          <w:sz w:val="20"/>
          <w:szCs w:val="20"/>
        </w:rPr>
        <w:t>SEIS</w:t>
      </w:r>
      <w:r w:rsidRPr="00361950" w:rsidR="00D86D57">
        <w:rPr>
          <w:rFonts w:ascii="Garamond" w:hAnsi="Garamond" w:cs="Arial"/>
          <w:sz w:val="20"/>
          <w:szCs w:val="20"/>
        </w:rPr>
        <w:t xml:space="preserve"> (</w:t>
      </w:r>
      <w:r w:rsidR="005B2CF3">
        <w:rPr>
          <w:rFonts w:ascii="Garamond" w:hAnsi="Garamond" w:cs="Arial"/>
          <w:sz w:val="20"/>
          <w:szCs w:val="20"/>
        </w:rPr>
        <w:t>06</w:t>
      </w:r>
      <w:r w:rsidRPr="00361950" w:rsidR="00D86D57">
        <w:rPr>
          <w:rFonts w:ascii="Garamond" w:hAnsi="Garamond" w:cs="Arial"/>
          <w:sz w:val="20"/>
          <w:szCs w:val="20"/>
        </w:rPr>
        <w:t>) meses a partir de la firma del acta de inicio. La interventoría y/o la supervisión deberá realizar la aprobación de los documentos.</w:t>
      </w:r>
    </w:p>
    <w:p w:rsidRPr="00361950" w:rsidR="003736E2" w:rsidP="00D86D57" w:rsidRDefault="003736E2" w14:paraId="7A82DAC8" w14:textId="77777777">
      <w:pPr>
        <w:pStyle w:val="Listamulticolor1"/>
        <w:spacing w:after="0" w:line="276" w:lineRule="auto"/>
        <w:ind w:left="0" w:right="48"/>
        <w:rPr>
          <w:rFonts w:ascii="Garamond" w:hAnsi="Garamond" w:cs="Arial"/>
          <w:sz w:val="20"/>
          <w:szCs w:val="20"/>
        </w:rPr>
      </w:pPr>
    </w:p>
    <w:p w:rsidRPr="00361950" w:rsidR="00D86D57" w:rsidP="00D86D57" w:rsidRDefault="00D86D57" w14:paraId="20AF792F" w14:textId="527F732B">
      <w:pPr>
        <w:pStyle w:val="Listamulticolor1"/>
        <w:spacing w:after="0" w:line="276" w:lineRule="auto"/>
        <w:ind w:left="0" w:right="48"/>
        <w:rPr>
          <w:rFonts w:ascii="Garamond" w:hAnsi="Garamond" w:cs="Arial"/>
          <w:sz w:val="20"/>
          <w:szCs w:val="20"/>
        </w:rPr>
      </w:pPr>
      <w:r w:rsidRPr="1116E6F3" w:rsidR="7DF21757">
        <w:rPr>
          <w:rFonts w:ascii="Garamond" w:hAnsi="Garamond" w:cs="Arial"/>
          <w:sz w:val="20"/>
          <w:szCs w:val="20"/>
        </w:rPr>
        <w:t xml:space="preserve">De acuerdo con las estimaciones realizadas desde el Fondo de Desarrollo Local de </w:t>
      </w:r>
      <w:r w:rsidRPr="1116E6F3" w:rsidR="6569618A">
        <w:rPr>
          <w:rFonts w:ascii="Garamond" w:hAnsi="Garamond" w:cs="Arial"/>
          <w:sz w:val="20"/>
          <w:szCs w:val="20"/>
        </w:rPr>
        <w:t>los Mártires</w:t>
      </w:r>
      <w:r w:rsidRPr="1116E6F3" w:rsidR="7DF21757">
        <w:rPr>
          <w:rFonts w:ascii="Garamond" w:hAnsi="Garamond" w:cs="Arial"/>
          <w:sz w:val="20"/>
          <w:szCs w:val="20"/>
        </w:rPr>
        <w:t xml:space="preserve">, para la fijación del plazo de ejecución correspondiente a </w:t>
      </w:r>
      <w:r w:rsidRPr="1116E6F3" w:rsidR="6569618A">
        <w:rPr>
          <w:rFonts w:ascii="Garamond" w:hAnsi="Garamond" w:cs="Arial"/>
          <w:sz w:val="20"/>
          <w:szCs w:val="20"/>
        </w:rPr>
        <w:t>Seis</w:t>
      </w:r>
      <w:r w:rsidRPr="1116E6F3" w:rsidR="7DF21757">
        <w:rPr>
          <w:rFonts w:ascii="Garamond" w:hAnsi="Garamond" w:cs="Arial"/>
          <w:sz w:val="20"/>
          <w:szCs w:val="20"/>
        </w:rPr>
        <w:t xml:space="preserve"> (</w:t>
      </w:r>
      <w:r w:rsidRPr="1116E6F3" w:rsidR="6569618A">
        <w:rPr>
          <w:rFonts w:ascii="Garamond" w:hAnsi="Garamond" w:cs="Arial"/>
          <w:sz w:val="20"/>
          <w:szCs w:val="20"/>
        </w:rPr>
        <w:t>06</w:t>
      </w:r>
      <w:r w:rsidRPr="1116E6F3" w:rsidR="7DF21757">
        <w:rPr>
          <w:rFonts w:ascii="Garamond" w:hAnsi="Garamond" w:cs="Arial"/>
          <w:sz w:val="20"/>
          <w:szCs w:val="20"/>
        </w:rPr>
        <w:t>) meses, el cronograma deberá estar sujeto a:</w:t>
      </w:r>
    </w:p>
    <w:tbl>
      <w:tblPr>
        <w:tblStyle w:val="Tablanormal"/>
        <w:bidiVisual w:val="0"/>
        <w:tblW w:w="0" w:type="auto"/>
        <w:tblLayout w:type="fixed"/>
        <w:tblLook w:val="04A0" w:firstRow="1" w:lastRow="0" w:firstColumn="1" w:lastColumn="0" w:noHBand="0" w:noVBand="1"/>
      </w:tblPr>
      <w:tblGrid>
        <w:gridCol w:w="4336"/>
        <w:gridCol w:w="1043"/>
        <w:gridCol w:w="688"/>
        <w:gridCol w:w="688"/>
        <w:gridCol w:w="688"/>
        <w:gridCol w:w="688"/>
        <w:gridCol w:w="706"/>
      </w:tblGrid>
      <w:tr w:rsidR="1116E6F3" w:rsidTr="1116E6F3" w14:paraId="1ED42C34">
        <w:trPr>
          <w:trHeight w:val="375"/>
        </w:trPr>
        <w:tc>
          <w:tcPr>
            <w:tcW w:w="8131" w:type="dxa"/>
            <w:gridSpan w:val="6"/>
            <w:tcBorders>
              <w:top w:val="single" w:sz="8"/>
              <w:left w:val="single" w:sz="8"/>
              <w:bottom w:val="single" w:sz="4"/>
              <w:right w:val="single" w:sz="4"/>
            </w:tcBorders>
            <w:tcMar>
              <w:top w:w="15" w:type="dxa"/>
              <w:left w:w="15" w:type="dxa"/>
              <w:right w:w="15" w:type="dxa"/>
            </w:tcMar>
            <w:vAlign w:val="center"/>
          </w:tcPr>
          <w:p w:rsidR="14F525A2" w:rsidP="1116E6F3" w:rsidRDefault="14F525A2" w14:paraId="3C7D25A0" w14:textId="078289CE">
            <w:pPr>
              <w:pStyle w:val="Listamulticolor1"/>
              <w:spacing w:before="0" w:beforeAutospacing="off" w:after="0" w:afterAutospacing="off"/>
              <w:jc w:val="center"/>
            </w:pPr>
            <w:r w:rsidRPr="1116E6F3" w:rsidR="14F525A2">
              <w:rPr>
                <w:rFonts w:ascii="Garamond" w:hAnsi="Garamond" w:eastAsia="Garamond" w:cs="Garamond"/>
                <w:b w:val="1"/>
                <w:bCs w:val="1"/>
                <w:i w:val="0"/>
                <w:iCs w:val="0"/>
                <w:strike w:val="0"/>
                <w:dstrike w:val="0"/>
                <w:sz w:val="28"/>
                <w:szCs w:val="28"/>
                <w:u w:val="none"/>
                <w:lang w:val="es-CO"/>
              </w:rPr>
              <w:t>Actividades por desarrollar</w:t>
            </w:r>
            <w:r w:rsidRPr="1116E6F3" w:rsidR="1116E6F3">
              <w:rPr>
                <w:rFonts w:ascii="Garamond" w:hAnsi="Garamond" w:eastAsia="Garamond" w:cs="Garamond"/>
                <w:b w:val="0"/>
                <w:bCs w:val="0"/>
                <w:i w:val="0"/>
                <w:iCs w:val="0"/>
                <w:strike w:val="0"/>
                <w:dstrike w:val="0"/>
                <w:sz w:val="28"/>
                <w:szCs w:val="28"/>
                <w:u w:val="none"/>
                <w:lang w:val="es-CO"/>
              </w:rPr>
              <w:t xml:space="preserve"> </w:t>
            </w:r>
          </w:p>
        </w:tc>
        <w:tc>
          <w:tcPr>
            <w:tcW w:w="706" w:type="dxa"/>
            <w:tcBorders>
              <w:top w:val="single" w:sz="8"/>
              <w:left w:val="nil"/>
              <w:bottom w:val="single" w:sz="4"/>
              <w:right w:val="single" w:sz="8"/>
            </w:tcBorders>
            <w:tcMar>
              <w:top w:w="15" w:type="dxa"/>
              <w:left w:w="15" w:type="dxa"/>
              <w:right w:w="15" w:type="dxa"/>
            </w:tcMar>
            <w:vAlign w:val="bottom"/>
          </w:tcPr>
          <w:p w:rsidR="1116E6F3" w:rsidP="1116E6F3" w:rsidRDefault="1116E6F3" w14:paraId="7B4B1B22" w14:textId="1A24A2AD">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r>
      <w:tr w:rsidR="1116E6F3" w:rsidTr="1116E6F3" w14:paraId="63987658">
        <w:trPr>
          <w:trHeight w:val="315"/>
        </w:trPr>
        <w:tc>
          <w:tcPr>
            <w:tcW w:w="4336" w:type="dxa"/>
            <w:tcBorders>
              <w:top w:val="single" w:sz="4"/>
              <w:left w:val="single" w:sz="8"/>
              <w:bottom w:val="single" w:sz="4"/>
              <w:right w:val="single" w:sz="4"/>
            </w:tcBorders>
            <w:tcMar>
              <w:top w:w="15" w:type="dxa"/>
              <w:left w:w="15" w:type="dxa"/>
              <w:right w:w="15" w:type="dxa"/>
            </w:tcMar>
            <w:vAlign w:val="bottom"/>
          </w:tcPr>
          <w:p w:rsidR="1116E6F3" w:rsidP="1116E6F3" w:rsidRDefault="1116E6F3" w14:paraId="2A96A168" w14:textId="3B9D3B46">
            <w:pPr>
              <w:spacing w:before="0" w:beforeAutospacing="off" w:after="0" w:afterAutospacing="off"/>
              <w:jc w:val="center"/>
            </w:pPr>
            <w:r w:rsidRPr="1116E6F3" w:rsidR="1116E6F3">
              <w:rPr>
                <w:rFonts w:ascii="Calibri" w:hAnsi="Calibri" w:eastAsia="Calibri" w:cs="Calibri"/>
                <w:b w:val="1"/>
                <w:bCs w:val="1"/>
                <w:i w:val="0"/>
                <w:iCs w:val="0"/>
                <w:strike w:val="0"/>
                <w:dstrike w:val="0"/>
                <w:color w:val="000000" w:themeColor="text1" w:themeTint="FF" w:themeShade="FF"/>
                <w:sz w:val="24"/>
                <w:szCs w:val="24"/>
                <w:u w:val="none"/>
              </w:rPr>
              <w:t>COMPONENTE</w:t>
            </w:r>
          </w:p>
        </w:tc>
        <w:tc>
          <w:tcPr>
            <w:tcW w:w="1043" w:type="dxa"/>
            <w:tcBorders>
              <w:top w:val="nil" w:sz="8"/>
              <w:left w:val="single" w:sz="4"/>
              <w:bottom w:val="single" w:sz="4"/>
              <w:right w:val="single" w:sz="4"/>
            </w:tcBorders>
            <w:tcMar>
              <w:top w:w="15" w:type="dxa"/>
              <w:left w:w="15" w:type="dxa"/>
              <w:right w:w="15" w:type="dxa"/>
            </w:tcMar>
            <w:vAlign w:val="bottom"/>
          </w:tcPr>
          <w:p w:rsidR="1116E6F3" w:rsidP="1116E6F3" w:rsidRDefault="1116E6F3" w14:paraId="01DFA4E1" w14:textId="483DE6B4">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1</w:t>
            </w:r>
          </w:p>
        </w:tc>
        <w:tc>
          <w:tcPr>
            <w:tcW w:w="688" w:type="dxa"/>
            <w:tcBorders>
              <w:top w:val="nil" w:sz="8"/>
              <w:left w:val="single" w:sz="4"/>
              <w:bottom w:val="single" w:sz="4"/>
              <w:right w:val="single" w:sz="4"/>
            </w:tcBorders>
            <w:tcMar>
              <w:top w:w="15" w:type="dxa"/>
              <w:left w:w="15" w:type="dxa"/>
              <w:right w:w="15" w:type="dxa"/>
            </w:tcMar>
            <w:vAlign w:val="bottom"/>
          </w:tcPr>
          <w:p w:rsidR="1116E6F3" w:rsidP="1116E6F3" w:rsidRDefault="1116E6F3" w14:paraId="1CFD3FB7" w14:textId="2F897372">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2</w:t>
            </w:r>
          </w:p>
        </w:tc>
        <w:tc>
          <w:tcPr>
            <w:tcW w:w="688" w:type="dxa"/>
            <w:tcBorders>
              <w:top w:val="nil" w:sz="8"/>
              <w:left w:val="single" w:sz="4"/>
              <w:bottom w:val="single" w:sz="4"/>
              <w:right w:val="single" w:sz="4"/>
            </w:tcBorders>
            <w:tcMar>
              <w:top w:w="15" w:type="dxa"/>
              <w:left w:w="15" w:type="dxa"/>
              <w:right w:w="15" w:type="dxa"/>
            </w:tcMar>
            <w:vAlign w:val="bottom"/>
          </w:tcPr>
          <w:p w:rsidR="1116E6F3" w:rsidP="1116E6F3" w:rsidRDefault="1116E6F3" w14:paraId="2D98AF4A" w14:textId="6F761786">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3</w:t>
            </w:r>
          </w:p>
        </w:tc>
        <w:tc>
          <w:tcPr>
            <w:tcW w:w="688" w:type="dxa"/>
            <w:tcBorders>
              <w:top w:val="nil" w:sz="8"/>
              <w:left w:val="single" w:sz="4"/>
              <w:bottom w:val="single" w:sz="4"/>
              <w:right w:val="single" w:sz="4"/>
            </w:tcBorders>
            <w:tcMar>
              <w:top w:w="15" w:type="dxa"/>
              <w:left w:w="15" w:type="dxa"/>
              <w:right w:w="15" w:type="dxa"/>
            </w:tcMar>
            <w:vAlign w:val="bottom"/>
          </w:tcPr>
          <w:p w:rsidR="1116E6F3" w:rsidP="1116E6F3" w:rsidRDefault="1116E6F3" w14:paraId="2F185F67" w14:textId="4E2387C4">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4</w:t>
            </w:r>
          </w:p>
        </w:tc>
        <w:tc>
          <w:tcPr>
            <w:tcW w:w="688" w:type="dxa"/>
            <w:tcBorders>
              <w:top w:val="nil" w:sz="8"/>
              <w:left w:val="single" w:sz="4"/>
              <w:bottom w:val="single" w:sz="4"/>
              <w:right w:val="single" w:sz="4"/>
            </w:tcBorders>
            <w:tcMar>
              <w:top w:w="15" w:type="dxa"/>
              <w:left w:w="15" w:type="dxa"/>
              <w:right w:w="15" w:type="dxa"/>
            </w:tcMar>
            <w:vAlign w:val="bottom"/>
          </w:tcPr>
          <w:p w:rsidR="1116E6F3" w:rsidP="1116E6F3" w:rsidRDefault="1116E6F3" w14:paraId="4DD3643F" w14:textId="2CA9F326">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5</w:t>
            </w:r>
          </w:p>
        </w:tc>
        <w:tc>
          <w:tcPr>
            <w:tcW w:w="706" w:type="dxa"/>
            <w:tcBorders>
              <w:top w:val="single" w:sz="4"/>
              <w:left w:val="single" w:sz="4"/>
              <w:bottom w:val="single" w:sz="4"/>
              <w:right w:val="single" w:sz="8"/>
            </w:tcBorders>
            <w:tcMar>
              <w:top w:w="15" w:type="dxa"/>
              <w:left w:w="15" w:type="dxa"/>
              <w:right w:w="15" w:type="dxa"/>
            </w:tcMar>
            <w:vAlign w:val="bottom"/>
          </w:tcPr>
          <w:p w:rsidR="1116E6F3" w:rsidP="1116E6F3" w:rsidRDefault="1116E6F3" w14:paraId="2F975B19" w14:textId="000DE27C">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MES 6</w:t>
            </w:r>
          </w:p>
        </w:tc>
      </w:tr>
      <w:tr w:rsidR="1116E6F3" w:rsidTr="1116E6F3" w14:paraId="36483AC0">
        <w:trPr>
          <w:trHeight w:val="315"/>
        </w:trPr>
        <w:tc>
          <w:tcPr>
            <w:tcW w:w="4336" w:type="dxa"/>
            <w:tcBorders>
              <w:top w:val="single" w:sz="4"/>
              <w:left w:val="single" w:sz="8"/>
              <w:bottom w:val="single" w:sz="4"/>
              <w:right w:val="single" w:sz="4"/>
            </w:tcBorders>
            <w:tcMar>
              <w:top w:w="15" w:type="dxa"/>
              <w:left w:w="15" w:type="dxa"/>
              <w:right w:w="15" w:type="dxa"/>
            </w:tcMar>
            <w:vAlign w:val="bottom"/>
          </w:tcPr>
          <w:p w:rsidR="1116E6F3" w:rsidP="1116E6F3" w:rsidRDefault="1116E6F3" w14:paraId="767AC49D" w14:textId="4D113881">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1043"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61FAC9DE" w14:textId="10E26CD2">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5B54EE8F" w14:textId="02131424">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682A29A5" w14:textId="4DE0925E">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3098858A" w14:textId="621F763C">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5A9D94E8" w14:textId="1421C842">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1116E6F3" w:rsidP="1116E6F3" w:rsidRDefault="1116E6F3" w14:paraId="48B9B1E3" w14:textId="540F8302">
            <w:pPr>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rPr>
              <w:t xml:space="preserve"> </w:t>
            </w:r>
          </w:p>
        </w:tc>
      </w:tr>
      <w:tr w:rsidR="1116E6F3" w:rsidTr="1116E6F3" w14:paraId="36CB7FC6">
        <w:trPr>
          <w:trHeight w:val="315"/>
        </w:trPr>
        <w:tc>
          <w:tcPr>
            <w:tcW w:w="4336" w:type="dxa"/>
            <w:tcBorders>
              <w:top w:val="single" w:sz="4"/>
              <w:left w:val="single" w:sz="8"/>
              <w:bottom w:val="single" w:sz="4"/>
              <w:right w:val="single" w:sz="4"/>
            </w:tcBorders>
            <w:tcMar>
              <w:top w:w="15" w:type="dxa"/>
              <w:left w:w="15" w:type="dxa"/>
              <w:right w:w="15" w:type="dxa"/>
            </w:tcMar>
            <w:vAlign w:val="bottom"/>
          </w:tcPr>
          <w:p w:rsidR="1116E6F3" w:rsidP="1116E6F3" w:rsidRDefault="1116E6F3" w14:paraId="4BA25D17" w14:textId="1B0F9BD3">
            <w:pPr>
              <w:pStyle w:val="Listavistosa-nfasis11"/>
              <w:spacing w:before="0" w:beforeAutospacing="off" w:after="0" w:afterAutospacing="off"/>
            </w:pPr>
            <w:r w:rsidRPr="1116E6F3" w:rsidR="1116E6F3">
              <w:rPr>
                <w:rFonts w:ascii="Garamond" w:hAnsi="Garamond" w:eastAsia="Garamond" w:cs="Garamond"/>
                <w:b w:val="1"/>
                <w:bCs w:val="1"/>
                <w:i w:val="0"/>
                <w:iCs w:val="0"/>
                <w:strike w:val="0"/>
                <w:dstrike w:val="0"/>
                <w:sz w:val="20"/>
                <w:szCs w:val="20"/>
                <w:u w:val="none"/>
                <w:lang w:val="es-ES"/>
              </w:rPr>
              <w:t>Etapa de Alistamiento</w:t>
            </w:r>
            <w:r w:rsidRPr="1116E6F3" w:rsidR="1116E6F3">
              <w:rPr>
                <w:rFonts w:ascii="Garamond" w:hAnsi="Garamond" w:eastAsia="Garamond" w:cs="Garamond"/>
                <w:b w:val="0"/>
                <w:bCs w:val="0"/>
                <w:i w:val="0"/>
                <w:iCs w:val="0"/>
                <w:strike w:val="0"/>
                <w:dstrike w:val="0"/>
                <w:sz w:val="20"/>
                <w:szCs w:val="20"/>
                <w:u w:val="none"/>
                <w:lang w:val="es-ES"/>
              </w:rPr>
              <w:t xml:space="preserve"> </w:t>
            </w:r>
          </w:p>
        </w:tc>
        <w:tc>
          <w:tcPr>
            <w:tcW w:w="1043"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60605294" w14:textId="4C241F49">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3B127E2F" w14:textId="3AA1DF50">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21E098E9" w14:textId="34EF418D">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63BE8D0E" w14:textId="130805E6">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tcMar>
              <w:top w:w="15" w:type="dxa"/>
              <w:left w:w="15" w:type="dxa"/>
              <w:right w:w="15" w:type="dxa"/>
            </w:tcMar>
            <w:vAlign w:val="bottom"/>
          </w:tcPr>
          <w:p w:rsidR="1116E6F3" w:rsidP="1116E6F3" w:rsidRDefault="1116E6F3" w14:paraId="1F14692E" w14:textId="13C1BDAC">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1116E6F3" w:rsidP="1116E6F3" w:rsidRDefault="1116E6F3" w14:paraId="4F81CECD" w14:textId="022A4D8B">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r>
      <w:tr w:rsidR="1116E6F3" w:rsidTr="1116E6F3" w14:paraId="448D6488">
        <w:trPr>
          <w:trHeight w:val="315"/>
        </w:trPr>
        <w:tc>
          <w:tcPr>
            <w:tcW w:w="4336" w:type="dxa"/>
            <w:tcBorders>
              <w:top w:val="single" w:sz="4"/>
              <w:left w:val="single" w:sz="8"/>
              <w:bottom w:val="single" w:sz="4"/>
              <w:right w:val="single" w:sz="4"/>
            </w:tcBorders>
            <w:tcMar>
              <w:top w:w="15" w:type="dxa"/>
              <w:left w:w="15" w:type="dxa"/>
              <w:right w:w="15" w:type="dxa"/>
            </w:tcMar>
            <w:vAlign w:val="bottom"/>
          </w:tcPr>
          <w:p w:rsidR="1116E6F3" w:rsidP="1116E6F3" w:rsidRDefault="1116E6F3" w14:paraId="0316184E" w14:textId="3D6D94B0">
            <w:pPr>
              <w:spacing w:before="0" w:beforeAutospacing="off" w:after="0" w:afterAutospacing="off"/>
            </w:pPr>
            <w:r w:rsidRPr="1116E6F3" w:rsidR="1116E6F3">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Etapa de implementación de actividades en la Localidad de los Mártires componente 1</w:t>
            </w:r>
          </w:p>
        </w:tc>
        <w:tc>
          <w:tcPr>
            <w:tcW w:w="1043"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5A855450" w14:textId="70204591">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3F51D5F2" w14:textId="19B432A6">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3F51CC66" w14:textId="7CE6FF0B">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3FCFDF77" w14:textId="66B67A1D">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688" w:type="dxa"/>
            <w:tcBorders>
              <w:top w:val="single" w:sz="4"/>
              <w:left w:val="single" w:sz="4"/>
              <w:bottom w:val="single" w:sz="4"/>
              <w:right w:val="single" w:sz="4"/>
            </w:tcBorders>
            <w:shd w:val="clear" w:color="auto" w:fill="92D050"/>
            <w:tcMar>
              <w:top w:w="15" w:type="dxa"/>
              <w:left w:w="15" w:type="dxa"/>
              <w:right w:w="15" w:type="dxa"/>
            </w:tcMar>
            <w:vAlign w:val="bottom"/>
          </w:tcPr>
          <w:p w:rsidR="1116E6F3" w:rsidP="1116E6F3" w:rsidRDefault="1116E6F3" w14:paraId="5C2EF35A" w14:textId="3BE0F572">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c>
          <w:tcPr>
            <w:tcW w:w="706" w:type="dxa"/>
            <w:tcBorders>
              <w:top w:val="single" w:sz="4"/>
              <w:left w:val="single" w:sz="4"/>
              <w:bottom w:val="single" w:sz="4"/>
              <w:right w:val="single" w:sz="8"/>
            </w:tcBorders>
            <w:tcMar>
              <w:top w:w="15" w:type="dxa"/>
              <w:left w:w="15" w:type="dxa"/>
              <w:right w:w="15" w:type="dxa"/>
            </w:tcMar>
            <w:vAlign w:val="bottom"/>
          </w:tcPr>
          <w:p w:rsidR="1116E6F3" w:rsidP="1116E6F3" w:rsidRDefault="1116E6F3" w14:paraId="46B7155D" w14:textId="66829DB9">
            <w:pPr>
              <w:spacing w:before="0" w:beforeAutospacing="off" w:after="0" w:afterAutospacing="off"/>
            </w:pPr>
            <w:r w:rsidRPr="1116E6F3" w:rsidR="1116E6F3">
              <w:rPr>
                <w:rFonts w:ascii="Garamond" w:hAnsi="Garamond" w:eastAsia="Garamond" w:cs="Garamond"/>
                <w:b w:val="0"/>
                <w:bCs w:val="0"/>
                <w:i w:val="0"/>
                <w:iCs w:val="0"/>
                <w:strike w:val="0"/>
                <w:dstrike w:val="0"/>
                <w:sz w:val="20"/>
                <w:szCs w:val="20"/>
                <w:u w:val="none"/>
              </w:rPr>
              <w:t xml:space="preserve"> </w:t>
            </w:r>
          </w:p>
        </w:tc>
      </w:tr>
      <w:tr w:rsidR="1116E6F3" w:rsidTr="1116E6F3" w14:paraId="3B2A0993">
        <w:trPr>
          <w:trHeight w:val="345"/>
        </w:trPr>
        <w:tc>
          <w:tcPr>
            <w:tcW w:w="4336" w:type="dxa"/>
            <w:tcBorders>
              <w:top w:val="single" w:sz="4"/>
              <w:left w:val="single" w:sz="8"/>
              <w:bottom w:val="single" w:sz="8"/>
              <w:right w:val="single" w:sz="4"/>
            </w:tcBorders>
            <w:tcMar>
              <w:top w:w="15" w:type="dxa"/>
              <w:left w:w="15" w:type="dxa"/>
              <w:right w:w="15" w:type="dxa"/>
            </w:tcMar>
            <w:vAlign w:val="bottom"/>
          </w:tcPr>
          <w:p w:rsidR="1116E6F3" w:rsidP="1116E6F3" w:rsidRDefault="1116E6F3" w14:paraId="3746A8B9" w14:textId="1E45AD5C">
            <w:pPr>
              <w:spacing w:before="0" w:beforeAutospacing="off" w:after="0" w:afterAutospacing="off"/>
            </w:pPr>
            <w:r w:rsidRPr="1116E6F3" w:rsidR="1116E6F3">
              <w:rPr>
                <w:rStyle w:val="normaltextrun"/>
                <w:rFonts w:ascii="Garamond" w:hAnsi="Garamond" w:eastAsia="Garamond" w:cs="Garamond"/>
                <w:b w:val="1"/>
                <w:bCs w:val="1"/>
                <w:i w:val="0"/>
                <w:iCs w:val="0"/>
                <w:strike w:val="0"/>
                <w:dstrike w:val="0"/>
                <w:color w:val="000000" w:themeColor="text1" w:themeTint="FF" w:themeShade="FF"/>
                <w:sz w:val="20"/>
                <w:szCs w:val="20"/>
                <w:u w:val="none"/>
                <w:lang w:val="es-ES"/>
              </w:rPr>
              <w:t>Etapa de implementación de actividades en la Localidad de los Mártires componente 2</w:t>
            </w:r>
          </w:p>
        </w:tc>
        <w:tc>
          <w:tcPr>
            <w:tcW w:w="1043" w:type="dxa"/>
            <w:tcBorders>
              <w:top w:val="single" w:sz="4"/>
              <w:left w:val="single" w:sz="4"/>
              <w:bottom w:val="single" w:sz="8"/>
              <w:right w:val="single" w:sz="4"/>
            </w:tcBorders>
            <w:tcMar>
              <w:top w:w="15" w:type="dxa"/>
              <w:left w:w="15" w:type="dxa"/>
              <w:right w:w="15" w:type="dxa"/>
            </w:tcMar>
            <w:vAlign w:val="bottom"/>
          </w:tcPr>
          <w:p w:rsidR="1116E6F3" w:rsidP="1116E6F3" w:rsidRDefault="1116E6F3" w14:paraId="525C360F" w14:textId="35927121">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1116E6F3" w:rsidP="1116E6F3" w:rsidRDefault="1116E6F3" w14:paraId="40A1F03C" w14:textId="36D8699D">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1116E6F3" w:rsidP="1116E6F3" w:rsidRDefault="1116E6F3" w14:paraId="6ADEE4FB" w14:textId="12C8663A">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1116E6F3" w:rsidP="1116E6F3" w:rsidRDefault="1116E6F3" w14:paraId="3753CBD2" w14:textId="68E43774">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688" w:type="dxa"/>
            <w:tcBorders>
              <w:top w:val="single" w:sz="4"/>
              <w:left w:val="single" w:sz="4"/>
              <w:bottom w:val="single" w:sz="8"/>
              <w:right w:val="single" w:sz="4"/>
            </w:tcBorders>
            <w:shd w:val="clear" w:color="auto" w:fill="92D050"/>
            <w:tcMar>
              <w:top w:w="15" w:type="dxa"/>
              <w:left w:w="15" w:type="dxa"/>
              <w:right w:w="15" w:type="dxa"/>
            </w:tcMar>
            <w:vAlign w:val="bottom"/>
          </w:tcPr>
          <w:p w:rsidR="1116E6F3" w:rsidP="1116E6F3" w:rsidRDefault="1116E6F3" w14:paraId="70EA81B8" w14:textId="30BB5C1B">
            <w:pPr>
              <w:spacing w:before="0" w:beforeAutospacing="off" w:after="0" w:afterAutospacing="off"/>
            </w:pPr>
            <w:r w:rsidRPr="1116E6F3" w:rsidR="1116E6F3">
              <w:rPr>
                <w:rFonts w:ascii="Calibri" w:hAnsi="Calibri" w:eastAsia="Calibri" w:cs="Calibri"/>
                <w:b w:val="0"/>
                <w:bCs w:val="0"/>
                <w:i w:val="0"/>
                <w:iCs w:val="0"/>
                <w:strike w:val="0"/>
                <w:dstrike w:val="0"/>
                <w:color w:val="000000" w:themeColor="text1" w:themeTint="FF" w:themeShade="FF"/>
                <w:sz w:val="24"/>
                <w:szCs w:val="24"/>
                <w:u w:val="none"/>
              </w:rPr>
              <w:t xml:space="preserve"> </w:t>
            </w:r>
          </w:p>
        </w:tc>
        <w:tc>
          <w:tcPr>
            <w:tcW w:w="706" w:type="dxa"/>
            <w:tcBorders>
              <w:top w:val="single" w:sz="4"/>
              <w:left w:val="single" w:sz="4"/>
              <w:bottom w:val="single" w:sz="8"/>
              <w:right w:val="single" w:sz="8"/>
            </w:tcBorders>
            <w:shd w:val="clear" w:color="auto" w:fill="92D050"/>
            <w:tcMar>
              <w:top w:w="15" w:type="dxa"/>
              <w:left w:w="15" w:type="dxa"/>
              <w:right w:w="15" w:type="dxa"/>
            </w:tcMar>
            <w:vAlign w:val="bottom"/>
          </w:tcPr>
          <w:p w:rsidR="1116E6F3" w:rsidP="1116E6F3" w:rsidRDefault="1116E6F3" w14:paraId="4559FF4A" w14:textId="11389986">
            <w:pPr>
              <w:spacing w:before="0" w:beforeAutospacing="off" w:after="0" w:afterAutospacing="off"/>
              <w:rPr>
                <w:rFonts w:ascii="Calibri" w:hAnsi="Calibri" w:eastAsia="Calibri" w:cs="Calibri"/>
                <w:b w:val="0"/>
                <w:bCs w:val="0"/>
                <w:i w:val="0"/>
                <w:iCs w:val="0"/>
                <w:strike w:val="0"/>
                <w:dstrike w:val="0"/>
                <w:color w:val="000000" w:themeColor="text1" w:themeTint="FF" w:themeShade="FF"/>
                <w:sz w:val="24"/>
                <w:szCs w:val="24"/>
                <w:u w:val="none"/>
              </w:rPr>
            </w:pPr>
          </w:p>
        </w:tc>
      </w:tr>
    </w:tbl>
    <w:p w:rsidR="1116E6F3" w:rsidP="1116E6F3" w:rsidRDefault="1116E6F3" w14:paraId="73A18405" w14:textId="53E208B3">
      <w:pPr>
        <w:pStyle w:val="Listamulticolor1"/>
        <w:spacing w:after="0" w:line="240" w:lineRule="atLeast"/>
        <w:ind w:left="0" w:right="200"/>
        <w:rPr>
          <w:rFonts w:ascii="Garamond" w:hAnsi="Garamond" w:cs="Arial"/>
          <w:b w:val="1"/>
          <w:bCs w:val="1"/>
          <w:sz w:val="20"/>
          <w:szCs w:val="20"/>
        </w:rPr>
      </w:pPr>
    </w:p>
    <w:p w:rsidRPr="00361950" w:rsidR="00D86D57" w:rsidP="00D86D57" w:rsidRDefault="00D86D57" w14:paraId="5B904C65" w14:textId="0910173B">
      <w:pPr>
        <w:pStyle w:val="Listamulticolor1"/>
        <w:spacing w:after="0" w:line="240" w:lineRule="atLeast"/>
        <w:ind w:left="0" w:right="-93"/>
        <w:rPr>
          <w:rFonts w:ascii="Garamond" w:hAnsi="Garamond" w:cs="Arial"/>
          <w:sz w:val="20"/>
          <w:szCs w:val="20"/>
        </w:rPr>
      </w:pPr>
      <w:bookmarkStart w:name="_Hlk524595521" w:id="4"/>
      <w:r w:rsidRPr="00361950">
        <w:rPr>
          <w:rFonts w:ascii="Garamond" w:hAnsi="Garamond" w:cs="Arial"/>
          <w:b/>
          <w:sz w:val="20"/>
          <w:szCs w:val="20"/>
        </w:rPr>
        <w:t xml:space="preserve">Nota: </w:t>
      </w:r>
      <w:r w:rsidRPr="00361950">
        <w:rPr>
          <w:rFonts w:ascii="Garamond" w:hAnsi="Garamond" w:cs="Arial"/>
          <w:sz w:val="20"/>
          <w:szCs w:val="20"/>
        </w:rPr>
        <w:t>La anterior programación está sujeta a ajustes de acuerdo con las fechas de ejecución de cada uno de los componentes; sin embargo, EL CONTRATISTA deberá presentar el documento para aprobación por parte de la interventoría y/o supervisión antes de iniciar las actividades.</w:t>
      </w:r>
      <w:bookmarkEnd w:id="4"/>
    </w:p>
    <w:p w:rsidR="003736E2" w:rsidP="00D86D57" w:rsidRDefault="003736E2" w14:paraId="2CD5F9D4" w14:textId="11600A6E">
      <w:pPr>
        <w:pStyle w:val="Listamulticolor1"/>
        <w:spacing w:after="0" w:line="240" w:lineRule="atLeast"/>
        <w:ind w:left="0" w:right="-93"/>
        <w:rPr>
          <w:rFonts w:ascii="Garamond" w:hAnsi="Garamond" w:cs="Arial"/>
          <w:sz w:val="20"/>
          <w:szCs w:val="20"/>
        </w:rPr>
      </w:pPr>
    </w:p>
    <w:p w:rsidR="003730FC" w:rsidP="00D86D57" w:rsidRDefault="003730FC" w14:paraId="6C0C883E" w14:textId="77777777">
      <w:pPr>
        <w:pStyle w:val="Listamulticolor1"/>
        <w:spacing w:after="0" w:line="240" w:lineRule="atLeast"/>
        <w:ind w:left="0" w:right="-93"/>
        <w:rPr>
          <w:rFonts w:ascii="Garamond" w:hAnsi="Garamond" w:cs="Arial"/>
          <w:sz w:val="20"/>
          <w:szCs w:val="20"/>
        </w:rPr>
      </w:pPr>
    </w:p>
    <w:p w:rsidRPr="00361950" w:rsidR="003736E2" w:rsidP="003736E2" w:rsidRDefault="00C71E53" w14:paraId="52B13580" w14:textId="7A14629C">
      <w:pPr>
        <w:pStyle w:val="Listavistosa-nfasis11"/>
        <w:autoSpaceDE w:val="0"/>
        <w:spacing w:line="240" w:lineRule="atLeast"/>
        <w:ind w:left="0"/>
        <w:jc w:val="both"/>
        <w:rPr>
          <w:rFonts w:ascii="Garamond" w:hAnsi="Garamond" w:eastAsia="Times New Roman" w:cs="Arial"/>
          <w:b/>
          <w:lang w:val="es-CO" w:eastAsia="es-ES"/>
        </w:rPr>
      </w:pPr>
      <w:r>
        <w:rPr>
          <w:rFonts w:ascii="Garamond" w:hAnsi="Garamond" w:eastAsia="Times New Roman" w:cs="Arial"/>
          <w:b/>
          <w:lang w:val="es-CO" w:eastAsia="es-ES"/>
        </w:rPr>
        <w:t xml:space="preserve">11. </w:t>
      </w:r>
      <w:r w:rsidRPr="00361950" w:rsidR="003736E2">
        <w:rPr>
          <w:rFonts w:ascii="Garamond" w:hAnsi="Garamond" w:eastAsia="Times New Roman" w:cs="Arial"/>
          <w:b/>
          <w:lang w:val="es-CO" w:eastAsia="es-ES"/>
        </w:rPr>
        <w:t>RECURSO HUMANO PROFESIONAL REQUERIDO:</w:t>
      </w:r>
    </w:p>
    <w:p w:rsidRPr="00361950" w:rsidR="003736E2" w:rsidP="003736E2" w:rsidRDefault="003736E2" w14:paraId="735E4930" w14:textId="77777777">
      <w:pPr>
        <w:pStyle w:val="Listavistosa-nfasis11"/>
        <w:autoSpaceDE w:val="0"/>
        <w:spacing w:line="240" w:lineRule="atLeast"/>
        <w:ind w:left="0"/>
        <w:jc w:val="both"/>
        <w:rPr>
          <w:rFonts w:ascii="Garamond" w:hAnsi="Garamond" w:eastAsia="Times New Roman" w:cs="Arial"/>
          <w:b/>
          <w:lang w:val="es-CO" w:eastAsia="es-ES"/>
        </w:rPr>
      </w:pPr>
    </w:p>
    <w:tbl>
      <w:tblPr>
        <w:tblW w:w="8875" w:type="dxa"/>
        <w:tblInd w:w="116" w:type="dxa"/>
        <w:tblLayout w:type="fixed"/>
        <w:tblLook w:val="04A0" w:firstRow="1" w:lastRow="0" w:firstColumn="1" w:lastColumn="0" w:noHBand="0" w:noVBand="1"/>
      </w:tblPr>
      <w:tblGrid>
        <w:gridCol w:w="1127"/>
        <w:gridCol w:w="1560"/>
        <w:gridCol w:w="1871"/>
        <w:gridCol w:w="1845"/>
        <w:gridCol w:w="795"/>
        <w:gridCol w:w="1677"/>
      </w:tblGrid>
      <w:tr w:rsidRPr="00361950" w:rsidR="003736E2" w:rsidTr="1116E6F3" w14:paraId="6232DEF2" w14:textId="77777777">
        <w:trPr>
          <w:trHeight w:val="596"/>
          <w:tblHeader/>
        </w:trPr>
        <w:tc>
          <w:tcPr>
            <w:tcW w:w="1127" w:type="dxa"/>
            <w:tcBorders>
              <w:top w:val="single" w:color="000000" w:themeColor="text1" w:sz="4" w:space="0"/>
              <w:left w:val="single" w:color="000000" w:themeColor="text1" w:sz="4" w:space="0"/>
              <w:bottom w:val="single" w:color="000000" w:themeColor="text1" w:sz="4" w:space="0"/>
              <w:right w:val="nil"/>
            </w:tcBorders>
            <w:shd w:val="clear" w:color="auto" w:fill="B3B3B3"/>
            <w:tcMar/>
            <w:vAlign w:val="center"/>
            <w:hideMark/>
          </w:tcPr>
          <w:p w:rsidRPr="00361950" w:rsidR="003736E2" w:rsidRDefault="003736E2" w14:paraId="032AA08A" w14:textId="7255FC24">
            <w:pPr>
              <w:jc w:val="center"/>
              <w:rPr>
                <w:rFonts w:ascii="Garamond" w:hAnsi="Garamond" w:eastAsia="SimSun" w:cs="Arial"/>
                <w:sz w:val="20"/>
                <w:szCs w:val="20"/>
                <w:lang w:eastAsia="en-US"/>
              </w:rPr>
            </w:pPr>
            <w:bookmarkStart w:name="_Hlk524595986" w:id="5"/>
            <w:r w:rsidRPr="00361950">
              <w:rPr>
                <w:rFonts w:ascii="Garamond" w:hAnsi="Garamond" w:cs="Arial"/>
                <w:b/>
                <w:sz w:val="20"/>
                <w:szCs w:val="20"/>
              </w:rPr>
              <w:t>ROL</w:t>
            </w:r>
          </w:p>
        </w:tc>
        <w:tc>
          <w:tcPr>
            <w:tcW w:w="1560" w:type="dxa"/>
            <w:tcBorders>
              <w:top w:val="single" w:color="000000" w:themeColor="text1" w:sz="4" w:space="0"/>
              <w:left w:val="single" w:color="000000" w:themeColor="text1" w:sz="4" w:space="0"/>
              <w:bottom w:val="single" w:color="000000" w:themeColor="text1" w:sz="4" w:space="0"/>
              <w:right w:val="nil"/>
            </w:tcBorders>
            <w:shd w:val="clear" w:color="auto" w:fill="B3B3B3"/>
            <w:tcMar/>
            <w:vAlign w:val="center"/>
            <w:hideMark/>
          </w:tcPr>
          <w:p w:rsidRPr="00361950" w:rsidR="003736E2" w:rsidRDefault="003736E2" w14:paraId="155D8967" w14:textId="77777777">
            <w:pPr>
              <w:jc w:val="center"/>
              <w:rPr>
                <w:rFonts w:ascii="Garamond" w:hAnsi="Garamond" w:cs="Arial"/>
                <w:sz w:val="20"/>
                <w:szCs w:val="20"/>
              </w:rPr>
            </w:pPr>
            <w:r w:rsidRPr="00361950">
              <w:rPr>
                <w:rFonts w:ascii="Garamond" w:hAnsi="Garamond" w:cs="Arial"/>
                <w:b/>
                <w:sz w:val="20"/>
                <w:szCs w:val="20"/>
              </w:rPr>
              <w:t>FORMACIÓN ACADEMICA</w:t>
            </w:r>
          </w:p>
        </w:tc>
        <w:tc>
          <w:tcPr>
            <w:tcW w:w="1871" w:type="dxa"/>
            <w:tcBorders>
              <w:top w:val="single" w:color="000000" w:themeColor="text1" w:sz="4" w:space="0"/>
              <w:left w:val="single" w:color="000000" w:themeColor="text1" w:sz="4" w:space="0"/>
              <w:bottom w:val="single" w:color="000000" w:themeColor="text1" w:sz="4" w:space="0"/>
              <w:right w:val="nil"/>
            </w:tcBorders>
            <w:shd w:val="clear" w:color="auto" w:fill="B3B3B3"/>
            <w:tcMar/>
            <w:vAlign w:val="center"/>
            <w:hideMark/>
          </w:tcPr>
          <w:p w:rsidRPr="00361950" w:rsidR="003736E2" w:rsidRDefault="003736E2" w14:paraId="406D01E5" w14:textId="77777777">
            <w:pPr>
              <w:jc w:val="center"/>
              <w:rPr>
                <w:rFonts w:ascii="Garamond" w:hAnsi="Garamond" w:cs="Arial"/>
                <w:sz w:val="20"/>
                <w:szCs w:val="20"/>
              </w:rPr>
            </w:pPr>
            <w:r w:rsidRPr="00361950">
              <w:rPr>
                <w:rFonts w:ascii="Garamond" w:hAnsi="Garamond" w:cs="Arial"/>
                <w:b/>
                <w:sz w:val="20"/>
                <w:szCs w:val="20"/>
              </w:rPr>
              <w:t>EXPERIENCIA PROFESIONAL</w:t>
            </w:r>
          </w:p>
        </w:tc>
        <w:tc>
          <w:tcPr>
            <w:tcW w:w="1845" w:type="dxa"/>
            <w:tcBorders>
              <w:top w:val="single" w:color="000000" w:themeColor="text1" w:sz="4" w:space="0"/>
              <w:left w:val="single" w:color="000000" w:themeColor="text1" w:sz="4" w:space="0"/>
              <w:bottom w:val="single" w:color="000000" w:themeColor="text1" w:sz="4" w:space="0"/>
              <w:right w:val="nil"/>
            </w:tcBorders>
            <w:shd w:val="clear" w:color="auto" w:fill="B3B3B3"/>
            <w:tcMar/>
            <w:vAlign w:val="center"/>
            <w:hideMark/>
          </w:tcPr>
          <w:p w:rsidRPr="00361950" w:rsidR="003736E2" w:rsidRDefault="003736E2" w14:paraId="30EE97FE" w14:textId="77777777">
            <w:pPr>
              <w:jc w:val="center"/>
              <w:rPr>
                <w:rFonts w:ascii="Garamond" w:hAnsi="Garamond" w:cs="Arial"/>
                <w:sz w:val="20"/>
                <w:szCs w:val="20"/>
              </w:rPr>
            </w:pPr>
            <w:r w:rsidRPr="00361950">
              <w:rPr>
                <w:rFonts w:ascii="Garamond" w:hAnsi="Garamond" w:cs="Arial"/>
                <w:b/>
                <w:sz w:val="20"/>
                <w:szCs w:val="20"/>
              </w:rPr>
              <w:t>EXPERIENCIA ESPECIFICA</w:t>
            </w:r>
          </w:p>
        </w:tc>
        <w:tc>
          <w:tcPr>
            <w:tcW w:w="795" w:type="dxa"/>
            <w:tcBorders>
              <w:top w:val="single" w:color="000000" w:themeColor="text1" w:sz="4" w:space="0"/>
              <w:left w:val="single" w:color="000000" w:themeColor="text1" w:sz="4" w:space="0"/>
              <w:bottom w:val="single" w:color="000000" w:themeColor="text1" w:sz="4" w:space="0"/>
              <w:right w:val="nil"/>
            </w:tcBorders>
            <w:shd w:val="clear" w:color="auto" w:fill="B3B3B3"/>
            <w:tcMar/>
            <w:vAlign w:val="center"/>
            <w:hideMark/>
          </w:tcPr>
          <w:p w:rsidRPr="00361950" w:rsidR="003736E2" w:rsidRDefault="003736E2" w14:paraId="4C49B108" w14:textId="77777777">
            <w:pPr>
              <w:jc w:val="center"/>
              <w:rPr>
                <w:rFonts w:ascii="Garamond" w:hAnsi="Garamond" w:cs="Arial"/>
                <w:sz w:val="20"/>
                <w:szCs w:val="20"/>
              </w:rPr>
            </w:pPr>
            <w:r w:rsidRPr="00361950">
              <w:rPr>
                <w:rFonts w:ascii="Garamond" w:hAnsi="Garamond" w:cs="Arial"/>
                <w:b/>
                <w:sz w:val="20"/>
                <w:szCs w:val="20"/>
              </w:rPr>
              <w:t>CANT</w:t>
            </w:r>
          </w:p>
        </w:tc>
        <w:tc>
          <w:tcPr>
            <w:tcW w:w="167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B3B3B3"/>
            <w:tcMar/>
            <w:vAlign w:val="center"/>
            <w:hideMark/>
          </w:tcPr>
          <w:p w:rsidRPr="00361950" w:rsidR="003736E2" w:rsidRDefault="003736E2" w14:paraId="42195DDE" w14:textId="77777777">
            <w:pPr>
              <w:jc w:val="center"/>
              <w:rPr>
                <w:rFonts w:ascii="Garamond" w:hAnsi="Garamond" w:cs="Arial"/>
                <w:sz w:val="20"/>
                <w:szCs w:val="20"/>
              </w:rPr>
            </w:pPr>
            <w:r w:rsidRPr="00361950">
              <w:rPr>
                <w:rFonts w:ascii="Garamond" w:hAnsi="Garamond" w:cs="Arial"/>
                <w:b/>
                <w:sz w:val="20"/>
                <w:szCs w:val="20"/>
              </w:rPr>
              <w:t>DEDICACIÓN</w:t>
            </w:r>
          </w:p>
        </w:tc>
      </w:tr>
      <w:tr w:rsidRPr="00361950" w:rsidR="003736E2" w:rsidTr="1116E6F3" w14:paraId="67795CF4" w14:textId="77777777">
        <w:trPr>
          <w:trHeight w:val="1036"/>
        </w:trPr>
        <w:tc>
          <w:tcPr>
            <w:tcW w:w="1127"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262DAA49" w14:paraId="549FC6D3" w14:textId="21BF195C">
            <w:pPr>
              <w:jc w:val="both"/>
              <w:rPr>
                <w:rFonts w:ascii="Garamond" w:hAnsi="Garamond" w:cs="Arial"/>
                <w:sz w:val="20"/>
                <w:szCs w:val="20"/>
              </w:rPr>
            </w:pPr>
            <w:r w:rsidRPr="2C7D0506">
              <w:rPr>
                <w:rFonts w:ascii="Garamond" w:hAnsi="Garamond" w:cs="Arial"/>
                <w:sz w:val="20"/>
                <w:szCs w:val="20"/>
              </w:rPr>
              <w:t xml:space="preserve">Profesionales de aplicación territorial  </w:t>
            </w:r>
          </w:p>
        </w:tc>
        <w:tc>
          <w:tcPr>
            <w:tcW w:w="1560"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53EE2AB5" w14:paraId="109B6F7C" w14:textId="2A3355C9">
            <w:pPr>
              <w:jc w:val="both"/>
              <w:rPr>
                <w:rFonts w:ascii="Garamond" w:hAnsi="Garamond"/>
                <w:color w:val="000000" w:themeColor="text1"/>
                <w:sz w:val="20"/>
                <w:szCs w:val="20"/>
              </w:rPr>
            </w:pPr>
            <w:r w:rsidRPr="2C7D0506">
              <w:rPr>
                <w:rFonts w:ascii="Garamond" w:hAnsi="Garamond" w:eastAsia="Times" w:cs="Times"/>
                <w:color w:val="000000" w:themeColor="text1"/>
                <w:sz w:val="20"/>
                <w:szCs w:val="20"/>
              </w:rPr>
              <w:t>profesional del área del conocimiento de las ciencias sociales y humanas y sus afines</w:t>
            </w:r>
          </w:p>
        </w:tc>
        <w:tc>
          <w:tcPr>
            <w:tcW w:w="1871"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262DAA49" w14:paraId="3610B1ED" w14:textId="383E19DD">
            <w:pPr>
              <w:jc w:val="both"/>
              <w:rPr>
                <w:rFonts w:ascii="Garamond" w:hAnsi="Garamond" w:cs="Arial"/>
                <w:sz w:val="20"/>
                <w:szCs w:val="20"/>
              </w:rPr>
            </w:pPr>
            <w:r w:rsidRPr="1116E6F3" w:rsidR="1EF17C75">
              <w:rPr>
                <w:rFonts w:ascii="Garamond" w:hAnsi="Garamond" w:cs="Arial"/>
                <w:sz w:val="20"/>
                <w:szCs w:val="20"/>
              </w:rPr>
              <w:t xml:space="preserve">Mínimo </w:t>
            </w:r>
            <w:r w:rsidRPr="1116E6F3" w:rsidR="3AB52085">
              <w:rPr>
                <w:rFonts w:ascii="Garamond" w:hAnsi="Garamond" w:cs="Arial"/>
                <w:sz w:val="20"/>
                <w:szCs w:val="20"/>
              </w:rPr>
              <w:t>tres</w:t>
            </w:r>
            <w:r w:rsidRPr="1116E6F3" w:rsidR="1EF17C75">
              <w:rPr>
                <w:rFonts w:ascii="Garamond" w:hAnsi="Garamond" w:cs="Arial"/>
                <w:sz w:val="20"/>
                <w:szCs w:val="20"/>
              </w:rPr>
              <w:t xml:space="preserve"> años de experiencia en el desarrollo de proyectos relacionados con el objeto y/o las actividades del presente proceso </w:t>
            </w:r>
          </w:p>
        </w:tc>
        <w:tc>
          <w:tcPr>
            <w:tcW w:w="1845" w:type="dxa"/>
            <w:tcBorders>
              <w:top w:val="single" w:color="000000" w:themeColor="text1" w:sz="4" w:space="0"/>
              <w:left w:val="single" w:color="000000" w:themeColor="text1" w:sz="4" w:space="0"/>
              <w:bottom w:val="single" w:color="000000" w:themeColor="text1" w:sz="4" w:space="0"/>
              <w:right w:val="nil"/>
            </w:tcBorders>
            <w:tcMar/>
          </w:tcPr>
          <w:p w:rsidRPr="00361950" w:rsidR="003736E2" w:rsidP="003736E2" w:rsidRDefault="3B2A8BF4" w14:paraId="3986AEAF" w14:textId="702A1B6D">
            <w:pPr>
              <w:jc w:val="center"/>
              <w:rPr>
                <w:rFonts w:ascii="Garamond" w:hAnsi="Garamond" w:cs="Arial"/>
                <w:sz w:val="20"/>
                <w:szCs w:val="20"/>
              </w:rPr>
            </w:pPr>
            <w:r w:rsidRPr="2C7D0506">
              <w:rPr>
                <w:rFonts w:ascii="Garamond" w:hAnsi="Garamond" w:cs="Arial"/>
                <w:sz w:val="20"/>
                <w:szCs w:val="20"/>
              </w:rPr>
              <w:t xml:space="preserve">Un proyecto relacionado con las actividades de sensibilización en temáticas de acoso contra las mujeres y/o acciones pedagógicas en espacio publico  </w:t>
            </w:r>
          </w:p>
        </w:tc>
        <w:tc>
          <w:tcPr>
            <w:tcW w:w="795"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003736E2" w:rsidRDefault="262DAA49" w14:paraId="2F94A1D9" w14:textId="191857C3">
            <w:pPr>
              <w:jc w:val="center"/>
              <w:rPr>
                <w:rFonts w:ascii="Garamond" w:hAnsi="Garamond" w:cs="Arial"/>
                <w:sz w:val="20"/>
                <w:szCs w:val="20"/>
              </w:rPr>
            </w:pPr>
            <w:r w:rsidRPr="2C7D0506">
              <w:rPr>
                <w:rFonts w:ascii="Garamond" w:hAnsi="Garamond" w:cs="Arial"/>
                <w:sz w:val="20"/>
                <w:szCs w:val="20"/>
              </w:rPr>
              <w:t>1</w:t>
            </w:r>
          </w:p>
        </w:tc>
        <w:tc>
          <w:tcPr>
            <w:tcW w:w="167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Pr="00361950" w:rsidR="003736E2" w:rsidP="003736E2" w:rsidRDefault="262DAA49" w14:paraId="7411BC7F" w14:textId="0F913649">
            <w:pPr>
              <w:jc w:val="center"/>
              <w:rPr>
                <w:rFonts w:ascii="Garamond" w:hAnsi="Garamond" w:cs="Arial"/>
                <w:sz w:val="20"/>
                <w:szCs w:val="20"/>
              </w:rPr>
            </w:pPr>
            <w:r w:rsidRPr="2C7D0506">
              <w:rPr>
                <w:rFonts w:ascii="Garamond" w:hAnsi="Garamond" w:cs="Arial"/>
                <w:sz w:val="20"/>
                <w:szCs w:val="20"/>
              </w:rPr>
              <w:t>Sesiones</w:t>
            </w:r>
          </w:p>
        </w:tc>
      </w:tr>
      <w:tr w:rsidRPr="00361950" w:rsidR="003736E2" w:rsidTr="1116E6F3" w14:paraId="439BCBBC" w14:textId="77777777">
        <w:trPr>
          <w:trHeight w:val="837"/>
        </w:trPr>
        <w:tc>
          <w:tcPr>
            <w:tcW w:w="1127"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262DAA49" w14:paraId="35EFF08E" w14:textId="05430836">
            <w:pPr>
              <w:jc w:val="both"/>
              <w:rPr>
                <w:rFonts w:ascii="Garamond" w:hAnsi="Garamond" w:cs="Arial"/>
                <w:sz w:val="20"/>
                <w:szCs w:val="20"/>
              </w:rPr>
            </w:pPr>
            <w:r w:rsidRPr="2C7D0506">
              <w:rPr>
                <w:rFonts w:ascii="Garamond" w:hAnsi="Garamond" w:cs="Arial"/>
                <w:sz w:val="20"/>
                <w:szCs w:val="20"/>
              </w:rPr>
              <w:t xml:space="preserve">Profesionales de aplicación artística  </w:t>
            </w:r>
          </w:p>
        </w:tc>
        <w:tc>
          <w:tcPr>
            <w:tcW w:w="1560"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4B1A61E8" w14:paraId="50EC5159" w14:textId="35C6D9FE">
            <w:pPr>
              <w:jc w:val="both"/>
              <w:rPr>
                <w:rFonts w:ascii="Garamond" w:hAnsi="Garamond"/>
                <w:color w:val="000000" w:themeColor="text1"/>
                <w:sz w:val="20"/>
                <w:szCs w:val="20"/>
              </w:rPr>
            </w:pPr>
            <w:r w:rsidRPr="2C7D0506">
              <w:rPr>
                <w:rFonts w:ascii="Garamond" w:hAnsi="Garamond" w:eastAsia="Times" w:cs="Times"/>
                <w:color w:val="000000" w:themeColor="text1"/>
                <w:sz w:val="20"/>
                <w:szCs w:val="20"/>
              </w:rPr>
              <w:t>Profesional del área del conocimiento de las artes y sus afines</w:t>
            </w:r>
          </w:p>
        </w:tc>
        <w:tc>
          <w:tcPr>
            <w:tcW w:w="1871"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2C7D0506" w:rsidRDefault="0A3DF8D1" w14:paraId="2E546CEB" w14:textId="2D94E9DD">
            <w:pPr>
              <w:jc w:val="both"/>
              <w:rPr>
                <w:rFonts w:ascii="Garamond" w:hAnsi="Garamond" w:cs="Arial"/>
                <w:sz w:val="20"/>
                <w:szCs w:val="20"/>
              </w:rPr>
            </w:pPr>
            <w:r w:rsidRPr="1116E6F3" w:rsidR="625DBF40">
              <w:rPr>
                <w:rFonts w:ascii="Garamond" w:hAnsi="Garamond" w:cs="Arial"/>
                <w:sz w:val="20"/>
                <w:szCs w:val="20"/>
              </w:rPr>
              <w:t xml:space="preserve">Mínimo </w:t>
            </w:r>
            <w:r w:rsidRPr="1116E6F3" w:rsidR="5739FC56">
              <w:rPr>
                <w:rFonts w:ascii="Garamond" w:hAnsi="Garamond" w:cs="Arial"/>
                <w:sz w:val="20"/>
                <w:szCs w:val="20"/>
              </w:rPr>
              <w:t>tres</w:t>
            </w:r>
            <w:r w:rsidRPr="1116E6F3" w:rsidR="625DBF40">
              <w:rPr>
                <w:rFonts w:ascii="Garamond" w:hAnsi="Garamond" w:cs="Arial"/>
                <w:sz w:val="20"/>
                <w:szCs w:val="20"/>
              </w:rPr>
              <w:t xml:space="preserve"> años de experiencia en el desarrollo de proyectos relacionados con el objeto y/o las actividades del presente proceso</w:t>
            </w:r>
          </w:p>
          <w:p w:rsidRPr="00361950" w:rsidR="003736E2" w:rsidP="003736E2" w:rsidRDefault="003736E2" w14:paraId="14F9B467" w14:textId="739264BA">
            <w:pPr>
              <w:jc w:val="center"/>
              <w:rPr>
                <w:rFonts w:ascii="Garamond" w:hAnsi="Garamond" w:cs="Arial"/>
                <w:sz w:val="20"/>
                <w:szCs w:val="20"/>
              </w:rPr>
            </w:pPr>
          </w:p>
        </w:tc>
        <w:tc>
          <w:tcPr>
            <w:tcW w:w="1845" w:type="dxa"/>
            <w:tcBorders>
              <w:top w:val="single" w:color="000000" w:themeColor="text1" w:sz="4" w:space="0"/>
              <w:left w:val="single" w:color="000000" w:themeColor="text1" w:sz="4" w:space="0"/>
              <w:bottom w:val="single" w:color="000000" w:themeColor="text1" w:sz="4" w:space="0"/>
              <w:right w:val="nil"/>
            </w:tcBorders>
            <w:tcMar/>
          </w:tcPr>
          <w:p w:rsidRPr="00361950" w:rsidR="003736E2" w:rsidP="003736E2" w:rsidRDefault="6F697F67" w14:paraId="4A8A8A91" w14:textId="704E88BD">
            <w:pPr>
              <w:jc w:val="center"/>
              <w:rPr>
                <w:rFonts w:ascii="Garamond" w:hAnsi="Garamond" w:cs="Arial"/>
                <w:sz w:val="20"/>
                <w:szCs w:val="20"/>
              </w:rPr>
            </w:pPr>
            <w:r w:rsidRPr="2C7D0506">
              <w:rPr>
                <w:rFonts w:ascii="Garamond" w:hAnsi="Garamond" w:cs="Arial"/>
                <w:sz w:val="20"/>
                <w:szCs w:val="20"/>
              </w:rPr>
              <w:t xml:space="preserve">Un proyecto relacionado con las actividades de sensibilización en temáticas de acoso contra las mujeres y/o acciones </w:t>
            </w:r>
            <w:proofErr w:type="spellStart"/>
            <w:r w:rsidRPr="2C7D0506">
              <w:rPr>
                <w:rFonts w:ascii="Garamond" w:hAnsi="Garamond" w:cs="Arial"/>
                <w:sz w:val="20"/>
                <w:szCs w:val="20"/>
              </w:rPr>
              <w:t>artisticas</w:t>
            </w:r>
            <w:proofErr w:type="spellEnd"/>
            <w:r w:rsidRPr="2C7D0506">
              <w:rPr>
                <w:rFonts w:ascii="Garamond" w:hAnsi="Garamond" w:cs="Arial"/>
                <w:sz w:val="20"/>
                <w:szCs w:val="20"/>
              </w:rPr>
              <w:t xml:space="preserve"> en espacio publico</w:t>
            </w:r>
          </w:p>
        </w:tc>
        <w:tc>
          <w:tcPr>
            <w:tcW w:w="795" w:type="dxa"/>
            <w:tcBorders>
              <w:top w:val="single" w:color="000000" w:themeColor="text1" w:sz="4" w:space="0"/>
              <w:left w:val="single" w:color="000000" w:themeColor="text1" w:sz="4" w:space="0"/>
              <w:bottom w:val="single" w:color="000000" w:themeColor="text1" w:sz="4" w:space="0"/>
              <w:right w:val="nil"/>
            </w:tcBorders>
            <w:tcMar/>
            <w:vAlign w:val="center"/>
          </w:tcPr>
          <w:p w:rsidRPr="00361950" w:rsidR="003736E2" w:rsidP="003736E2" w:rsidRDefault="262DAA49" w14:paraId="5B84CC51" w14:textId="62A45E25">
            <w:pPr>
              <w:jc w:val="center"/>
              <w:rPr>
                <w:rFonts w:ascii="Garamond" w:hAnsi="Garamond" w:cs="Arial"/>
                <w:sz w:val="20"/>
                <w:szCs w:val="20"/>
              </w:rPr>
            </w:pPr>
            <w:r w:rsidRPr="2C7D0506">
              <w:rPr>
                <w:rFonts w:ascii="Garamond" w:hAnsi="Garamond" w:cs="Arial"/>
                <w:sz w:val="20"/>
                <w:szCs w:val="20"/>
              </w:rPr>
              <w:t>1</w:t>
            </w:r>
          </w:p>
        </w:tc>
        <w:tc>
          <w:tcPr>
            <w:tcW w:w="167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vAlign w:val="center"/>
          </w:tcPr>
          <w:p w:rsidRPr="00361950" w:rsidR="003736E2" w:rsidP="003736E2" w:rsidRDefault="262DAA49" w14:paraId="109F2003" w14:textId="0D58C7E0">
            <w:pPr>
              <w:jc w:val="center"/>
              <w:rPr>
                <w:rFonts w:ascii="Garamond" w:hAnsi="Garamond" w:cs="Arial"/>
                <w:sz w:val="20"/>
                <w:szCs w:val="20"/>
              </w:rPr>
            </w:pPr>
            <w:r w:rsidRPr="2C7D0506">
              <w:rPr>
                <w:rFonts w:ascii="Garamond" w:hAnsi="Garamond" w:cs="Arial"/>
                <w:sz w:val="20"/>
                <w:szCs w:val="20"/>
              </w:rPr>
              <w:t>Sesiones</w:t>
            </w:r>
          </w:p>
        </w:tc>
      </w:tr>
      <w:bookmarkEnd w:id="5"/>
    </w:tbl>
    <w:p w:rsidRPr="00361950" w:rsidR="003736E2" w:rsidP="003736E2" w:rsidRDefault="003736E2" w14:paraId="3F42A71B" w14:textId="6C4965DA">
      <w:pPr>
        <w:spacing w:line="240" w:lineRule="atLeast"/>
        <w:jc w:val="both"/>
        <w:rPr>
          <w:rFonts w:ascii="Garamond" w:hAnsi="Garamond" w:cs="Arial"/>
          <w:bCs/>
          <w:sz w:val="20"/>
          <w:szCs w:val="20"/>
          <w:lang w:eastAsia="en-US"/>
        </w:rPr>
      </w:pPr>
    </w:p>
    <w:p w:rsidR="003730FC" w:rsidP="1116E6F3" w:rsidRDefault="003730FC" w14:paraId="637EA483" w14:textId="4449C4DC">
      <w:pPr>
        <w:pStyle w:val="paragraph"/>
        <w:spacing w:before="0" w:beforeAutospacing="off" w:after="0" w:afterAutospacing="off"/>
        <w:jc w:val="both"/>
        <w:rPr>
          <w:rStyle w:val="eop"/>
          <w:rFonts w:ascii="Garamond" w:hAnsi="Garamond" w:cs="Segoe UI"/>
          <w:color w:val="000000" w:themeColor="text1"/>
          <w:sz w:val="20"/>
          <w:szCs w:val="20"/>
          <w:lang w:val="es-ES"/>
        </w:rPr>
      </w:pPr>
    </w:p>
    <w:p w:rsidRPr="00361950" w:rsidR="0076437E" w:rsidP="006E3AF1" w:rsidRDefault="00C71E53" w14:paraId="1122A308" w14:textId="5F509007">
      <w:pPr>
        <w:jc w:val="both"/>
        <w:rPr>
          <w:rFonts w:ascii="Garamond" w:hAnsi="Garamond" w:eastAsia="Times" w:cs="Times"/>
          <w:b/>
          <w:color w:val="000000" w:themeColor="text1"/>
          <w:sz w:val="20"/>
          <w:szCs w:val="20"/>
        </w:rPr>
      </w:pPr>
      <w:r>
        <w:rPr>
          <w:rFonts w:ascii="Garamond" w:hAnsi="Garamond" w:eastAsia="Times" w:cs="Times"/>
          <w:b/>
          <w:color w:val="000000" w:themeColor="text1"/>
          <w:sz w:val="20"/>
          <w:szCs w:val="20"/>
        </w:rPr>
        <w:t xml:space="preserve">12. </w:t>
      </w:r>
      <w:r w:rsidRPr="00361950" w:rsidR="00182A54">
        <w:rPr>
          <w:rFonts w:ascii="Garamond" w:hAnsi="Garamond" w:eastAsia="Times" w:cs="Times"/>
          <w:b/>
          <w:color w:val="000000" w:themeColor="text1"/>
          <w:sz w:val="20"/>
          <w:szCs w:val="20"/>
        </w:rPr>
        <w:t>Presupuesto</w:t>
      </w:r>
      <w:r w:rsidRPr="00361950" w:rsidR="00D86D57">
        <w:rPr>
          <w:rFonts w:ascii="Garamond" w:hAnsi="Garamond" w:eastAsia="Times" w:cs="Times"/>
          <w:b/>
          <w:color w:val="000000" w:themeColor="text1"/>
          <w:sz w:val="20"/>
          <w:szCs w:val="20"/>
        </w:rPr>
        <w:t>:</w:t>
      </w:r>
    </w:p>
    <w:p w:rsidRPr="00361950" w:rsidR="003736E2" w:rsidP="003736E2" w:rsidRDefault="003736E2" w14:paraId="3E6955F6" w14:textId="77777777">
      <w:pPr>
        <w:autoSpaceDE w:val="0"/>
        <w:jc w:val="both"/>
        <w:rPr>
          <w:rFonts w:ascii="Garamond" w:hAnsi="Garamond" w:cs="Arial"/>
          <w:sz w:val="20"/>
          <w:szCs w:val="20"/>
          <w:lang w:val="es-MX"/>
        </w:rPr>
      </w:pPr>
      <w:bookmarkStart w:name="_Hlk525579733" w:id="7"/>
    </w:p>
    <w:p w:rsidRPr="00361950" w:rsidR="003736E2" w:rsidP="2C7D0506" w:rsidRDefault="6A004191" w14:paraId="34E18F83" w14:textId="76D8E72F">
      <w:pPr>
        <w:autoSpaceDE w:val="0"/>
        <w:jc w:val="both"/>
        <w:rPr>
          <w:rFonts w:ascii="Garamond" w:hAnsi="Garamond" w:cs="Arial"/>
          <w:sz w:val="20"/>
          <w:szCs w:val="20"/>
          <w:highlight w:val="yellow"/>
          <w:lang w:val="es-MX"/>
        </w:rPr>
      </w:pPr>
      <w:r w:rsidRPr="1116E6F3" w:rsidR="050F1A5C">
        <w:rPr>
          <w:rFonts w:ascii="Garamond" w:hAnsi="Garamond" w:cs="Arial"/>
          <w:sz w:val="20"/>
          <w:szCs w:val="20"/>
          <w:lang w:val="es-MX"/>
        </w:rPr>
        <w:t xml:space="preserve">El valor del </w:t>
      </w:r>
      <w:r w:rsidRPr="1116E6F3" w:rsidR="6339B407">
        <w:rPr>
          <w:rFonts w:ascii="Garamond" w:hAnsi="Garamond" w:cs="Arial"/>
          <w:sz w:val="20"/>
          <w:szCs w:val="20"/>
          <w:lang w:val="es-MX"/>
        </w:rPr>
        <w:t>proceso es de</w:t>
      </w:r>
      <w:r w:rsidRPr="1116E6F3" w:rsidR="050F1A5C">
        <w:rPr>
          <w:rFonts w:ascii="Garamond" w:hAnsi="Garamond" w:cs="Arial"/>
          <w:sz w:val="20"/>
          <w:szCs w:val="20"/>
          <w:lang w:val="es-MX"/>
        </w:rPr>
        <w:t xml:space="preserve">: </w:t>
      </w:r>
      <w:r w:rsidRPr="1116E6F3" w:rsidR="4EAB9395">
        <w:rPr>
          <w:rFonts w:ascii="Garamond" w:hAnsi="Garamond" w:cs="Arial"/>
          <w:sz w:val="20"/>
          <w:szCs w:val="20"/>
          <w:lang w:val="es-MX"/>
        </w:rPr>
        <w:t>ochen</w:t>
      </w:r>
      <w:r w:rsidRPr="1116E6F3" w:rsidR="4EAB9395">
        <w:rPr>
          <w:rFonts w:ascii="Garamond" w:hAnsi="Garamond" w:cs="Arial"/>
          <w:sz w:val="20"/>
          <w:szCs w:val="20"/>
          <w:lang w:val="es-MX"/>
        </w:rPr>
        <w:t>ta</w:t>
      </w:r>
      <w:r w:rsidRPr="1116E6F3" w:rsidR="6CA56786">
        <w:rPr>
          <w:rFonts w:ascii="Garamond" w:hAnsi="Garamond" w:cs="Arial"/>
          <w:sz w:val="20"/>
          <w:szCs w:val="20"/>
          <w:lang w:val="es-MX"/>
        </w:rPr>
        <w:t xml:space="preserve"> Millones de pesos</w:t>
      </w:r>
      <w:bookmarkStart w:name="_Hlk525727000" w:id="8"/>
      <w:r w:rsidRPr="1116E6F3" w:rsidR="050F1A5C">
        <w:rPr>
          <w:rFonts w:ascii="Garamond" w:hAnsi="Garamond" w:cs="Arial"/>
          <w:sz w:val="20"/>
          <w:szCs w:val="20"/>
          <w:lang w:val="es-MX"/>
        </w:rPr>
        <w:t xml:space="preserve"> m/</w:t>
      </w:r>
      <w:r w:rsidRPr="1116E6F3" w:rsidR="050F1A5C">
        <w:rPr>
          <w:rFonts w:ascii="Garamond" w:hAnsi="Garamond" w:cs="Arial"/>
          <w:sz w:val="20"/>
          <w:szCs w:val="20"/>
          <w:lang w:val="es-MX"/>
        </w:rPr>
        <w:t>cte</w:t>
      </w:r>
      <w:r w:rsidRPr="1116E6F3" w:rsidR="050F1A5C">
        <w:rPr>
          <w:rFonts w:ascii="Garamond" w:hAnsi="Garamond" w:cs="Arial"/>
          <w:sz w:val="20"/>
          <w:szCs w:val="20"/>
          <w:lang w:val="es-MX"/>
        </w:rPr>
        <w:t xml:space="preserve"> ($ </w:t>
      </w:r>
      <w:r w:rsidRPr="1116E6F3" w:rsidR="2E247D5D">
        <w:rPr>
          <w:rFonts w:ascii="Garamond" w:hAnsi="Garamond" w:cs="Arial"/>
          <w:sz w:val="20"/>
          <w:szCs w:val="20"/>
          <w:lang w:val="es-MX"/>
        </w:rPr>
        <w:t>36.500.000</w:t>
      </w:r>
      <w:r w:rsidRPr="1116E6F3" w:rsidR="050F1A5C">
        <w:rPr>
          <w:rFonts w:ascii="Garamond" w:hAnsi="Garamond" w:cs="Arial"/>
          <w:sz w:val="20"/>
          <w:szCs w:val="20"/>
          <w:lang w:val="es-MX"/>
        </w:rPr>
        <w:t>).</w:t>
      </w:r>
      <w:r w:rsidRPr="1116E6F3" w:rsidR="730079F9">
        <w:rPr>
          <w:rFonts w:ascii="Garamond" w:hAnsi="Garamond" w:cs="Arial"/>
          <w:sz w:val="20"/>
          <w:szCs w:val="20"/>
          <w:lang w:val="es-MX"/>
        </w:rPr>
        <w:t xml:space="preserve"> A monto agotable</w:t>
      </w:r>
    </w:p>
    <w:bookmarkEnd w:id="7"/>
    <w:bookmarkEnd w:id="8"/>
    <w:p w:rsidR="003730FC" w:rsidP="003736E2" w:rsidRDefault="003730FC" w14:paraId="441BA4B3" w14:textId="77777777">
      <w:pPr>
        <w:tabs>
          <w:tab w:val="left" w:pos="6743"/>
        </w:tabs>
        <w:jc w:val="both"/>
        <w:rPr>
          <w:rFonts w:ascii="Garamond" w:hAnsi="Garamond" w:cs="Arial"/>
          <w:sz w:val="20"/>
          <w:szCs w:val="20"/>
        </w:rPr>
      </w:pPr>
    </w:p>
    <w:p w:rsidRPr="00361950" w:rsidR="003736E2" w:rsidP="003736E2" w:rsidRDefault="6A004191" w14:paraId="4C4B5C98" w14:textId="7AF9BCE0">
      <w:pPr>
        <w:tabs>
          <w:tab w:val="left" w:pos="6743"/>
        </w:tabs>
        <w:jc w:val="both"/>
        <w:rPr>
          <w:rFonts w:ascii="Garamond" w:hAnsi="Garamond" w:cs="Arial"/>
          <w:sz w:val="20"/>
          <w:szCs w:val="20"/>
        </w:rPr>
      </w:pPr>
      <w:r w:rsidRPr="1116E6F3" w:rsidR="050F1A5C">
        <w:rPr>
          <w:rFonts w:ascii="Garamond" w:hAnsi="Garamond" w:cs="Arial"/>
          <w:sz w:val="20"/>
          <w:szCs w:val="20"/>
        </w:rPr>
        <w:t xml:space="preserve">Para definir los costos de la presente contratación se realizó el estudio de mercado consistente en la comparación de precios, entre </w:t>
      </w:r>
      <w:r w:rsidRPr="1116E6F3" w:rsidR="5CE03EE7">
        <w:rPr>
          <w:rFonts w:ascii="Garamond" w:hAnsi="Garamond" w:cs="Arial"/>
          <w:sz w:val="20"/>
          <w:szCs w:val="20"/>
        </w:rPr>
        <w:t>Diferentes empresas y/o organizaciones dedicadas a la prestación de servicios de actividades relacionadas con el objeto del presente contrato</w:t>
      </w:r>
      <w:r w:rsidRPr="1116E6F3" w:rsidR="050F1A5C">
        <w:rPr>
          <w:rFonts w:ascii="Garamond" w:hAnsi="Garamond" w:cs="Arial"/>
          <w:sz w:val="20"/>
          <w:szCs w:val="20"/>
        </w:rPr>
        <w:t>, cuyo resultado es el siguiente:</w:t>
      </w:r>
      <w:r w:rsidRPr="1116E6F3" w:rsidR="447BC993">
        <w:rPr>
          <w:rFonts w:ascii="Garamond" w:hAnsi="Garamond" w:cs="Arial"/>
          <w:sz w:val="20"/>
          <w:szCs w:val="20"/>
        </w:rPr>
        <w:t xml:space="preserve"> (anexo estudio de mercado – cuadro presupuestal).</w:t>
      </w:r>
    </w:p>
    <w:p w:rsidRPr="00361950" w:rsidR="0077587E" w:rsidP="006E3AF1" w:rsidRDefault="0077587E" w14:paraId="442E1ED2" w14:textId="38614744">
      <w:pPr>
        <w:jc w:val="both"/>
        <w:rPr>
          <w:rFonts w:ascii="Garamond" w:hAnsi="Garamond" w:eastAsia="Times" w:cs="Times"/>
          <w:b/>
          <w:color w:val="FF0000"/>
          <w:sz w:val="20"/>
          <w:szCs w:val="20"/>
        </w:rPr>
      </w:pPr>
    </w:p>
    <w:p w:rsidRPr="00361950" w:rsidR="0077587E" w:rsidP="0077587E" w:rsidRDefault="0077587E" w14:paraId="06F7C18A" w14:textId="1952B6D4">
      <w:pPr>
        <w:jc w:val="center"/>
        <w:rPr>
          <w:rFonts w:ascii="Garamond" w:hAnsi="Garamond" w:eastAsia="Times" w:cs="Times"/>
          <w:b/>
          <w:color w:val="000000" w:themeColor="text1"/>
        </w:rPr>
      </w:pPr>
      <w:r w:rsidRPr="00361950">
        <w:rPr>
          <w:rFonts w:ascii="Garamond" w:hAnsi="Garamond" w:eastAsia="Times" w:cs="Times"/>
          <w:b/>
          <w:color w:val="000000" w:themeColor="text1"/>
        </w:rPr>
        <w:t>FLUJO DE APROBACIÓN</w:t>
      </w:r>
    </w:p>
    <w:p w:rsidRPr="00361950" w:rsidR="0077587E" w:rsidP="0077587E" w:rsidRDefault="0077587E" w14:paraId="153C99A4" w14:textId="50DEEC03">
      <w:pPr>
        <w:jc w:val="center"/>
        <w:rPr>
          <w:rFonts w:ascii="Garamond" w:hAnsi="Garamond" w:eastAsia="Times" w:cs="Times"/>
          <w:b/>
          <w:color w:val="000000" w:themeColor="text1"/>
          <w:sz w:val="20"/>
          <w:szCs w:val="20"/>
        </w:rPr>
      </w:pPr>
    </w:p>
    <w:tbl>
      <w:tblPr>
        <w:tblW w:w="8790" w:type="dxa"/>
        <w:tblInd w:w="-5" w:type="dxa"/>
        <w:tblLayout w:type="fixed"/>
        <w:tblLook w:val="04A0" w:firstRow="1" w:lastRow="0" w:firstColumn="1" w:lastColumn="0" w:noHBand="0" w:noVBand="1"/>
      </w:tblPr>
      <w:tblGrid>
        <w:gridCol w:w="3169"/>
        <w:gridCol w:w="3243"/>
        <w:gridCol w:w="2378"/>
      </w:tblGrid>
      <w:tr w:rsidRPr="00361950" w:rsidR="003736E2" w:rsidTr="0077587E" w14:paraId="6D0AB3F8" w14:textId="77777777">
        <w:trPr>
          <w:trHeight w:val="255"/>
        </w:trPr>
        <w:tc>
          <w:tcPr>
            <w:tcW w:w="3169" w:type="dxa"/>
            <w:tcBorders>
              <w:top w:val="single" w:color="000000" w:sz="4" w:space="0"/>
              <w:left w:val="single" w:color="000000" w:sz="4" w:space="0"/>
              <w:bottom w:val="single" w:color="000000" w:sz="4" w:space="0"/>
              <w:right w:val="nil"/>
            </w:tcBorders>
            <w:hideMark/>
          </w:tcPr>
          <w:p w:rsidRPr="00361950" w:rsidR="003736E2" w:rsidP="00AF37D7" w:rsidRDefault="003736E2" w14:paraId="702325F8" w14:textId="62AC10A2">
            <w:pPr>
              <w:jc w:val="center"/>
              <w:rPr>
                <w:rFonts w:ascii="Garamond" w:hAnsi="Garamond" w:cs="Arial"/>
                <w:b/>
                <w:bCs/>
              </w:rPr>
            </w:pPr>
            <w:r w:rsidRPr="00361950">
              <w:rPr>
                <w:rFonts w:ascii="Garamond" w:hAnsi="Garamond" w:cs="Arial"/>
                <w:b/>
                <w:bCs/>
              </w:rPr>
              <w:t>Elaboró</w:t>
            </w:r>
            <w:r w:rsidRPr="00361950" w:rsidR="0077587E">
              <w:rPr>
                <w:rFonts w:ascii="Garamond" w:hAnsi="Garamond" w:cs="Arial"/>
                <w:b/>
                <w:bCs/>
              </w:rPr>
              <w:t xml:space="preserve"> Aspectos técnicos</w:t>
            </w:r>
          </w:p>
        </w:tc>
        <w:tc>
          <w:tcPr>
            <w:tcW w:w="3243" w:type="dxa"/>
            <w:tcBorders>
              <w:top w:val="single" w:color="000000" w:sz="4" w:space="0"/>
              <w:left w:val="single" w:color="000000" w:sz="4" w:space="0"/>
              <w:bottom w:val="single" w:color="000000" w:sz="4" w:space="0"/>
              <w:right w:val="nil"/>
            </w:tcBorders>
            <w:hideMark/>
          </w:tcPr>
          <w:p w:rsidRPr="00361950" w:rsidR="003736E2" w:rsidP="00AF37D7" w:rsidRDefault="003736E2" w14:paraId="0F748D36" w14:textId="77777777">
            <w:pPr>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361950" w:rsidR="003736E2" w:rsidP="00AF37D7" w:rsidRDefault="003736E2" w14:paraId="055A1CAC" w14:textId="7DAAD107">
            <w:pPr>
              <w:jc w:val="center"/>
              <w:rPr>
                <w:rFonts w:ascii="Garamond" w:hAnsi="Garamond"/>
                <w:b/>
                <w:bCs/>
              </w:rPr>
            </w:pPr>
            <w:r w:rsidRPr="00361950">
              <w:rPr>
                <w:rFonts w:ascii="Garamond" w:hAnsi="Garamond" w:cs="Arial"/>
                <w:b/>
                <w:bCs/>
              </w:rPr>
              <w:t>Firma</w:t>
            </w:r>
          </w:p>
        </w:tc>
      </w:tr>
      <w:tr w:rsidRPr="00361950" w:rsidR="003736E2" w:rsidTr="0077587E" w14:paraId="284C51AC" w14:textId="77777777">
        <w:trPr>
          <w:trHeight w:val="172"/>
        </w:trPr>
        <w:tc>
          <w:tcPr>
            <w:tcW w:w="3169" w:type="dxa"/>
            <w:tcBorders>
              <w:top w:val="single" w:color="000000" w:sz="4" w:space="0"/>
              <w:left w:val="single" w:color="000000" w:sz="4" w:space="0"/>
              <w:bottom w:val="single" w:color="000000" w:sz="4" w:space="0"/>
              <w:right w:val="nil"/>
            </w:tcBorders>
          </w:tcPr>
          <w:p w:rsidRPr="00361950" w:rsidR="003736E2" w:rsidP="00AF37D7" w:rsidRDefault="0077587E" w14:paraId="7DB0D2A6" w14:textId="5575E3C3">
            <w:pPr>
              <w:jc w:val="center"/>
              <w:rPr>
                <w:rFonts w:ascii="Garamond" w:hAnsi="Garamond" w:cs="Arial"/>
              </w:rPr>
            </w:pPr>
            <w:r w:rsidRPr="00361950">
              <w:rPr>
                <w:rFonts w:ascii="Garamond" w:hAnsi="Garamond" w:cs="Arial"/>
                <w:color w:val="FF0000"/>
              </w:rPr>
              <w:t>formulador</w:t>
            </w:r>
          </w:p>
        </w:tc>
        <w:tc>
          <w:tcPr>
            <w:tcW w:w="3243" w:type="dxa"/>
            <w:tcBorders>
              <w:top w:val="single" w:color="000000" w:sz="4" w:space="0"/>
              <w:left w:val="single" w:color="000000" w:sz="4" w:space="0"/>
              <w:bottom w:val="single" w:color="000000" w:sz="4" w:space="0"/>
              <w:right w:val="nil"/>
            </w:tcBorders>
          </w:tcPr>
          <w:p w:rsidRPr="00361950" w:rsidR="003736E2" w:rsidP="00AF37D7" w:rsidRDefault="00AF37D7" w14:paraId="7E4F826C" w14:textId="5998DF44">
            <w:pPr>
              <w:snapToGrid w:val="0"/>
              <w:jc w:val="center"/>
              <w:rPr>
                <w:rFonts w:ascii="Garamond" w:hAnsi="Garamond" w:cs="Arial"/>
                <w:color w:val="FF0000"/>
              </w:rPr>
            </w:pPr>
            <w:r w:rsidRPr="00361950">
              <w:rPr>
                <w:rFonts w:ascii="Garamond" w:hAnsi="Garamond" w:cs="Arial"/>
                <w:color w:val="FF0000"/>
              </w:rPr>
              <w:t>Equipo según corresponda</w:t>
            </w:r>
          </w:p>
        </w:tc>
        <w:tc>
          <w:tcPr>
            <w:tcW w:w="2378" w:type="dxa"/>
            <w:tcBorders>
              <w:top w:val="single" w:color="000000" w:sz="4" w:space="0"/>
              <w:left w:val="single" w:color="000000" w:sz="4" w:space="0"/>
              <w:bottom w:val="single" w:color="000000" w:sz="4" w:space="0"/>
              <w:right w:val="single" w:color="000000" w:sz="4" w:space="0"/>
            </w:tcBorders>
          </w:tcPr>
          <w:p w:rsidRPr="00361950" w:rsidR="003736E2" w:rsidP="00AF37D7" w:rsidRDefault="003736E2" w14:paraId="4B4B7174" w14:textId="77777777">
            <w:pPr>
              <w:snapToGrid w:val="0"/>
              <w:jc w:val="center"/>
              <w:rPr>
                <w:rFonts w:ascii="Garamond" w:hAnsi="Garamond" w:cs="Arial"/>
              </w:rPr>
            </w:pPr>
          </w:p>
        </w:tc>
      </w:tr>
      <w:tr w:rsidRPr="00361950" w:rsidR="0077587E" w:rsidTr="0077587E" w14:paraId="45C7A80D" w14:textId="77777777">
        <w:trPr>
          <w:trHeight w:val="157"/>
        </w:trPr>
        <w:tc>
          <w:tcPr>
            <w:tcW w:w="3169" w:type="dxa"/>
            <w:tcBorders>
              <w:top w:val="single" w:color="000000" w:sz="4" w:space="0"/>
              <w:left w:val="single" w:color="000000" w:sz="4" w:space="0"/>
              <w:bottom w:val="single" w:color="000000" w:sz="4" w:space="0"/>
              <w:right w:val="nil"/>
            </w:tcBorders>
            <w:hideMark/>
          </w:tcPr>
          <w:p w:rsidRPr="00361950" w:rsidR="0077587E" w:rsidP="00AF37D7" w:rsidRDefault="0077587E" w14:paraId="2EE01451" w14:textId="77777777">
            <w:pPr>
              <w:snapToGrid w:val="0"/>
              <w:jc w:val="center"/>
              <w:rPr>
                <w:rFonts w:ascii="Garamond" w:hAnsi="Garamond" w:cs="Arial"/>
                <w:b/>
                <w:bCs/>
              </w:rPr>
            </w:pPr>
            <w:r w:rsidRPr="00361950">
              <w:rPr>
                <w:rFonts w:ascii="Garamond" w:hAnsi="Garamond" w:cs="Arial"/>
                <w:b/>
                <w:bCs/>
              </w:rPr>
              <w:t>Revisó aspectos técnicos</w:t>
            </w:r>
          </w:p>
        </w:tc>
        <w:tc>
          <w:tcPr>
            <w:tcW w:w="3243" w:type="dxa"/>
            <w:tcBorders>
              <w:top w:val="single" w:color="000000" w:sz="4" w:space="0"/>
              <w:left w:val="single" w:color="000000" w:sz="4" w:space="0"/>
              <w:bottom w:val="single" w:color="000000" w:sz="4" w:space="0"/>
              <w:right w:val="nil"/>
            </w:tcBorders>
            <w:hideMark/>
          </w:tcPr>
          <w:p w:rsidRPr="00361950" w:rsidR="0077587E" w:rsidP="00AF37D7" w:rsidRDefault="0077587E" w14:paraId="65782EE8" w14:textId="77777777">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361950" w:rsidR="0077587E" w:rsidP="00AF37D7" w:rsidRDefault="0077587E" w14:paraId="4EAC5F0F" w14:textId="63603A56">
            <w:pPr>
              <w:snapToGrid w:val="0"/>
              <w:jc w:val="center"/>
              <w:rPr>
                <w:rFonts w:ascii="Garamond" w:hAnsi="Garamond" w:cs="Arial"/>
                <w:b/>
                <w:bCs/>
              </w:rPr>
            </w:pPr>
            <w:r w:rsidRPr="00361950">
              <w:rPr>
                <w:rFonts w:ascii="Garamond" w:hAnsi="Garamond" w:cs="Arial"/>
                <w:b/>
                <w:bCs/>
              </w:rPr>
              <w:t>Firma</w:t>
            </w:r>
          </w:p>
        </w:tc>
      </w:tr>
      <w:tr w:rsidRPr="00361950" w:rsidR="0077587E" w:rsidTr="0077587E" w14:paraId="1710C20C"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77587E" w:rsidP="00AF37D7" w:rsidRDefault="0077587E" w14:paraId="1786E041" w14:textId="26608AFD">
            <w:pPr>
              <w:snapToGrid w:val="0"/>
              <w:jc w:val="center"/>
              <w:rPr>
                <w:rFonts w:ascii="Garamond" w:hAnsi="Garamond" w:cs="Arial"/>
              </w:rPr>
            </w:pPr>
            <w:r w:rsidRPr="00361950">
              <w:rPr>
                <w:rFonts w:ascii="Garamond" w:hAnsi="Garamond" w:cs="Arial"/>
                <w:color w:val="FF0000"/>
              </w:rPr>
              <w:t>Líder del equipo</w:t>
            </w:r>
          </w:p>
        </w:tc>
        <w:tc>
          <w:tcPr>
            <w:tcW w:w="3243" w:type="dxa"/>
            <w:tcBorders>
              <w:top w:val="single" w:color="000000" w:sz="4" w:space="0"/>
              <w:left w:val="single" w:color="000000" w:sz="4" w:space="0"/>
              <w:bottom w:val="single" w:color="000000" w:sz="4" w:space="0"/>
              <w:right w:val="nil"/>
            </w:tcBorders>
          </w:tcPr>
          <w:p w:rsidRPr="00361950" w:rsidR="0077587E" w:rsidP="00AF37D7" w:rsidRDefault="00AF37D7" w14:paraId="2C55D5D0" w14:textId="74E2BC73">
            <w:pPr>
              <w:snapToGrid w:val="0"/>
              <w:jc w:val="center"/>
              <w:rPr>
                <w:rFonts w:ascii="Garamond" w:hAnsi="Garamond" w:cs="Arial"/>
              </w:rPr>
            </w:pPr>
            <w:r w:rsidRPr="00361950">
              <w:rPr>
                <w:rFonts w:ascii="Garamond" w:hAnsi="Garamond" w:cs="Arial"/>
                <w:color w:val="FF0000"/>
              </w:rPr>
              <w:t>Equipo según corresponda</w:t>
            </w:r>
          </w:p>
        </w:tc>
        <w:tc>
          <w:tcPr>
            <w:tcW w:w="2378" w:type="dxa"/>
            <w:tcBorders>
              <w:top w:val="single" w:color="000000" w:sz="4" w:space="0"/>
              <w:left w:val="single" w:color="000000" w:sz="4" w:space="0"/>
              <w:bottom w:val="single" w:color="000000" w:sz="4" w:space="0"/>
              <w:right w:val="single" w:color="000000" w:sz="4" w:space="0"/>
            </w:tcBorders>
          </w:tcPr>
          <w:p w:rsidRPr="00361950" w:rsidR="0077587E" w:rsidP="00AF37D7" w:rsidRDefault="0077587E" w14:paraId="73F848E0" w14:textId="77777777">
            <w:pPr>
              <w:snapToGrid w:val="0"/>
              <w:jc w:val="center"/>
              <w:rPr>
                <w:rFonts w:ascii="Garamond" w:hAnsi="Garamond" w:cs="Arial"/>
              </w:rPr>
            </w:pPr>
          </w:p>
        </w:tc>
      </w:tr>
      <w:tr w:rsidRPr="00361950" w:rsidR="0077587E" w:rsidTr="0077587E" w14:paraId="792B2CF6" w14:textId="77777777">
        <w:trPr>
          <w:trHeight w:val="157"/>
        </w:trPr>
        <w:tc>
          <w:tcPr>
            <w:tcW w:w="3169" w:type="dxa"/>
            <w:tcBorders>
              <w:top w:val="single" w:color="000000" w:sz="4" w:space="0"/>
              <w:left w:val="single" w:color="000000" w:sz="4" w:space="0"/>
              <w:bottom w:val="single" w:color="000000" w:sz="4" w:space="0"/>
              <w:right w:val="nil"/>
            </w:tcBorders>
            <w:hideMark/>
          </w:tcPr>
          <w:p w:rsidRPr="00361950" w:rsidR="0077587E" w:rsidP="00AF37D7" w:rsidRDefault="0077587E" w14:paraId="78F105D2" w14:textId="1758F695">
            <w:pPr>
              <w:snapToGrid w:val="0"/>
              <w:jc w:val="center"/>
              <w:rPr>
                <w:rFonts w:ascii="Garamond" w:hAnsi="Garamond" w:cs="Arial"/>
                <w:b/>
                <w:bCs/>
              </w:rPr>
            </w:pPr>
            <w:r w:rsidRPr="00361950">
              <w:rPr>
                <w:rFonts w:ascii="Garamond" w:hAnsi="Garamond" w:cs="Arial"/>
                <w:b/>
                <w:bCs/>
              </w:rPr>
              <w:t>Revisó aspectos técnicos</w:t>
            </w:r>
            <w:r w:rsidRPr="00361950" w:rsidR="00AF37D7">
              <w:rPr>
                <w:rFonts w:ascii="Garamond" w:hAnsi="Garamond" w:cs="Arial"/>
                <w:b/>
                <w:bCs/>
              </w:rPr>
              <w:t xml:space="preserve"> y financieros</w:t>
            </w:r>
          </w:p>
        </w:tc>
        <w:tc>
          <w:tcPr>
            <w:tcW w:w="3243" w:type="dxa"/>
            <w:tcBorders>
              <w:top w:val="single" w:color="000000" w:sz="4" w:space="0"/>
              <w:left w:val="single" w:color="000000" w:sz="4" w:space="0"/>
              <w:bottom w:val="single" w:color="000000" w:sz="4" w:space="0"/>
              <w:right w:val="nil"/>
            </w:tcBorders>
            <w:hideMark/>
          </w:tcPr>
          <w:p w:rsidRPr="00361950" w:rsidR="0077587E" w:rsidP="00AF37D7" w:rsidRDefault="0077587E" w14:paraId="517943B9" w14:textId="77777777">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361950" w:rsidR="0077587E" w:rsidP="00AF37D7" w:rsidRDefault="0077587E" w14:paraId="3427E28E" w14:textId="39D60A91">
            <w:pPr>
              <w:snapToGrid w:val="0"/>
              <w:jc w:val="center"/>
              <w:rPr>
                <w:rFonts w:ascii="Garamond" w:hAnsi="Garamond" w:cs="Arial"/>
                <w:b/>
                <w:bCs/>
              </w:rPr>
            </w:pPr>
            <w:r w:rsidRPr="00361950">
              <w:rPr>
                <w:rFonts w:ascii="Garamond" w:hAnsi="Garamond" w:cs="Arial"/>
                <w:b/>
                <w:bCs/>
              </w:rPr>
              <w:t>Firma</w:t>
            </w:r>
          </w:p>
        </w:tc>
      </w:tr>
      <w:tr w:rsidRPr="00361950" w:rsidR="0077587E" w:rsidTr="0077587E" w14:paraId="3CACB95C"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77587E" w:rsidP="00AF37D7" w:rsidRDefault="0077587E" w14:paraId="0868CF3C" w14:textId="6546B443">
            <w:pPr>
              <w:snapToGrid w:val="0"/>
              <w:jc w:val="center"/>
              <w:rPr>
                <w:rFonts w:ascii="Garamond" w:hAnsi="Garamond" w:cs="Arial"/>
              </w:rPr>
            </w:pPr>
            <w:r w:rsidRPr="00361950">
              <w:rPr>
                <w:rFonts w:ascii="Garamond" w:hAnsi="Garamond" w:cs="Arial"/>
              </w:rPr>
              <w:t>Sergio Luis Rodríguez Socarras</w:t>
            </w:r>
          </w:p>
        </w:tc>
        <w:tc>
          <w:tcPr>
            <w:tcW w:w="3243" w:type="dxa"/>
            <w:tcBorders>
              <w:top w:val="single" w:color="000000" w:sz="4" w:space="0"/>
              <w:left w:val="single" w:color="000000" w:sz="4" w:space="0"/>
              <w:bottom w:val="single" w:color="000000" w:sz="4" w:space="0"/>
              <w:right w:val="nil"/>
            </w:tcBorders>
          </w:tcPr>
          <w:p w:rsidRPr="00361950" w:rsidR="0077587E" w:rsidP="00AF37D7" w:rsidRDefault="00AF37D7" w14:paraId="37E2D9A2" w14:textId="19322B9E">
            <w:pPr>
              <w:snapToGrid w:val="0"/>
              <w:jc w:val="center"/>
              <w:rPr>
                <w:rFonts w:ascii="Garamond" w:hAnsi="Garamond" w:cs="Arial"/>
              </w:rPr>
            </w:pPr>
            <w:r w:rsidRPr="00361950">
              <w:rPr>
                <w:rFonts w:ascii="Garamond" w:hAnsi="Garamond" w:cs="Arial"/>
                <w:color w:val="FF0000"/>
              </w:rPr>
              <w:t>Transversal área de planeación</w:t>
            </w:r>
          </w:p>
        </w:tc>
        <w:tc>
          <w:tcPr>
            <w:tcW w:w="2378" w:type="dxa"/>
            <w:tcBorders>
              <w:top w:val="single" w:color="000000" w:sz="4" w:space="0"/>
              <w:left w:val="single" w:color="000000" w:sz="4" w:space="0"/>
              <w:bottom w:val="single" w:color="000000" w:sz="4" w:space="0"/>
              <w:right w:val="single" w:color="000000" w:sz="4" w:space="0"/>
            </w:tcBorders>
          </w:tcPr>
          <w:p w:rsidRPr="00361950" w:rsidR="0077587E" w:rsidP="00AF37D7" w:rsidRDefault="0077587E" w14:paraId="14C3F578" w14:textId="77777777">
            <w:pPr>
              <w:snapToGrid w:val="0"/>
              <w:jc w:val="center"/>
              <w:rPr>
                <w:rFonts w:ascii="Garamond" w:hAnsi="Garamond" w:cs="Arial"/>
              </w:rPr>
            </w:pPr>
          </w:p>
        </w:tc>
      </w:tr>
      <w:tr w:rsidRPr="00361950" w:rsidR="00361950" w:rsidTr="0077587E" w14:paraId="70B385B0"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361950" w:rsidP="00AF37D7" w:rsidRDefault="00361950" w14:paraId="05C7CF24" w14:textId="1E812384">
            <w:pPr>
              <w:snapToGrid w:val="0"/>
              <w:jc w:val="center"/>
              <w:rPr>
                <w:rFonts w:ascii="Garamond" w:hAnsi="Garamond" w:cs="Arial"/>
                <w:b/>
                <w:bCs/>
              </w:rPr>
            </w:pPr>
            <w:r w:rsidRPr="00361950">
              <w:rPr>
                <w:rFonts w:ascii="Garamond" w:hAnsi="Garamond" w:cs="Arial"/>
                <w:b/>
                <w:bCs/>
              </w:rPr>
              <w:t>Estructuración aspectos ambientales</w:t>
            </w:r>
          </w:p>
        </w:tc>
        <w:tc>
          <w:tcPr>
            <w:tcW w:w="3243" w:type="dxa"/>
            <w:tcBorders>
              <w:top w:val="single" w:color="000000" w:sz="4" w:space="0"/>
              <w:left w:val="single" w:color="000000" w:sz="4" w:space="0"/>
              <w:bottom w:val="single" w:color="000000" w:sz="4" w:space="0"/>
              <w:right w:val="nil"/>
            </w:tcBorders>
          </w:tcPr>
          <w:p w:rsidRPr="00361950" w:rsidR="00361950" w:rsidP="00AF37D7" w:rsidRDefault="00361950" w14:paraId="5D6241BD" w14:textId="44D454B0">
            <w:pPr>
              <w:snapToGrid w:val="0"/>
              <w:jc w:val="center"/>
              <w:rPr>
                <w:rFonts w:ascii="Garamond" w:hAnsi="Garamond" w:cs="Arial"/>
                <w:color w:val="FF0000"/>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tcPr>
          <w:p w:rsidRPr="00361950" w:rsidR="00361950" w:rsidP="00AF37D7" w:rsidRDefault="00361950" w14:paraId="1D80C934" w14:textId="6BD5C1C1">
            <w:pPr>
              <w:snapToGrid w:val="0"/>
              <w:jc w:val="center"/>
              <w:rPr>
                <w:rFonts w:ascii="Garamond" w:hAnsi="Garamond" w:cs="Arial"/>
              </w:rPr>
            </w:pPr>
            <w:r w:rsidRPr="00361950">
              <w:rPr>
                <w:rFonts w:ascii="Garamond" w:hAnsi="Garamond" w:cs="Arial"/>
                <w:b/>
                <w:bCs/>
              </w:rPr>
              <w:t>Firma</w:t>
            </w:r>
          </w:p>
        </w:tc>
      </w:tr>
      <w:tr w:rsidRPr="00361950" w:rsidR="00361950" w:rsidTr="0077587E" w14:paraId="3A6895FB"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361950" w:rsidP="00AF37D7" w:rsidRDefault="00361950" w14:paraId="54D55BA0" w14:textId="23B0191E">
            <w:pPr>
              <w:snapToGrid w:val="0"/>
              <w:jc w:val="center"/>
              <w:rPr>
                <w:rFonts w:ascii="Garamond" w:hAnsi="Garamond" w:cs="Arial"/>
                <w:b/>
                <w:bCs/>
              </w:rPr>
            </w:pPr>
            <w:r w:rsidRPr="00361950">
              <w:rPr>
                <w:rFonts w:ascii="Garamond" w:hAnsi="Garamond" w:cs="Arial"/>
                <w:color w:val="FF0000"/>
              </w:rPr>
              <w:t xml:space="preserve">Profesional </w:t>
            </w:r>
            <w:proofErr w:type="spellStart"/>
            <w:r w:rsidRPr="00361950">
              <w:rPr>
                <w:rFonts w:ascii="Garamond" w:hAnsi="Garamond" w:cs="Arial"/>
                <w:color w:val="FF0000"/>
              </w:rPr>
              <w:t>Pyba</w:t>
            </w:r>
            <w:proofErr w:type="spellEnd"/>
          </w:p>
        </w:tc>
        <w:tc>
          <w:tcPr>
            <w:tcW w:w="3243" w:type="dxa"/>
            <w:tcBorders>
              <w:top w:val="single" w:color="000000" w:sz="4" w:space="0"/>
              <w:left w:val="single" w:color="000000" w:sz="4" w:space="0"/>
              <w:bottom w:val="single" w:color="000000" w:sz="4" w:space="0"/>
              <w:right w:val="nil"/>
            </w:tcBorders>
          </w:tcPr>
          <w:p w:rsidRPr="00361950" w:rsidR="00361950" w:rsidP="00AF37D7" w:rsidRDefault="00361950" w14:paraId="1828E597" w14:textId="2AA6218F">
            <w:pPr>
              <w:snapToGrid w:val="0"/>
              <w:jc w:val="center"/>
              <w:rPr>
                <w:rFonts w:ascii="Garamond" w:hAnsi="Garamond" w:cs="Arial"/>
                <w:color w:val="FF0000"/>
              </w:rPr>
            </w:pPr>
            <w:r w:rsidRPr="00361950">
              <w:rPr>
                <w:rFonts w:ascii="Garamond" w:hAnsi="Garamond" w:cs="Arial"/>
                <w:color w:val="FF0000"/>
              </w:rPr>
              <w:t>Área de gestión administrativa y financiera</w:t>
            </w:r>
          </w:p>
        </w:tc>
        <w:tc>
          <w:tcPr>
            <w:tcW w:w="2378" w:type="dxa"/>
            <w:tcBorders>
              <w:top w:val="single" w:color="000000" w:sz="4" w:space="0"/>
              <w:left w:val="single" w:color="000000" w:sz="4" w:space="0"/>
              <w:bottom w:val="single" w:color="000000" w:sz="4" w:space="0"/>
              <w:right w:val="single" w:color="000000" w:sz="4" w:space="0"/>
            </w:tcBorders>
          </w:tcPr>
          <w:p w:rsidRPr="00361950" w:rsidR="00361950" w:rsidP="00AF37D7" w:rsidRDefault="00361950" w14:paraId="73FC8AE0" w14:textId="77777777">
            <w:pPr>
              <w:snapToGrid w:val="0"/>
              <w:jc w:val="center"/>
              <w:rPr>
                <w:rFonts w:ascii="Garamond" w:hAnsi="Garamond" w:cs="Arial"/>
              </w:rPr>
            </w:pPr>
          </w:p>
        </w:tc>
      </w:tr>
      <w:tr w:rsidRPr="00361950" w:rsidR="00AF37D7" w:rsidTr="0077587E" w14:paraId="58B645D9" w14:textId="77777777">
        <w:trPr>
          <w:trHeight w:val="157"/>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47CA9C7D" w14:textId="49387566">
            <w:pPr>
              <w:snapToGrid w:val="0"/>
              <w:jc w:val="center"/>
              <w:rPr>
                <w:rFonts w:ascii="Garamond" w:hAnsi="Garamond" w:cs="Arial"/>
                <w:b/>
                <w:bCs/>
              </w:rPr>
            </w:pPr>
            <w:r w:rsidRPr="00361950">
              <w:rPr>
                <w:rFonts w:ascii="Garamond" w:hAnsi="Garamond" w:cs="Arial"/>
                <w:b/>
                <w:bCs/>
              </w:rPr>
              <w:t>Revisó aspectos jurídicos</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42E230FD" w14:textId="15FCA2EC">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7A7E41FB" w14:textId="1802FB8C">
            <w:pPr>
              <w:snapToGrid w:val="0"/>
              <w:jc w:val="center"/>
              <w:rPr>
                <w:rFonts w:ascii="Garamond" w:hAnsi="Garamond" w:cs="Arial"/>
                <w:b/>
                <w:bCs/>
              </w:rPr>
            </w:pPr>
            <w:r w:rsidRPr="00361950">
              <w:rPr>
                <w:rFonts w:ascii="Garamond" w:hAnsi="Garamond" w:cs="Arial"/>
                <w:b/>
                <w:bCs/>
              </w:rPr>
              <w:t>Firma</w:t>
            </w:r>
          </w:p>
        </w:tc>
      </w:tr>
      <w:tr w:rsidRPr="00361950" w:rsidR="00AF37D7" w:rsidTr="0077587E" w14:paraId="576858B2"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388ABC5B" w14:textId="5A2BB113">
            <w:pPr>
              <w:snapToGrid w:val="0"/>
              <w:jc w:val="center"/>
              <w:rPr>
                <w:rFonts w:ascii="Garamond" w:hAnsi="Garamond" w:cs="Arial"/>
              </w:rPr>
            </w:pPr>
            <w:r w:rsidRPr="00361950">
              <w:rPr>
                <w:rFonts w:ascii="Garamond" w:hAnsi="Garamond" w:cs="Arial"/>
                <w:color w:val="FF0000"/>
              </w:rPr>
              <w:t>Abogado de Contratación</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3D68B21F" w14:textId="1B4CC7D2">
            <w:pPr>
              <w:snapToGrid w:val="0"/>
              <w:jc w:val="center"/>
              <w:rPr>
                <w:rFonts w:ascii="Garamond" w:hAnsi="Garamond" w:cs="Arial"/>
              </w:rPr>
            </w:pPr>
            <w:r w:rsidRPr="00361950">
              <w:rPr>
                <w:rFonts w:ascii="Garamond" w:hAnsi="Garamond" w:cs="Arial"/>
                <w:color w:val="FF0000"/>
              </w:rPr>
              <w:t>Abogado equipo de contratación</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7486188A" w14:textId="77777777">
            <w:pPr>
              <w:snapToGrid w:val="0"/>
              <w:jc w:val="center"/>
              <w:rPr>
                <w:rFonts w:ascii="Garamond" w:hAnsi="Garamond" w:cs="Arial"/>
              </w:rPr>
            </w:pPr>
          </w:p>
        </w:tc>
      </w:tr>
      <w:tr w:rsidRPr="00361950" w:rsidR="00AF37D7" w:rsidTr="0077587E" w14:paraId="5DBA776B" w14:textId="77777777">
        <w:trPr>
          <w:trHeight w:val="157"/>
        </w:trPr>
        <w:tc>
          <w:tcPr>
            <w:tcW w:w="3169" w:type="dxa"/>
            <w:tcBorders>
              <w:top w:val="single" w:color="000000" w:sz="4" w:space="0"/>
              <w:left w:val="single" w:color="000000" w:sz="4" w:space="0"/>
              <w:bottom w:val="single" w:color="000000" w:sz="4" w:space="0"/>
              <w:right w:val="nil"/>
            </w:tcBorders>
            <w:hideMark/>
          </w:tcPr>
          <w:p w:rsidRPr="00361950" w:rsidR="00AF37D7" w:rsidP="00AF37D7" w:rsidRDefault="00AF37D7" w14:paraId="12E607DB" w14:textId="14EA2A43">
            <w:pPr>
              <w:snapToGrid w:val="0"/>
              <w:jc w:val="center"/>
              <w:rPr>
                <w:rFonts w:ascii="Garamond" w:hAnsi="Garamond" w:cs="Arial"/>
                <w:b/>
                <w:bCs/>
              </w:rPr>
            </w:pPr>
            <w:r w:rsidRPr="00361950">
              <w:rPr>
                <w:rFonts w:ascii="Garamond" w:hAnsi="Garamond" w:cs="Arial"/>
                <w:b/>
                <w:bCs/>
              </w:rPr>
              <w:t>Aprobó aspectos jurídicos</w:t>
            </w:r>
          </w:p>
        </w:tc>
        <w:tc>
          <w:tcPr>
            <w:tcW w:w="3243" w:type="dxa"/>
            <w:tcBorders>
              <w:top w:val="single" w:color="000000" w:sz="4" w:space="0"/>
              <w:left w:val="single" w:color="000000" w:sz="4" w:space="0"/>
              <w:bottom w:val="single" w:color="000000" w:sz="4" w:space="0"/>
              <w:right w:val="nil"/>
            </w:tcBorders>
            <w:hideMark/>
          </w:tcPr>
          <w:p w:rsidRPr="00361950" w:rsidR="00AF37D7" w:rsidP="00AF37D7" w:rsidRDefault="00AF37D7" w14:paraId="1DC82444" w14:textId="77777777">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361950" w:rsidR="00AF37D7" w:rsidP="00AF37D7" w:rsidRDefault="00AF37D7" w14:paraId="22241807" w14:textId="7C7F78DE">
            <w:pPr>
              <w:snapToGrid w:val="0"/>
              <w:jc w:val="center"/>
              <w:rPr>
                <w:rFonts w:ascii="Garamond" w:hAnsi="Garamond" w:cs="Arial"/>
                <w:b/>
                <w:bCs/>
              </w:rPr>
            </w:pPr>
            <w:r w:rsidRPr="00361950">
              <w:rPr>
                <w:rFonts w:ascii="Garamond" w:hAnsi="Garamond" w:cs="Arial"/>
                <w:b/>
                <w:bCs/>
              </w:rPr>
              <w:t>Firma</w:t>
            </w:r>
          </w:p>
        </w:tc>
      </w:tr>
      <w:tr w:rsidRPr="00361950" w:rsidR="00AF37D7" w:rsidTr="0077587E" w14:paraId="527FCFA6"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4A602AAD" w14:textId="269F4ECF">
            <w:pPr>
              <w:snapToGrid w:val="0"/>
              <w:jc w:val="center"/>
              <w:rPr>
                <w:rFonts w:ascii="Garamond" w:hAnsi="Garamond" w:cs="Arial"/>
              </w:rPr>
            </w:pPr>
            <w:r w:rsidRPr="00361950">
              <w:rPr>
                <w:rFonts w:ascii="Garamond" w:hAnsi="Garamond" w:cs="Arial"/>
              </w:rPr>
              <w:t>Liliana Angelica Ramírez Álvarez</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71F392D3" w14:textId="250A9BD8">
            <w:pPr>
              <w:snapToGrid w:val="0"/>
              <w:jc w:val="center"/>
              <w:rPr>
                <w:rFonts w:ascii="Garamond" w:hAnsi="Garamond" w:cs="Arial"/>
              </w:rPr>
            </w:pPr>
            <w:r w:rsidRPr="00361950">
              <w:rPr>
                <w:rFonts w:ascii="Garamond" w:hAnsi="Garamond" w:cs="Arial"/>
                <w:color w:val="FF0000"/>
              </w:rPr>
              <w:t>Líder equipo de Contratación</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2854A662" w14:textId="77777777">
            <w:pPr>
              <w:snapToGrid w:val="0"/>
              <w:jc w:val="center"/>
              <w:rPr>
                <w:rFonts w:ascii="Garamond" w:hAnsi="Garamond" w:cs="Arial"/>
              </w:rPr>
            </w:pPr>
          </w:p>
        </w:tc>
      </w:tr>
      <w:tr w:rsidRPr="00361950" w:rsidR="00AF37D7" w:rsidTr="00AF37D7" w14:paraId="25676165"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514E00B7" w14:textId="2D0695F5">
            <w:pPr>
              <w:snapToGrid w:val="0"/>
              <w:jc w:val="center"/>
              <w:rPr>
                <w:rFonts w:ascii="Garamond" w:hAnsi="Garamond" w:cs="Arial"/>
                <w:b/>
                <w:bCs/>
              </w:rPr>
            </w:pPr>
            <w:r w:rsidRPr="00361950">
              <w:rPr>
                <w:rFonts w:ascii="Garamond" w:hAnsi="Garamond" w:cs="Arial"/>
                <w:b/>
                <w:bCs/>
              </w:rPr>
              <w:t>Aprobó</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387E46F5" w14:textId="77777777">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5F74F853" w14:textId="5646FDB2">
            <w:pPr>
              <w:snapToGrid w:val="0"/>
              <w:jc w:val="center"/>
              <w:rPr>
                <w:rFonts w:ascii="Garamond" w:hAnsi="Garamond" w:cs="Arial"/>
                <w:b/>
                <w:bCs/>
              </w:rPr>
            </w:pPr>
            <w:r w:rsidRPr="00361950">
              <w:rPr>
                <w:rFonts w:ascii="Garamond" w:hAnsi="Garamond" w:cs="Arial"/>
                <w:b/>
                <w:bCs/>
              </w:rPr>
              <w:t>Firma</w:t>
            </w:r>
          </w:p>
        </w:tc>
      </w:tr>
      <w:tr w:rsidRPr="00361950" w:rsidR="00AF37D7" w:rsidTr="00AF37D7" w14:paraId="1BE1C61E"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0A101FFC" w14:textId="78A125B8">
            <w:pPr>
              <w:snapToGrid w:val="0"/>
              <w:jc w:val="center"/>
              <w:rPr>
                <w:rFonts w:ascii="Garamond" w:hAnsi="Garamond" w:cs="Arial"/>
              </w:rPr>
            </w:pPr>
            <w:r w:rsidRPr="00361950">
              <w:rPr>
                <w:rFonts w:ascii="Garamond" w:hAnsi="Garamond" w:cs="Arial"/>
              </w:rPr>
              <w:t>Julián Andrés Escobar Solano</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27A7B42E" w14:textId="37AF24D8">
            <w:pPr>
              <w:snapToGrid w:val="0"/>
              <w:jc w:val="center"/>
              <w:rPr>
                <w:rFonts w:ascii="Garamond" w:hAnsi="Garamond" w:cs="Arial"/>
              </w:rPr>
            </w:pPr>
            <w:r w:rsidRPr="00361950">
              <w:rPr>
                <w:rFonts w:ascii="Garamond" w:hAnsi="Garamond" w:cs="Arial"/>
                <w:color w:val="FF0000"/>
              </w:rPr>
              <w:t>Profesional especializado de despacho - planeación</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67B813F0" w14:textId="77777777">
            <w:pPr>
              <w:snapToGrid w:val="0"/>
              <w:jc w:val="center"/>
              <w:rPr>
                <w:rFonts w:ascii="Garamond" w:hAnsi="Garamond" w:cs="Arial"/>
              </w:rPr>
            </w:pPr>
          </w:p>
        </w:tc>
      </w:tr>
      <w:tr w:rsidRPr="00361950" w:rsidR="00AF37D7" w:rsidTr="003F243D" w14:paraId="35EEB609" w14:textId="77777777">
        <w:trPr>
          <w:trHeight w:val="157"/>
        </w:trPr>
        <w:tc>
          <w:tcPr>
            <w:tcW w:w="3169" w:type="dxa"/>
            <w:tcBorders>
              <w:top w:val="single" w:color="000000" w:sz="4" w:space="0"/>
              <w:left w:val="single" w:color="000000" w:sz="4" w:space="0"/>
              <w:bottom w:val="single" w:color="000000" w:sz="4" w:space="0"/>
              <w:right w:val="nil"/>
            </w:tcBorders>
            <w:hideMark/>
          </w:tcPr>
          <w:p w:rsidRPr="00361950" w:rsidR="00AF37D7" w:rsidP="00AF37D7" w:rsidRDefault="00AF37D7" w14:paraId="20759893" w14:textId="7325B3A4">
            <w:pPr>
              <w:snapToGrid w:val="0"/>
              <w:jc w:val="center"/>
              <w:rPr>
                <w:rFonts w:ascii="Garamond" w:hAnsi="Garamond" w:cs="Arial"/>
                <w:b/>
                <w:bCs/>
              </w:rPr>
            </w:pPr>
            <w:r w:rsidRPr="00361950">
              <w:rPr>
                <w:rFonts w:ascii="Garamond" w:hAnsi="Garamond" w:cs="Arial"/>
                <w:b/>
                <w:bCs/>
              </w:rPr>
              <w:t>Aprobó</w:t>
            </w:r>
          </w:p>
        </w:tc>
        <w:tc>
          <w:tcPr>
            <w:tcW w:w="3243" w:type="dxa"/>
            <w:tcBorders>
              <w:top w:val="single" w:color="000000" w:sz="4" w:space="0"/>
              <w:left w:val="single" w:color="000000" w:sz="4" w:space="0"/>
              <w:bottom w:val="single" w:color="000000" w:sz="4" w:space="0"/>
              <w:right w:val="nil"/>
            </w:tcBorders>
            <w:hideMark/>
          </w:tcPr>
          <w:p w:rsidRPr="00361950" w:rsidR="00AF37D7" w:rsidP="00AF37D7" w:rsidRDefault="00AF37D7" w14:paraId="5A6B115F" w14:textId="77777777">
            <w:pPr>
              <w:snapToGrid w:val="0"/>
              <w:jc w:val="center"/>
              <w:rPr>
                <w:rFonts w:ascii="Garamond" w:hAnsi="Garamond" w:cs="Arial"/>
                <w:b/>
                <w:bCs/>
              </w:rPr>
            </w:pPr>
            <w:r w:rsidRPr="00361950">
              <w:rPr>
                <w:rFonts w:ascii="Garamond" w:hAnsi="Garamond" w:cs="Arial"/>
                <w:b/>
                <w:bCs/>
              </w:rPr>
              <w:t>Dependencia</w:t>
            </w:r>
          </w:p>
        </w:tc>
        <w:tc>
          <w:tcPr>
            <w:tcW w:w="2378" w:type="dxa"/>
            <w:tcBorders>
              <w:top w:val="single" w:color="000000" w:sz="4" w:space="0"/>
              <w:left w:val="single" w:color="000000" w:sz="4" w:space="0"/>
              <w:bottom w:val="single" w:color="000000" w:sz="4" w:space="0"/>
              <w:right w:val="single" w:color="000000" w:sz="4" w:space="0"/>
            </w:tcBorders>
            <w:hideMark/>
          </w:tcPr>
          <w:p w:rsidRPr="00361950" w:rsidR="00AF37D7" w:rsidP="00AF37D7" w:rsidRDefault="00AF37D7" w14:paraId="58865EC6" w14:textId="08699A09">
            <w:pPr>
              <w:snapToGrid w:val="0"/>
              <w:jc w:val="center"/>
              <w:rPr>
                <w:rFonts w:ascii="Garamond" w:hAnsi="Garamond" w:cs="Arial"/>
                <w:b/>
                <w:bCs/>
              </w:rPr>
            </w:pPr>
            <w:r w:rsidRPr="00361950">
              <w:rPr>
                <w:rFonts w:ascii="Garamond" w:hAnsi="Garamond" w:cs="Arial"/>
                <w:b/>
                <w:bCs/>
              </w:rPr>
              <w:t>Firma</w:t>
            </w:r>
          </w:p>
        </w:tc>
      </w:tr>
      <w:tr w:rsidRPr="00361950" w:rsidR="00AF37D7" w:rsidTr="003F243D" w14:paraId="0E7E0F16" w14:textId="77777777">
        <w:trPr>
          <w:trHeight w:val="143"/>
        </w:trPr>
        <w:tc>
          <w:tcPr>
            <w:tcW w:w="3169" w:type="dxa"/>
            <w:tcBorders>
              <w:top w:val="single" w:color="000000" w:sz="4" w:space="0"/>
              <w:left w:val="single" w:color="000000" w:sz="4" w:space="0"/>
              <w:bottom w:val="single" w:color="000000" w:sz="4" w:space="0"/>
              <w:right w:val="nil"/>
            </w:tcBorders>
          </w:tcPr>
          <w:p w:rsidRPr="00361950" w:rsidR="00AF37D7" w:rsidP="00AF37D7" w:rsidRDefault="00AF37D7" w14:paraId="21CA4486" w14:textId="057739AB">
            <w:pPr>
              <w:snapToGrid w:val="0"/>
              <w:jc w:val="center"/>
              <w:rPr>
                <w:rFonts w:ascii="Garamond" w:hAnsi="Garamond" w:cs="Arial"/>
              </w:rPr>
            </w:pPr>
            <w:r w:rsidRPr="00361950">
              <w:rPr>
                <w:rFonts w:ascii="Garamond" w:hAnsi="Garamond" w:cs="Arial"/>
              </w:rPr>
              <w:t>Tatiana Vanessa Escalona Herrera</w:t>
            </w:r>
          </w:p>
        </w:tc>
        <w:tc>
          <w:tcPr>
            <w:tcW w:w="3243" w:type="dxa"/>
            <w:tcBorders>
              <w:top w:val="single" w:color="000000" w:sz="4" w:space="0"/>
              <w:left w:val="single" w:color="000000" w:sz="4" w:space="0"/>
              <w:bottom w:val="single" w:color="000000" w:sz="4" w:space="0"/>
              <w:right w:val="nil"/>
            </w:tcBorders>
          </w:tcPr>
          <w:p w:rsidRPr="00361950" w:rsidR="00AF37D7" w:rsidP="00AF37D7" w:rsidRDefault="00AF37D7" w14:paraId="67B38692" w14:textId="0DB586A5">
            <w:pPr>
              <w:snapToGrid w:val="0"/>
              <w:jc w:val="center"/>
              <w:rPr>
                <w:rFonts w:ascii="Garamond" w:hAnsi="Garamond" w:cs="Arial"/>
              </w:rPr>
            </w:pPr>
            <w:r w:rsidRPr="00361950">
              <w:rPr>
                <w:rFonts w:ascii="Garamond" w:hAnsi="Garamond" w:cs="Arial"/>
                <w:color w:val="FF0000"/>
              </w:rPr>
              <w:t xml:space="preserve">Profesional transversal especializado de despacho </w:t>
            </w:r>
          </w:p>
        </w:tc>
        <w:tc>
          <w:tcPr>
            <w:tcW w:w="2378" w:type="dxa"/>
            <w:tcBorders>
              <w:top w:val="single" w:color="000000" w:sz="4" w:space="0"/>
              <w:left w:val="single" w:color="000000" w:sz="4" w:space="0"/>
              <w:bottom w:val="single" w:color="000000" w:sz="4" w:space="0"/>
              <w:right w:val="single" w:color="000000" w:sz="4" w:space="0"/>
            </w:tcBorders>
          </w:tcPr>
          <w:p w:rsidRPr="00361950" w:rsidR="00AF37D7" w:rsidP="00AF37D7" w:rsidRDefault="00AF37D7" w14:paraId="6D3E6A39" w14:textId="77777777">
            <w:pPr>
              <w:snapToGrid w:val="0"/>
              <w:jc w:val="center"/>
              <w:rPr>
                <w:rFonts w:ascii="Garamond" w:hAnsi="Garamond" w:cs="Arial"/>
              </w:rPr>
            </w:pPr>
          </w:p>
        </w:tc>
      </w:tr>
    </w:tbl>
    <w:p w:rsidRPr="00361950" w:rsidR="0076437E" w:rsidP="006E3AF1" w:rsidRDefault="0076437E" w14:paraId="24227B46" w14:textId="59DFF449">
      <w:pPr>
        <w:jc w:val="both"/>
        <w:rPr>
          <w:rFonts w:ascii="Garamond" w:hAnsi="Garamond" w:eastAsia="Times" w:cs="Times"/>
          <w:b/>
          <w:color w:val="000000" w:themeColor="text1"/>
          <w:sz w:val="20"/>
          <w:szCs w:val="20"/>
        </w:rPr>
      </w:pPr>
    </w:p>
    <w:p w:rsidRPr="00361950" w:rsidR="0076437E" w:rsidP="006E3AF1" w:rsidRDefault="0076437E" w14:paraId="7FAB75C6" w14:textId="6FD2244A">
      <w:pPr>
        <w:jc w:val="both"/>
        <w:rPr>
          <w:rFonts w:ascii="Garamond" w:hAnsi="Garamond" w:eastAsia="Times" w:cs="Times"/>
          <w:b/>
          <w:color w:val="000000" w:themeColor="text1"/>
          <w:sz w:val="20"/>
          <w:szCs w:val="20"/>
        </w:rPr>
      </w:pPr>
    </w:p>
    <w:p w:rsidRPr="00361950" w:rsidR="0076437E" w:rsidP="006E3AF1" w:rsidRDefault="0076437E" w14:paraId="6BC7125B" w14:textId="4F18276A">
      <w:pPr>
        <w:jc w:val="both"/>
        <w:rPr>
          <w:rFonts w:ascii="Garamond" w:hAnsi="Garamond" w:eastAsia="Times" w:cs="Times"/>
          <w:b/>
          <w:color w:val="000000" w:themeColor="text1"/>
          <w:sz w:val="20"/>
          <w:szCs w:val="20"/>
        </w:rPr>
      </w:pPr>
    </w:p>
    <w:p w:rsidRPr="00361950" w:rsidR="0076437E" w:rsidP="0076437E" w:rsidRDefault="0076437E" w14:paraId="506AB1ED" w14:textId="77777777">
      <w:pPr>
        <w:rPr>
          <w:rFonts w:ascii="Garamond" w:hAnsi="Garamond"/>
          <w:color w:val="000000" w:themeColor="text1"/>
          <w:sz w:val="20"/>
          <w:szCs w:val="20"/>
        </w:rPr>
      </w:pPr>
    </w:p>
    <w:p w:rsidRPr="00361950" w:rsidR="0076437E" w:rsidP="006E3AF1" w:rsidRDefault="0076437E" w14:paraId="331BAE1E" w14:textId="77777777">
      <w:pPr>
        <w:jc w:val="both"/>
        <w:rPr>
          <w:rFonts w:ascii="Garamond" w:hAnsi="Garamond" w:eastAsia="Times" w:cs="Times"/>
          <w:b/>
          <w:color w:val="000000" w:themeColor="text1"/>
          <w:sz w:val="20"/>
          <w:szCs w:val="20"/>
        </w:rPr>
      </w:pPr>
    </w:p>
    <w:sectPr w:rsidRPr="00361950" w:rsidR="0076437E">
      <w:headerReference w:type="default" r:id="rId14"/>
      <w:footerReference w:type="default" r:id="rId15"/>
      <w:pgSz w:w="12240" w:h="15840" w:orient="portrait"/>
      <w:pgMar w:top="1417" w:right="1701" w:bottom="1417" w:left="1701" w:header="708" w:footer="708" w:gutter="0"/>
      <w:pgNumType w:start="1"/>
      <w:cols w:space="72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3667B" w:rsidRDefault="00B3667B" w14:paraId="3598A6D4" w14:textId="77777777">
      <w:r>
        <w:separator/>
      </w:r>
    </w:p>
  </w:endnote>
  <w:endnote w:type="continuationSeparator" w:id="0">
    <w:p w:rsidR="00B3667B" w:rsidRDefault="00B3667B" w14:paraId="38AA3CF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p w:rsidR="008B07F3" w:rsidRDefault="0077587E" w14:paraId="268AAC8B" w14:textId="4B7B3F61">
    <w:pPr>
      <w:pBdr>
        <w:top w:val="nil"/>
        <w:left w:val="nil"/>
        <w:bottom w:val="nil"/>
        <w:right w:val="nil"/>
        <w:between w:val="nil"/>
      </w:pBdr>
      <w:tabs>
        <w:tab w:val="center" w:pos="4419"/>
        <w:tab w:val="right" w:pos="8838"/>
      </w:tabs>
      <w:rPr>
        <w:color w:val="000000"/>
      </w:rPr>
    </w:pPr>
    <w:r>
      <w:rPr>
        <w:noProof/>
      </w:rPr>
      <mc:AlternateContent>
        <mc:Choice Requires="wps">
          <w:drawing>
            <wp:anchor distT="0" distB="0" distL="114300" distR="114300" simplePos="0" relativeHeight="251660288" behindDoc="0" locked="0" layoutInCell="1" allowOverlap="1" wp14:anchorId="2A26765E" wp14:editId="7D758FA9">
              <wp:simplePos x="0" y="0"/>
              <wp:positionH relativeFrom="margin">
                <wp:posOffset>-31115</wp:posOffset>
              </wp:positionH>
              <wp:positionV relativeFrom="paragraph">
                <wp:posOffset>9525</wp:posOffset>
              </wp:positionV>
              <wp:extent cx="1531313" cy="937895"/>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1313" cy="93789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77587E" w:rsidR="00716A87" w:rsidP="00716A87" w:rsidRDefault="00716A87" w14:paraId="78BBE30A" w14:textId="0285DDD4">
                          <w:pPr>
                            <w:pStyle w:val="Sinespaciado"/>
                            <w:rPr>
                              <w:rFonts w:ascii="Arial" w:hAnsi="Arial" w:cs="Arial"/>
                              <w:b/>
                              <w:sz w:val="14"/>
                              <w:szCs w:val="14"/>
                              <w:lang w:val="es-MX"/>
                            </w:rPr>
                          </w:pPr>
                          <w:r w:rsidRPr="0077587E">
                            <w:rPr>
                              <w:rFonts w:ascii="Arial" w:hAnsi="Arial" w:cs="Arial"/>
                              <w:b/>
                              <w:sz w:val="14"/>
                              <w:szCs w:val="14"/>
                              <w:lang w:val="es-MX"/>
                            </w:rPr>
                            <w:t xml:space="preserve">Alcaldía Local de </w:t>
                          </w:r>
                          <w:r w:rsidRPr="0077587E" w:rsidR="0077587E">
                            <w:rPr>
                              <w:rFonts w:ascii="Arial" w:hAnsi="Arial" w:cs="Arial"/>
                              <w:b/>
                              <w:sz w:val="14"/>
                              <w:szCs w:val="14"/>
                              <w:lang w:val="es-MX"/>
                            </w:rPr>
                            <w:t>los Mártires</w:t>
                          </w:r>
                        </w:p>
                        <w:p w:rsidRPr="0077587E" w:rsidR="00716A87" w:rsidP="00716A87" w:rsidRDefault="0077587E" w14:paraId="73DD7347" w14:textId="221546D3">
                          <w:pPr>
                            <w:rPr>
                              <w:rFonts w:ascii="Arial" w:hAnsi="Arial" w:cs="Arial"/>
                              <w:sz w:val="14"/>
                              <w:szCs w:val="14"/>
                              <w:lang w:val="es-MX"/>
                            </w:rPr>
                          </w:pPr>
                          <w:r w:rsidRPr="002C38AE">
                            <w:rPr>
                              <w:rFonts w:ascii="Arial" w:hAnsi="Arial" w:cs="Arial"/>
                              <w:color w:val="FFFFFF"/>
                              <w:sz w:val="14"/>
                              <w:szCs w:val="14"/>
                              <w:shd w:val="clear" w:color="auto" w:fill="4673D2"/>
                            </w:rPr>
                            <w:t>Av. Calle 19 #28-80 Centro Mall Plaza Piso 6 Torre parqueaderos</w:t>
                          </w:r>
                          <w:r w:rsidRPr="0077587E">
                            <w:rPr>
                              <w:rFonts w:ascii="Arial" w:hAnsi="Arial" w:cs="Arial"/>
                              <w:sz w:val="14"/>
                              <w:szCs w:val="14"/>
                              <w:lang w:val="es-MX"/>
                            </w:rPr>
                            <w:t xml:space="preserve"> </w:t>
                          </w:r>
                          <w:r w:rsidRPr="0077587E" w:rsidR="00716A87">
                            <w:rPr>
                              <w:rFonts w:ascii="Arial" w:hAnsi="Arial" w:cs="Arial"/>
                              <w:sz w:val="14"/>
                              <w:szCs w:val="14"/>
                              <w:lang w:val="es-MX"/>
                            </w:rPr>
                            <w:t>Código Postal: 110851</w:t>
                          </w:r>
                        </w:p>
                        <w:p w:rsidRPr="0077587E" w:rsidR="00716A87" w:rsidP="00716A87" w:rsidRDefault="00716A87" w14:paraId="119C6D9F" w14:textId="6FE16BF9">
                          <w:pPr>
                            <w:rPr>
                              <w:rFonts w:ascii="Arial" w:hAnsi="Arial" w:cs="Arial"/>
                              <w:sz w:val="14"/>
                              <w:szCs w:val="14"/>
                              <w:lang w:val="es-MX"/>
                            </w:rPr>
                          </w:pPr>
                          <w:r w:rsidRPr="0077587E">
                            <w:rPr>
                              <w:rFonts w:ascii="Arial" w:hAnsi="Arial" w:cs="Arial"/>
                              <w:sz w:val="14"/>
                              <w:szCs w:val="14"/>
                              <w:lang w:val="es-MX"/>
                            </w:rPr>
                            <w:t xml:space="preserve">Tel. </w:t>
                          </w:r>
                          <w:r w:rsidRPr="0077587E" w:rsidR="0077587E">
                            <w:rPr>
                              <w:rFonts w:ascii="Arial" w:hAnsi="Arial" w:cs="Arial"/>
                              <w:sz w:val="14"/>
                              <w:szCs w:val="14"/>
                              <w:lang w:val="es-MX"/>
                            </w:rPr>
                            <w:t>375 9535</w:t>
                          </w:r>
                        </w:p>
                        <w:p w:rsidRPr="0077587E" w:rsidR="00716A87" w:rsidP="00716A87" w:rsidRDefault="00716A87" w14:paraId="392625EF"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716A87" w:rsidP="0077587E" w:rsidRDefault="0077587E" w14:paraId="55FB5575" w14:textId="5D2BA6CD">
                          <w:pPr>
                            <w:rPr>
                              <w:sz w:val="14"/>
                              <w:szCs w:val="14"/>
                            </w:rPr>
                          </w:pPr>
                          <w:r w:rsidRPr="0077587E">
                            <w:rPr>
                              <w:rFonts w:ascii="Arial" w:hAnsi="Arial" w:cs="Arial"/>
                              <w:sz w:val="14"/>
                              <w:szCs w:val="14"/>
                              <w:lang w:val="es-MX"/>
                            </w:rPr>
                            <w:t>http://www.martires.gov.co/</w:t>
                          </w: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w14:anchorId="298B8D08">
            <v:rect id="Rectangle 1" style="position:absolute;margin-left:-2.45pt;margin-top:.75pt;width:120.6pt;height:73.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stroked="f" strokeweight="0" w14:anchorId="2A2676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xJ7QEAAMADAAAOAAAAZHJzL2Uyb0RvYy54bWysU9tu2zAMfR+wfxD0vthOlrYx4hRFigwD&#10;ugvQ7QNkWbaFyaJGKbGzrx+lpGmwvQ1LAEEUqUOeo+P1/TQYdlDoNdiKF7OcM2UlNNp2Ff/+bffu&#10;jjMfhG2EAasqflSe32/evlmPrlRz6ME0ChmBWF+OruJ9CK7MMi97NQg/A6csJVvAQQQKscsaFCOh&#10;Dyab5/lNNgI2DkEq7+n08ZTkm4TftkqGL23rVWCm4jRbSCumtY5rtlmLskPhei3PY4h/mGIQ2lLT&#10;C9SjCILtUf8FNWiJ4KENMwlDBm2rpUociE2R/8HmuRdOJS4kjncXmfz/g5WfD8/uK8bRvXsC+cMz&#10;C9te2E49IMLYK9FQuyIKlY3Ol5cLMfB0ldXjJ2joacU+QNJganGIgMSOTUnq40VqNQUm6bBYLgr6&#10;cyYpt1rc3q2WqYUoX2479OGDgoHFTcWRnjKhi8OTD3EaUb6UpOnB6GanjUkBdvXWIDsIevZd+p3R&#10;/XWZsbHYQrx2QowniWZkFk3kyzDVEyXjtobmSIQRTjYi29OmB/zF2UgWqrj/uReoODMfLYm2mue3&#10;S/JcCt7fLJYU4HWmvs4IKwmq4oGz03YbTj7dO9RdT52KxN/CAwnd6qTB61TnuckmSZqzpaMPr+NU&#10;9frhbX4DAAD//wMAUEsDBBQABgAIAAAAIQDTxULC3wAAAAgBAAAPAAAAZHJzL2Rvd25yZXYueG1s&#10;TI/BTsMwEETvSPyDtUjcWpukRDTEqaCAhApIUEDiuI1NEhGvo9htwt+znOA4O6PZN8Vqcp042CG0&#10;njSczRUIS5U3LdUa3l7vZhcgQkQy2HmyGr5tgFV5fFRgbvxIL/awjbXgEgo5amhi7HMpQ9VYh2Hu&#10;e0vsffrBYWQ51NIMOHK562SiVCYdtsQfGuzturHV13bvNKiP5zR7oCe83ty/h5vxUbl1e6v16cl0&#10;dQki2in+heEXn9GhZKad35MJotMwWyw5yfdzEGwnaZaC2LFeLBOQZSH/Dyh/AAAA//8DAFBLAQIt&#10;ABQABgAIAAAAIQC2gziS/gAAAOEBAAATAAAAAAAAAAAAAAAAAAAAAABbQ29udGVudF9UeXBlc10u&#10;eG1sUEsBAi0AFAAGAAgAAAAhADj9If/WAAAAlAEAAAsAAAAAAAAAAAAAAAAALwEAAF9yZWxzLy5y&#10;ZWxzUEsBAi0AFAAGAAgAAAAhAO08/EntAQAAwAMAAA4AAAAAAAAAAAAAAAAALgIAAGRycy9lMm9E&#10;b2MueG1sUEsBAi0AFAAGAAgAAAAhANPFQsLfAAAACAEAAA8AAAAAAAAAAAAAAAAARwQAAGRycy9k&#10;b3ducmV2LnhtbFBLBQYAAAAABAAEAPMAAABTBQAAAAA=&#10;">
              <v:textbox inset="7.25pt,3.65pt,7.25pt,3.65pt">
                <w:txbxContent>
                  <w:p w:rsidRPr="0077587E" w:rsidR="00716A87" w:rsidP="00716A87" w:rsidRDefault="00716A87" w14:paraId="1254F32F" w14:textId="0285DDD4">
                    <w:pPr>
                      <w:pStyle w:val="Sinespaciado"/>
                      <w:rPr>
                        <w:rFonts w:ascii="Arial" w:hAnsi="Arial" w:cs="Arial"/>
                        <w:b/>
                        <w:sz w:val="14"/>
                        <w:szCs w:val="14"/>
                        <w:lang w:val="es-MX"/>
                      </w:rPr>
                    </w:pPr>
                    <w:r w:rsidRPr="0077587E">
                      <w:rPr>
                        <w:rFonts w:ascii="Arial" w:hAnsi="Arial" w:cs="Arial"/>
                        <w:b/>
                        <w:sz w:val="14"/>
                        <w:szCs w:val="14"/>
                        <w:lang w:val="es-MX"/>
                      </w:rPr>
                      <w:t xml:space="preserve">Alcaldía Local de </w:t>
                    </w:r>
                    <w:r w:rsidRPr="0077587E" w:rsidR="0077587E">
                      <w:rPr>
                        <w:rFonts w:ascii="Arial" w:hAnsi="Arial" w:cs="Arial"/>
                        <w:b/>
                        <w:sz w:val="14"/>
                        <w:szCs w:val="14"/>
                        <w:lang w:val="es-MX"/>
                      </w:rPr>
                      <w:t>los Mártires</w:t>
                    </w:r>
                  </w:p>
                  <w:p w:rsidRPr="0077587E" w:rsidR="00716A87" w:rsidP="00716A87" w:rsidRDefault="0077587E" w14:paraId="0CD95474" w14:textId="221546D3">
                    <w:pPr>
                      <w:rPr>
                        <w:rFonts w:ascii="Arial" w:hAnsi="Arial" w:cs="Arial"/>
                        <w:sz w:val="14"/>
                        <w:szCs w:val="14"/>
                        <w:lang w:val="es-MX"/>
                      </w:rPr>
                    </w:pPr>
                    <w:r w:rsidRPr="002C38AE">
                      <w:rPr>
                        <w:rFonts w:ascii="Arial" w:hAnsi="Arial" w:cs="Arial"/>
                        <w:color w:val="FFFFFF"/>
                        <w:sz w:val="14"/>
                        <w:szCs w:val="14"/>
                        <w:shd w:val="clear" w:color="auto" w:fill="4673D2"/>
                      </w:rPr>
                      <w:t>Av. Calle 19 #28-80 Centro Mall Plaza Piso 6 Torre parqueaderos</w:t>
                    </w:r>
                    <w:r w:rsidRPr="0077587E">
                      <w:rPr>
                        <w:rFonts w:ascii="Arial" w:hAnsi="Arial" w:cs="Arial"/>
                        <w:sz w:val="14"/>
                        <w:szCs w:val="14"/>
                        <w:lang w:val="es-MX"/>
                      </w:rPr>
                      <w:t xml:space="preserve"> </w:t>
                    </w:r>
                    <w:r w:rsidRPr="0077587E" w:rsidR="00716A87">
                      <w:rPr>
                        <w:rFonts w:ascii="Arial" w:hAnsi="Arial" w:cs="Arial"/>
                        <w:sz w:val="14"/>
                        <w:szCs w:val="14"/>
                        <w:lang w:val="es-MX"/>
                      </w:rPr>
                      <w:t>Código Postal: 110851</w:t>
                    </w:r>
                  </w:p>
                  <w:p w:rsidRPr="0077587E" w:rsidR="00716A87" w:rsidP="00716A87" w:rsidRDefault="00716A87" w14:paraId="1B9B1254" w14:textId="6FE16BF9">
                    <w:pPr>
                      <w:rPr>
                        <w:rFonts w:ascii="Arial" w:hAnsi="Arial" w:cs="Arial"/>
                        <w:sz w:val="14"/>
                        <w:szCs w:val="14"/>
                        <w:lang w:val="es-MX"/>
                      </w:rPr>
                    </w:pPr>
                    <w:r w:rsidRPr="0077587E">
                      <w:rPr>
                        <w:rFonts w:ascii="Arial" w:hAnsi="Arial" w:cs="Arial"/>
                        <w:sz w:val="14"/>
                        <w:szCs w:val="14"/>
                        <w:lang w:val="es-MX"/>
                      </w:rPr>
                      <w:t xml:space="preserve">Tel. </w:t>
                    </w:r>
                    <w:r w:rsidRPr="0077587E" w:rsidR="0077587E">
                      <w:rPr>
                        <w:rFonts w:ascii="Arial" w:hAnsi="Arial" w:cs="Arial"/>
                        <w:sz w:val="14"/>
                        <w:szCs w:val="14"/>
                        <w:lang w:val="es-MX"/>
                      </w:rPr>
                      <w:t>375 9535</w:t>
                    </w:r>
                  </w:p>
                  <w:p w:rsidRPr="0077587E" w:rsidR="00716A87" w:rsidP="00716A87" w:rsidRDefault="00716A87" w14:paraId="65DB8BFD" w14:textId="77777777">
                    <w:pPr>
                      <w:rPr>
                        <w:rFonts w:ascii="Arial" w:hAnsi="Arial" w:cs="Arial"/>
                        <w:sz w:val="14"/>
                        <w:szCs w:val="14"/>
                        <w:lang w:val="es-MX"/>
                      </w:rPr>
                    </w:pPr>
                    <w:r w:rsidRPr="0077587E">
                      <w:rPr>
                        <w:rFonts w:ascii="Arial" w:hAnsi="Arial" w:cs="Arial"/>
                        <w:sz w:val="14"/>
                        <w:szCs w:val="14"/>
                        <w:lang w:val="es-MX"/>
                      </w:rPr>
                      <w:t>Información Línea 195</w:t>
                    </w:r>
                  </w:p>
                  <w:p w:rsidRPr="0077587E" w:rsidR="00716A87" w:rsidP="0077587E" w:rsidRDefault="0077587E" w14:paraId="3727A1A5" w14:textId="5D2BA6CD">
                    <w:pPr>
                      <w:rPr>
                        <w:sz w:val="14"/>
                        <w:szCs w:val="14"/>
                      </w:rPr>
                    </w:pPr>
                    <w:r w:rsidRPr="0077587E">
                      <w:rPr>
                        <w:rFonts w:ascii="Arial" w:hAnsi="Arial" w:cs="Arial"/>
                        <w:sz w:val="14"/>
                        <w:szCs w:val="14"/>
                        <w:lang w:val="es-MX"/>
                      </w:rPr>
                      <w:t>http://www.martires.gov.co/</w:t>
                    </w:r>
                  </w:p>
                </w:txbxContent>
              </v:textbox>
              <w10:wrap anchorx="margin"/>
            </v:rect>
          </w:pict>
        </mc:Fallback>
      </mc:AlternateContent>
    </w:r>
    <w:r w:rsidR="00716A87">
      <w:rPr>
        <w:noProof/>
      </w:rPr>
      <w:drawing>
        <wp:anchor distT="0" distB="0" distL="0" distR="0" simplePos="0" relativeHeight="251662336" behindDoc="0" locked="0" layoutInCell="1" allowOverlap="1" wp14:anchorId="29E9BD7A" wp14:editId="523B3DC2">
          <wp:simplePos x="0" y="0"/>
          <wp:positionH relativeFrom="margin">
            <wp:posOffset>4914900</wp:posOffset>
          </wp:positionH>
          <wp:positionV relativeFrom="paragraph">
            <wp:posOffset>-537</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14:sizeRelH relativeFrom="margin">
            <wp14:pctWidth>0</wp14:pctWidth>
          </wp14:sizeRelH>
          <wp14:sizeRelV relativeFrom="margin">
            <wp14:pctHeight>0</wp14:pctHeight>
          </wp14:sizeRelV>
        </wp:anchor>
      </w:drawing>
    </w:r>
  </w:p>
  <w:p w:rsidR="008B07F3" w:rsidP="00716A87" w:rsidRDefault="008B07F3" w14:paraId="310A2564" w14:textId="7A52F88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3667B" w:rsidRDefault="00B3667B" w14:paraId="48C384AE" w14:textId="77777777">
      <w:r>
        <w:separator/>
      </w:r>
    </w:p>
  </w:footnote>
  <w:footnote w:type="continuationSeparator" w:id="0">
    <w:p w:rsidR="00B3667B" w:rsidRDefault="00B3667B" w14:paraId="353AC2B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0" w:type="auto"/>
      <w:tblLayout w:type="fixed"/>
      <w:tblLook w:val="06A0" w:firstRow="1" w:lastRow="0" w:firstColumn="1" w:lastColumn="0" w:noHBand="1" w:noVBand="1"/>
    </w:tblPr>
    <w:tblGrid>
      <w:gridCol w:w="2946"/>
      <w:gridCol w:w="2946"/>
      <w:gridCol w:w="2946"/>
    </w:tblGrid>
    <w:tr w:rsidR="008B07F3" w:rsidTr="13D88C86" w14:paraId="18FDC4BF" w14:textId="77777777">
      <w:tc>
        <w:tcPr>
          <w:tcW w:w="2946" w:type="dxa"/>
        </w:tcPr>
        <w:p w:rsidR="008B07F3" w:rsidP="13D88C86" w:rsidRDefault="008B07F3" w14:paraId="1E27328D" w14:textId="07D6C078">
          <w:pPr>
            <w:pStyle w:val="Encabezado"/>
            <w:ind w:left="-115"/>
          </w:pPr>
        </w:p>
      </w:tc>
      <w:tc>
        <w:tcPr>
          <w:tcW w:w="2946" w:type="dxa"/>
        </w:tcPr>
        <w:p w:rsidR="008B07F3" w:rsidP="13D88C86" w:rsidRDefault="008B07F3" w14:paraId="7285DAF5" w14:textId="3F7264D7">
          <w:pPr>
            <w:pStyle w:val="Encabezado"/>
            <w:jc w:val="center"/>
          </w:pPr>
        </w:p>
      </w:tc>
      <w:tc>
        <w:tcPr>
          <w:tcW w:w="2946" w:type="dxa"/>
        </w:tcPr>
        <w:p w:rsidR="008B07F3" w:rsidP="13D88C86" w:rsidRDefault="008B07F3" w14:paraId="6B31E8AC" w14:textId="2BCD11CF">
          <w:pPr>
            <w:pStyle w:val="Encabezado"/>
            <w:ind w:right="-115"/>
            <w:jc w:val="right"/>
          </w:pPr>
        </w:p>
      </w:tc>
    </w:tr>
  </w:tbl>
  <w:p w:rsidR="00716A87" w:rsidP="00716A87" w:rsidRDefault="00716A87" w14:paraId="26E1AF03" w14:textId="22936F9D">
    <w:pPr>
      <w:tabs>
        <w:tab w:val="center" w:pos="4536"/>
      </w:tabs>
      <w:jc w:val="center"/>
      <w:rPr>
        <w:rFonts w:eastAsia="Times" w:cs="Times" w:asciiTheme="minorHAnsi" w:hAnsiTheme="minorHAnsi"/>
        <w:b/>
        <w:color w:val="000000" w:themeColor="text1"/>
        <w:sz w:val="20"/>
        <w:szCs w:val="20"/>
      </w:rPr>
    </w:pPr>
    <w:r>
      <w:rPr>
        <w:noProof/>
      </w:rPr>
      <w:drawing>
        <wp:anchor distT="0" distB="0" distL="114300" distR="114300" simplePos="0" relativeHeight="251658240" behindDoc="1" locked="0" layoutInCell="1" allowOverlap="1" wp14:anchorId="4A9B82EF" wp14:editId="56B2C4F9">
          <wp:simplePos x="0" y="0"/>
          <wp:positionH relativeFrom="column">
            <wp:posOffset>1944419</wp:posOffset>
          </wp:positionH>
          <wp:positionV relativeFrom="paragraph">
            <wp:posOffset>-229186</wp:posOffset>
          </wp:positionV>
          <wp:extent cx="1644162" cy="545142"/>
          <wp:effectExtent l="0" t="0" r="0" b="762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4162" cy="545142"/>
                  </a:xfrm>
                  <a:prstGeom prst="rect">
                    <a:avLst/>
                  </a:prstGeom>
                  <a:noFill/>
                </pic:spPr>
              </pic:pic>
            </a:graphicData>
          </a:graphic>
          <wp14:sizeRelH relativeFrom="page">
            <wp14:pctWidth>0</wp14:pctWidth>
          </wp14:sizeRelH>
          <wp14:sizeRelV relativeFrom="page">
            <wp14:pctHeight>0</wp14:pctHeight>
          </wp14:sizeRelV>
        </wp:anchor>
      </w:drawing>
    </w:r>
  </w:p>
  <w:p w:rsidR="00716A87" w:rsidP="00716A87" w:rsidRDefault="00716A87" w14:paraId="1A994E57" w14:textId="77777777">
    <w:pPr>
      <w:tabs>
        <w:tab w:val="center" w:pos="4536"/>
      </w:tabs>
      <w:jc w:val="center"/>
      <w:rPr>
        <w:rFonts w:eastAsia="Times" w:cs="Times" w:asciiTheme="minorHAnsi" w:hAnsiTheme="minorHAnsi"/>
        <w:b/>
        <w:color w:val="000000" w:themeColor="text1"/>
        <w:sz w:val="20"/>
        <w:szCs w:val="20"/>
      </w:rPr>
    </w:pPr>
  </w:p>
  <w:p w:rsidRPr="00716A87" w:rsidR="00716A87" w:rsidP="00716A87" w:rsidRDefault="0027481F" w14:paraId="11A9FD05" w14:textId="5AA48FE7">
    <w:pPr>
      <w:tabs>
        <w:tab w:val="center" w:pos="4536"/>
      </w:tabs>
      <w:jc w:val="center"/>
      <w:rPr>
        <w:rFonts w:eastAsia="Times" w:cs="Times" w:asciiTheme="minorHAnsi" w:hAnsiTheme="minorHAnsi"/>
        <w:b/>
        <w:color w:val="000000" w:themeColor="text1"/>
        <w:sz w:val="12"/>
        <w:szCs w:val="12"/>
      </w:rPr>
    </w:pPr>
    <w:r>
      <w:rPr>
        <w:rFonts w:eastAsia="Times" w:cs="Times" w:asciiTheme="minorHAnsi" w:hAnsiTheme="minorHAnsi"/>
        <w:b/>
        <w:color w:val="000000" w:themeColor="text1"/>
        <w:sz w:val="12"/>
        <w:szCs w:val="12"/>
      </w:rPr>
      <w:t>FONDO DE DESARROLLO LOCAL DE LOS MÁRTIRES</w:t>
    </w:r>
  </w:p>
  <w:p w:rsidR="008B07F3" w:rsidP="13D88C86" w:rsidRDefault="008B07F3" w14:paraId="4156F04C" w14:textId="4216CE94">
    <w:pPr>
      <w:pStyle w:val="Encabezado"/>
    </w:pPr>
  </w:p>
</w:hdr>
</file>

<file path=word/intelligence2.xml><?xml version="1.0" encoding="utf-8"?>
<int2:intelligence xmlns:int2="http://schemas.microsoft.com/office/intelligence/2020/intelligence" xmlns:oel="http://schemas.microsoft.com/office/2019/extlst">
  <int2:observations>
    <int2:textHash int2:hashCode="ZYH2VDFIzCQlLr" int2:id="BQ2UX7BE">
      <int2:state int2:type="spell" int2:value="Rejected"/>
    </int2:textHash>
    <int2:textHash int2:hashCode="tXPyTlXWt1R8tT" int2:id="IzlZbaFS">
      <int2:state int2:type="spell" int2:value="Rejected"/>
    </int2:textHash>
    <int2:textHash int2:hashCode="zKZO563L83X/4u" int2:id="KZOZkEij">
      <int2:state int2:type="AugLoop_Text_Critique" int2:value="Rejected"/>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91">
    <w:nsid w:val="1f5a87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1EE2882"/>
    <w:multiLevelType w:val="hybridMultilevel"/>
    <w:tmpl w:val="8988B126"/>
    <w:lvl w:ilvl="0" w:tplc="99EC6E6E">
      <w:start w:val="1"/>
      <w:numFmt w:val="decimal"/>
      <w:lvlText w:val="%1."/>
      <w:lvlJc w:val="left"/>
      <w:pPr>
        <w:ind w:left="720" w:hanging="360"/>
      </w:pPr>
    </w:lvl>
    <w:lvl w:ilvl="1" w:tplc="D278DB04">
      <w:start w:val="1"/>
      <w:numFmt w:val="lowerLetter"/>
      <w:lvlText w:val="%2."/>
      <w:lvlJc w:val="left"/>
      <w:pPr>
        <w:ind w:left="1440" w:hanging="360"/>
      </w:pPr>
    </w:lvl>
    <w:lvl w:ilvl="2" w:tplc="B614B52E">
      <w:start w:val="1"/>
      <w:numFmt w:val="lowerRoman"/>
      <w:lvlText w:val="%3."/>
      <w:lvlJc w:val="right"/>
      <w:pPr>
        <w:ind w:left="2160" w:hanging="180"/>
      </w:pPr>
    </w:lvl>
    <w:lvl w:ilvl="3" w:tplc="38D4A45C">
      <w:start w:val="1"/>
      <w:numFmt w:val="decimal"/>
      <w:lvlText w:val="%4."/>
      <w:lvlJc w:val="left"/>
      <w:pPr>
        <w:ind w:left="2880" w:hanging="360"/>
      </w:pPr>
    </w:lvl>
    <w:lvl w:ilvl="4" w:tplc="C9FC72AC">
      <w:start w:val="1"/>
      <w:numFmt w:val="lowerLetter"/>
      <w:lvlText w:val="%5."/>
      <w:lvlJc w:val="left"/>
      <w:pPr>
        <w:ind w:left="3600" w:hanging="360"/>
      </w:pPr>
    </w:lvl>
    <w:lvl w:ilvl="5" w:tplc="8A38E700">
      <w:start w:val="1"/>
      <w:numFmt w:val="lowerRoman"/>
      <w:lvlText w:val="%6."/>
      <w:lvlJc w:val="right"/>
      <w:pPr>
        <w:ind w:left="4320" w:hanging="180"/>
      </w:pPr>
    </w:lvl>
    <w:lvl w:ilvl="6" w:tplc="95648CFE">
      <w:start w:val="1"/>
      <w:numFmt w:val="decimal"/>
      <w:lvlText w:val="%7."/>
      <w:lvlJc w:val="left"/>
      <w:pPr>
        <w:ind w:left="5040" w:hanging="360"/>
      </w:pPr>
    </w:lvl>
    <w:lvl w:ilvl="7" w:tplc="5C1C2ED6">
      <w:start w:val="1"/>
      <w:numFmt w:val="lowerLetter"/>
      <w:lvlText w:val="%8."/>
      <w:lvlJc w:val="left"/>
      <w:pPr>
        <w:ind w:left="5760" w:hanging="360"/>
      </w:pPr>
    </w:lvl>
    <w:lvl w:ilvl="8" w:tplc="51DCD36A">
      <w:start w:val="1"/>
      <w:numFmt w:val="lowerRoman"/>
      <w:lvlText w:val="%9."/>
      <w:lvlJc w:val="right"/>
      <w:pPr>
        <w:ind w:left="6480" w:hanging="180"/>
      </w:pPr>
    </w:lvl>
  </w:abstractNum>
  <w:abstractNum w:abstractNumId="1" w15:restartNumberingAfterBreak="0">
    <w:nsid w:val="02082AF7"/>
    <w:multiLevelType w:val="hybridMultilevel"/>
    <w:tmpl w:val="18F84096"/>
    <w:lvl w:ilvl="0" w:tplc="3780BCBE">
      <w:start w:val="1"/>
      <w:numFmt w:val="bullet"/>
      <w:lvlText w:val="●"/>
      <w:lvlJc w:val="left"/>
      <w:pPr>
        <w:ind w:left="720" w:hanging="360"/>
      </w:pPr>
      <w:rPr>
        <w:rFonts w:ascii="Noto Sans Symbols" w:hAnsi="Noto Sans Symbols" w:eastAsia="Noto Sans Symbols" w:cs="Noto Sans Symbols"/>
      </w:rPr>
    </w:lvl>
    <w:lvl w:ilvl="1" w:tplc="56FA195E">
      <w:start w:val="1"/>
      <w:numFmt w:val="bullet"/>
      <w:lvlText w:val="o"/>
      <w:lvlJc w:val="left"/>
      <w:pPr>
        <w:ind w:left="1440" w:hanging="360"/>
      </w:pPr>
      <w:rPr>
        <w:rFonts w:ascii="Courier New" w:hAnsi="Courier New" w:eastAsia="Courier New" w:cs="Courier New"/>
      </w:rPr>
    </w:lvl>
    <w:lvl w:ilvl="2" w:tplc="8AC2A506">
      <w:start w:val="1"/>
      <w:numFmt w:val="bullet"/>
      <w:lvlText w:val="▪"/>
      <w:lvlJc w:val="left"/>
      <w:pPr>
        <w:ind w:left="2160" w:hanging="360"/>
      </w:pPr>
      <w:rPr>
        <w:rFonts w:ascii="Noto Sans Symbols" w:hAnsi="Noto Sans Symbols" w:eastAsia="Noto Sans Symbols" w:cs="Noto Sans Symbols"/>
      </w:rPr>
    </w:lvl>
    <w:lvl w:ilvl="3" w:tplc="73B0AAC2">
      <w:start w:val="1"/>
      <w:numFmt w:val="bullet"/>
      <w:lvlText w:val="●"/>
      <w:lvlJc w:val="left"/>
      <w:pPr>
        <w:ind w:left="2880" w:hanging="360"/>
      </w:pPr>
      <w:rPr>
        <w:rFonts w:ascii="Noto Sans Symbols" w:hAnsi="Noto Sans Symbols" w:eastAsia="Noto Sans Symbols" w:cs="Noto Sans Symbols"/>
      </w:rPr>
    </w:lvl>
    <w:lvl w:ilvl="4" w:tplc="7F045F44">
      <w:start w:val="1"/>
      <w:numFmt w:val="bullet"/>
      <w:lvlText w:val="o"/>
      <w:lvlJc w:val="left"/>
      <w:pPr>
        <w:ind w:left="3600" w:hanging="360"/>
      </w:pPr>
      <w:rPr>
        <w:rFonts w:ascii="Courier New" w:hAnsi="Courier New" w:eastAsia="Courier New" w:cs="Courier New"/>
      </w:rPr>
    </w:lvl>
    <w:lvl w:ilvl="5" w:tplc="1E366086">
      <w:start w:val="1"/>
      <w:numFmt w:val="bullet"/>
      <w:lvlText w:val="▪"/>
      <w:lvlJc w:val="left"/>
      <w:pPr>
        <w:ind w:left="4320" w:hanging="360"/>
      </w:pPr>
      <w:rPr>
        <w:rFonts w:ascii="Noto Sans Symbols" w:hAnsi="Noto Sans Symbols" w:eastAsia="Noto Sans Symbols" w:cs="Noto Sans Symbols"/>
      </w:rPr>
    </w:lvl>
    <w:lvl w:ilvl="6" w:tplc="815652FC">
      <w:start w:val="1"/>
      <w:numFmt w:val="bullet"/>
      <w:lvlText w:val="●"/>
      <w:lvlJc w:val="left"/>
      <w:pPr>
        <w:ind w:left="5040" w:hanging="360"/>
      </w:pPr>
      <w:rPr>
        <w:rFonts w:ascii="Noto Sans Symbols" w:hAnsi="Noto Sans Symbols" w:eastAsia="Noto Sans Symbols" w:cs="Noto Sans Symbols"/>
      </w:rPr>
    </w:lvl>
    <w:lvl w:ilvl="7" w:tplc="E83620CA">
      <w:start w:val="1"/>
      <w:numFmt w:val="bullet"/>
      <w:lvlText w:val="o"/>
      <w:lvlJc w:val="left"/>
      <w:pPr>
        <w:ind w:left="5760" w:hanging="360"/>
      </w:pPr>
      <w:rPr>
        <w:rFonts w:ascii="Courier New" w:hAnsi="Courier New" w:eastAsia="Courier New" w:cs="Courier New"/>
      </w:rPr>
    </w:lvl>
    <w:lvl w:ilvl="8" w:tplc="5AE095D8">
      <w:start w:val="1"/>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056D4FB5"/>
    <w:multiLevelType w:val="hybridMultilevel"/>
    <w:tmpl w:val="0D7C97FE"/>
    <w:lvl w:ilvl="0" w:tplc="7A8A7F6A">
      <w:start w:val="1"/>
      <w:numFmt w:val="decimal"/>
      <w:lvlText w:val="%1."/>
      <w:lvlJc w:val="left"/>
      <w:pPr>
        <w:ind w:left="720" w:hanging="360"/>
      </w:pPr>
    </w:lvl>
    <w:lvl w:ilvl="1" w:tplc="6FEE8CC2">
      <w:start w:val="1"/>
      <w:numFmt w:val="lowerLetter"/>
      <w:lvlText w:val="%2."/>
      <w:lvlJc w:val="left"/>
      <w:pPr>
        <w:ind w:left="1440" w:hanging="360"/>
      </w:pPr>
    </w:lvl>
    <w:lvl w:ilvl="2" w:tplc="66FC6BCA">
      <w:start w:val="1"/>
      <w:numFmt w:val="lowerRoman"/>
      <w:lvlText w:val="%3."/>
      <w:lvlJc w:val="right"/>
      <w:pPr>
        <w:ind w:left="2160" w:hanging="180"/>
      </w:pPr>
    </w:lvl>
    <w:lvl w:ilvl="3" w:tplc="C5E0A644">
      <w:start w:val="1"/>
      <w:numFmt w:val="decimal"/>
      <w:lvlText w:val="%4."/>
      <w:lvlJc w:val="left"/>
      <w:pPr>
        <w:ind w:left="2880" w:hanging="360"/>
      </w:pPr>
    </w:lvl>
    <w:lvl w:ilvl="4" w:tplc="07C2F136">
      <w:start w:val="1"/>
      <w:numFmt w:val="lowerLetter"/>
      <w:lvlText w:val="%5."/>
      <w:lvlJc w:val="left"/>
      <w:pPr>
        <w:ind w:left="3600" w:hanging="360"/>
      </w:pPr>
    </w:lvl>
    <w:lvl w:ilvl="5" w:tplc="66F2CBC2">
      <w:start w:val="1"/>
      <w:numFmt w:val="lowerRoman"/>
      <w:lvlText w:val="%6."/>
      <w:lvlJc w:val="right"/>
      <w:pPr>
        <w:ind w:left="4320" w:hanging="180"/>
      </w:pPr>
    </w:lvl>
    <w:lvl w:ilvl="6" w:tplc="76C2609A">
      <w:start w:val="1"/>
      <w:numFmt w:val="decimal"/>
      <w:lvlText w:val="%7."/>
      <w:lvlJc w:val="left"/>
      <w:pPr>
        <w:ind w:left="5040" w:hanging="360"/>
      </w:pPr>
    </w:lvl>
    <w:lvl w:ilvl="7" w:tplc="7A12A1DA">
      <w:start w:val="1"/>
      <w:numFmt w:val="lowerLetter"/>
      <w:lvlText w:val="%8."/>
      <w:lvlJc w:val="left"/>
      <w:pPr>
        <w:ind w:left="5760" w:hanging="360"/>
      </w:pPr>
    </w:lvl>
    <w:lvl w:ilvl="8" w:tplc="AE8A61DA">
      <w:start w:val="1"/>
      <w:numFmt w:val="lowerRoman"/>
      <w:lvlText w:val="%9."/>
      <w:lvlJc w:val="right"/>
      <w:pPr>
        <w:ind w:left="6480" w:hanging="180"/>
      </w:pPr>
    </w:lvl>
  </w:abstractNum>
  <w:abstractNum w:abstractNumId="3" w15:restartNumberingAfterBreak="0">
    <w:nsid w:val="05A4050E"/>
    <w:multiLevelType w:val="multilevel"/>
    <w:tmpl w:val="50A426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5F41F96"/>
    <w:multiLevelType w:val="hybridMultilevel"/>
    <w:tmpl w:val="E5B60298"/>
    <w:lvl w:ilvl="0" w:tplc="B84CF162">
      <w:start w:val="1"/>
      <w:numFmt w:val="decimal"/>
      <w:lvlText w:val="%1."/>
      <w:lvlJc w:val="left"/>
      <w:pPr>
        <w:ind w:left="720" w:hanging="360"/>
      </w:pPr>
    </w:lvl>
    <w:lvl w:ilvl="1" w:tplc="D1EE27B4">
      <w:start w:val="1"/>
      <w:numFmt w:val="lowerLetter"/>
      <w:lvlText w:val="%2."/>
      <w:lvlJc w:val="left"/>
      <w:pPr>
        <w:ind w:left="1440" w:hanging="360"/>
      </w:pPr>
    </w:lvl>
    <w:lvl w:ilvl="2" w:tplc="71C0337A">
      <w:start w:val="1"/>
      <w:numFmt w:val="lowerRoman"/>
      <w:lvlText w:val="%3."/>
      <w:lvlJc w:val="right"/>
      <w:pPr>
        <w:ind w:left="2160" w:hanging="180"/>
      </w:pPr>
    </w:lvl>
    <w:lvl w:ilvl="3" w:tplc="51709B88">
      <w:start w:val="1"/>
      <w:numFmt w:val="decimal"/>
      <w:lvlText w:val="%4."/>
      <w:lvlJc w:val="left"/>
      <w:pPr>
        <w:ind w:left="2880" w:hanging="360"/>
      </w:pPr>
    </w:lvl>
    <w:lvl w:ilvl="4" w:tplc="31A4D90E">
      <w:start w:val="1"/>
      <w:numFmt w:val="lowerLetter"/>
      <w:lvlText w:val="%5."/>
      <w:lvlJc w:val="left"/>
      <w:pPr>
        <w:ind w:left="3600" w:hanging="360"/>
      </w:pPr>
    </w:lvl>
    <w:lvl w:ilvl="5" w:tplc="8B9207C0">
      <w:start w:val="1"/>
      <w:numFmt w:val="lowerRoman"/>
      <w:lvlText w:val="%6."/>
      <w:lvlJc w:val="right"/>
      <w:pPr>
        <w:ind w:left="4320" w:hanging="180"/>
      </w:pPr>
    </w:lvl>
    <w:lvl w:ilvl="6" w:tplc="C6FC6D9C">
      <w:start w:val="1"/>
      <w:numFmt w:val="decimal"/>
      <w:lvlText w:val="%7."/>
      <w:lvlJc w:val="left"/>
      <w:pPr>
        <w:ind w:left="5040" w:hanging="360"/>
      </w:pPr>
    </w:lvl>
    <w:lvl w:ilvl="7" w:tplc="58564F60">
      <w:start w:val="1"/>
      <w:numFmt w:val="lowerLetter"/>
      <w:lvlText w:val="%8."/>
      <w:lvlJc w:val="left"/>
      <w:pPr>
        <w:ind w:left="5760" w:hanging="360"/>
      </w:pPr>
    </w:lvl>
    <w:lvl w:ilvl="8" w:tplc="A9EC7352">
      <w:start w:val="1"/>
      <w:numFmt w:val="lowerRoman"/>
      <w:lvlText w:val="%9."/>
      <w:lvlJc w:val="right"/>
      <w:pPr>
        <w:ind w:left="6480" w:hanging="180"/>
      </w:pPr>
    </w:lvl>
  </w:abstractNum>
  <w:abstractNum w:abstractNumId="5" w15:restartNumberingAfterBreak="0">
    <w:nsid w:val="07A56F98"/>
    <w:multiLevelType w:val="hybridMultilevel"/>
    <w:tmpl w:val="F5BCDE9E"/>
    <w:lvl w:ilvl="0" w:tplc="E2489E08">
      <w:start w:val="1"/>
      <w:numFmt w:val="bullet"/>
      <w:lvlText w:val="·"/>
      <w:lvlJc w:val="left"/>
      <w:pPr>
        <w:ind w:left="720" w:hanging="360"/>
      </w:pPr>
      <w:rPr>
        <w:rFonts w:hint="default" w:ascii="Symbol" w:hAnsi="Symbol"/>
      </w:rPr>
    </w:lvl>
    <w:lvl w:ilvl="1" w:tplc="3D540A36">
      <w:start w:val="1"/>
      <w:numFmt w:val="bullet"/>
      <w:lvlText w:val="o"/>
      <w:lvlJc w:val="left"/>
      <w:pPr>
        <w:ind w:left="1440" w:hanging="360"/>
      </w:pPr>
      <w:rPr>
        <w:rFonts w:hint="default" w:ascii="Courier New" w:hAnsi="Courier New"/>
      </w:rPr>
    </w:lvl>
    <w:lvl w:ilvl="2" w:tplc="0C14D494">
      <w:start w:val="1"/>
      <w:numFmt w:val="bullet"/>
      <w:lvlText w:val=""/>
      <w:lvlJc w:val="left"/>
      <w:pPr>
        <w:ind w:left="2160" w:hanging="360"/>
      </w:pPr>
      <w:rPr>
        <w:rFonts w:hint="default" w:ascii="Wingdings" w:hAnsi="Wingdings"/>
      </w:rPr>
    </w:lvl>
    <w:lvl w:ilvl="3" w:tplc="DA00E92E">
      <w:start w:val="1"/>
      <w:numFmt w:val="bullet"/>
      <w:lvlText w:val=""/>
      <w:lvlJc w:val="left"/>
      <w:pPr>
        <w:ind w:left="2880" w:hanging="360"/>
      </w:pPr>
      <w:rPr>
        <w:rFonts w:hint="default" w:ascii="Symbol" w:hAnsi="Symbol"/>
      </w:rPr>
    </w:lvl>
    <w:lvl w:ilvl="4" w:tplc="178A8200">
      <w:start w:val="1"/>
      <w:numFmt w:val="bullet"/>
      <w:lvlText w:val="o"/>
      <w:lvlJc w:val="left"/>
      <w:pPr>
        <w:ind w:left="3600" w:hanging="360"/>
      </w:pPr>
      <w:rPr>
        <w:rFonts w:hint="default" w:ascii="Courier New" w:hAnsi="Courier New"/>
      </w:rPr>
    </w:lvl>
    <w:lvl w:ilvl="5" w:tplc="B5E47CFA">
      <w:start w:val="1"/>
      <w:numFmt w:val="bullet"/>
      <w:lvlText w:val=""/>
      <w:lvlJc w:val="left"/>
      <w:pPr>
        <w:ind w:left="4320" w:hanging="360"/>
      </w:pPr>
      <w:rPr>
        <w:rFonts w:hint="default" w:ascii="Wingdings" w:hAnsi="Wingdings"/>
      </w:rPr>
    </w:lvl>
    <w:lvl w:ilvl="6" w:tplc="224ADFFC">
      <w:start w:val="1"/>
      <w:numFmt w:val="bullet"/>
      <w:lvlText w:val=""/>
      <w:lvlJc w:val="left"/>
      <w:pPr>
        <w:ind w:left="5040" w:hanging="360"/>
      </w:pPr>
      <w:rPr>
        <w:rFonts w:hint="default" w:ascii="Symbol" w:hAnsi="Symbol"/>
      </w:rPr>
    </w:lvl>
    <w:lvl w:ilvl="7" w:tplc="7F94C4AC">
      <w:start w:val="1"/>
      <w:numFmt w:val="bullet"/>
      <w:lvlText w:val="o"/>
      <w:lvlJc w:val="left"/>
      <w:pPr>
        <w:ind w:left="5760" w:hanging="360"/>
      </w:pPr>
      <w:rPr>
        <w:rFonts w:hint="default" w:ascii="Courier New" w:hAnsi="Courier New"/>
      </w:rPr>
    </w:lvl>
    <w:lvl w:ilvl="8" w:tplc="750E2E0E">
      <w:start w:val="1"/>
      <w:numFmt w:val="bullet"/>
      <w:lvlText w:val=""/>
      <w:lvlJc w:val="left"/>
      <w:pPr>
        <w:ind w:left="6480" w:hanging="360"/>
      </w:pPr>
      <w:rPr>
        <w:rFonts w:hint="default" w:ascii="Wingdings" w:hAnsi="Wingdings"/>
      </w:rPr>
    </w:lvl>
  </w:abstractNum>
  <w:abstractNum w:abstractNumId="6" w15:restartNumberingAfterBreak="0">
    <w:nsid w:val="081656DD"/>
    <w:multiLevelType w:val="hybridMultilevel"/>
    <w:tmpl w:val="0B9845B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86C3C1F"/>
    <w:multiLevelType w:val="hybridMultilevel"/>
    <w:tmpl w:val="4B14BB10"/>
    <w:lvl w:ilvl="0" w:tplc="53045762">
      <w:start w:val="1"/>
      <w:numFmt w:val="bullet"/>
      <w:lvlText w:val="o"/>
      <w:lvlJc w:val="left"/>
      <w:pPr>
        <w:ind w:left="720" w:hanging="360"/>
      </w:pPr>
      <w:rPr>
        <w:rFonts w:hint="default" w:ascii="Courier New" w:hAnsi="Courier New"/>
      </w:rPr>
    </w:lvl>
    <w:lvl w:ilvl="1" w:tplc="080A0003">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0A7D0E2F"/>
    <w:multiLevelType w:val="hybridMultilevel"/>
    <w:tmpl w:val="1F88279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0AA17185"/>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0B5F5C4E"/>
    <w:multiLevelType w:val="hybridMultilevel"/>
    <w:tmpl w:val="EC4EFB1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E7D0D26"/>
    <w:multiLevelType w:val="hybridMultilevel"/>
    <w:tmpl w:val="27EA8356"/>
    <w:lvl w:ilvl="0" w:tplc="53045762">
      <w:start w:val="1"/>
      <w:numFmt w:val="bullet"/>
      <w:lvlText w:val="o"/>
      <w:lvlJc w:val="left"/>
      <w:pPr>
        <w:ind w:left="2160" w:hanging="360"/>
      </w:pPr>
      <w:rPr>
        <w:rFonts w:hint="default" w:ascii="Courier New" w:hAnsi="Courier New"/>
      </w:rPr>
    </w:lvl>
    <w:lvl w:ilvl="1" w:tplc="080A0003" w:tentative="1">
      <w:start w:val="1"/>
      <w:numFmt w:val="bullet"/>
      <w:lvlText w:val="o"/>
      <w:lvlJc w:val="left"/>
      <w:pPr>
        <w:ind w:left="2520" w:hanging="360"/>
      </w:pPr>
      <w:rPr>
        <w:rFonts w:hint="default" w:ascii="Courier New" w:hAnsi="Courier New" w:cs="Courier New"/>
      </w:rPr>
    </w:lvl>
    <w:lvl w:ilvl="2" w:tplc="080A0005" w:tentative="1">
      <w:start w:val="1"/>
      <w:numFmt w:val="bullet"/>
      <w:lvlText w:val=""/>
      <w:lvlJc w:val="left"/>
      <w:pPr>
        <w:ind w:left="3240" w:hanging="360"/>
      </w:pPr>
      <w:rPr>
        <w:rFonts w:hint="default" w:ascii="Wingdings" w:hAnsi="Wingdings"/>
      </w:rPr>
    </w:lvl>
    <w:lvl w:ilvl="3" w:tplc="080A0001" w:tentative="1">
      <w:start w:val="1"/>
      <w:numFmt w:val="bullet"/>
      <w:lvlText w:val=""/>
      <w:lvlJc w:val="left"/>
      <w:pPr>
        <w:ind w:left="3960" w:hanging="360"/>
      </w:pPr>
      <w:rPr>
        <w:rFonts w:hint="default" w:ascii="Symbol" w:hAnsi="Symbol"/>
      </w:rPr>
    </w:lvl>
    <w:lvl w:ilvl="4" w:tplc="080A0003" w:tentative="1">
      <w:start w:val="1"/>
      <w:numFmt w:val="bullet"/>
      <w:lvlText w:val="o"/>
      <w:lvlJc w:val="left"/>
      <w:pPr>
        <w:ind w:left="4680" w:hanging="360"/>
      </w:pPr>
      <w:rPr>
        <w:rFonts w:hint="default" w:ascii="Courier New" w:hAnsi="Courier New" w:cs="Courier New"/>
      </w:rPr>
    </w:lvl>
    <w:lvl w:ilvl="5" w:tplc="080A0005" w:tentative="1">
      <w:start w:val="1"/>
      <w:numFmt w:val="bullet"/>
      <w:lvlText w:val=""/>
      <w:lvlJc w:val="left"/>
      <w:pPr>
        <w:ind w:left="5400" w:hanging="360"/>
      </w:pPr>
      <w:rPr>
        <w:rFonts w:hint="default" w:ascii="Wingdings" w:hAnsi="Wingdings"/>
      </w:rPr>
    </w:lvl>
    <w:lvl w:ilvl="6" w:tplc="080A0001" w:tentative="1">
      <w:start w:val="1"/>
      <w:numFmt w:val="bullet"/>
      <w:lvlText w:val=""/>
      <w:lvlJc w:val="left"/>
      <w:pPr>
        <w:ind w:left="6120" w:hanging="360"/>
      </w:pPr>
      <w:rPr>
        <w:rFonts w:hint="default" w:ascii="Symbol" w:hAnsi="Symbol"/>
      </w:rPr>
    </w:lvl>
    <w:lvl w:ilvl="7" w:tplc="080A0003" w:tentative="1">
      <w:start w:val="1"/>
      <w:numFmt w:val="bullet"/>
      <w:lvlText w:val="o"/>
      <w:lvlJc w:val="left"/>
      <w:pPr>
        <w:ind w:left="6840" w:hanging="360"/>
      </w:pPr>
      <w:rPr>
        <w:rFonts w:hint="default" w:ascii="Courier New" w:hAnsi="Courier New" w:cs="Courier New"/>
      </w:rPr>
    </w:lvl>
    <w:lvl w:ilvl="8" w:tplc="080A0005" w:tentative="1">
      <w:start w:val="1"/>
      <w:numFmt w:val="bullet"/>
      <w:lvlText w:val=""/>
      <w:lvlJc w:val="left"/>
      <w:pPr>
        <w:ind w:left="7560" w:hanging="360"/>
      </w:pPr>
      <w:rPr>
        <w:rFonts w:hint="default" w:ascii="Wingdings" w:hAnsi="Wingdings"/>
      </w:rPr>
    </w:lvl>
  </w:abstractNum>
  <w:abstractNum w:abstractNumId="12" w15:restartNumberingAfterBreak="0">
    <w:nsid w:val="129D549E"/>
    <w:multiLevelType w:val="hybridMultilevel"/>
    <w:tmpl w:val="D116D28C"/>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3" w15:restartNumberingAfterBreak="0">
    <w:nsid w:val="13085328"/>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135D081E"/>
    <w:multiLevelType w:val="hybridMultilevel"/>
    <w:tmpl w:val="CDE8FD4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14302481"/>
    <w:multiLevelType w:val="hybridMultilevel"/>
    <w:tmpl w:val="66F658EA"/>
    <w:lvl w:ilvl="0" w:tplc="7C24E878">
      <w:start w:val="1"/>
      <w:numFmt w:val="decimal"/>
      <w:lvlText w:val="%1."/>
      <w:lvlJc w:val="left"/>
      <w:pPr>
        <w:ind w:left="720" w:hanging="360"/>
      </w:pPr>
    </w:lvl>
    <w:lvl w:ilvl="1" w:tplc="DCF0650A">
      <w:start w:val="1"/>
      <w:numFmt w:val="lowerLetter"/>
      <w:lvlText w:val="%2."/>
      <w:lvlJc w:val="left"/>
      <w:pPr>
        <w:ind w:left="1440" w:hanging="360"/>
      </w:pPr>
    </w:lvl>
    <w:lvl w:ilvl="2" w:tplc="B0C87A92">
      <w:start w:val="1"/>
      <w:numFmt w:val="lowerRoman"/>
      <w:lvlText w:val="%3."/>
      <w:lvlJc w:val="right"/>
      <w:pPr>
        <w:ind w:left="2160" w:hanging="180"/>
      </w:pPr>
    </w:lvl>
    <w:lvl w:ilvl="3" w:tplc="94645F5E">
      <w:start w:val="1"/>
      <w:numFmt w:val="decimal"/>
      <w:lvlText w:val="%4."/>
      <w:lvlJc w:val="left"/>
      <w:pPr>
        <w:ind w:left="2880" w:hanging="360"/>
      </w:pPr>
    </w:lvl>
    <w:lvl w:ilvl="4" w:tplc="13B0C07C">
      <w:start w:val="1"/>
      <w:numFmt w:val="lowerLetter"/>
      <w:lvlText w:val="%5."/>
      <w:lvlJc w:val="left"/>
      <w:pPr>
        <w:ind w:left="3600" w:hanging="360"/>
      </w:pPr>
    </w:lvl>
    <w:lvl w:ilvl="5" w:tplc="CE648B6C">
      <w:start w:val="1"/>
      <w:numFmt w:val="lowerRoman"/>
      <w:lvlText w:val="%6."/>
      <w:lvlJc w:val="right"/>
      <w:pPr>
        <w:ind w:left="4320" w:hanging="180"/>
      </w:pPr>
    </w:lvl>
    <w:lvl w:ilvl="6" w:tplc="461AB1D2">
      <w:start w:val="1"/>
      <w:numFmt w:val="decimal"/>
      <w:lvlText w:val="%7."/>
      <w:lvlJc w:val="left"/>
      <w:pPr>
        <w:ind w:left="5040" w:hanging="360"/>
      </w:pPr>
    </w:lvl>
    <w:lvl w:ilvl="7" w:tplc="763EA8E8">
      <w:start w:val="1"/>
      <w:numFmt w:val="lowerLetter"/>
      <w:lvlText w:val="%8."/>
      <w:lvlJc w:val="left"/>
      <w:pPr>
        <w:ind w:left="5760" w:hanging="360"/>
      </w:pPr>
    </w:lvl>
    <w:lvl w:ilvl="8" w:tplc="6EF89228">
      <w:start w:val="1"/>
      <w:numFmt w:val="lowerRoman"/>
      <w:lvlText w:val="%9."/>
      <w:lvlJc w:val="right"/>
      <w:pPr>
        <w:ind w:left="6480" w:hanging="180"/>
      </w:pPr>
    </w:lvl>
  </w:abstractNum>
  <w:abstractNum w:abstractNumId="16" w15:restartNumberingAfterBreak="0">
    <w:nsid w:val="169B7B11"/>
    <w:multiLevelType w:val="multilevel"/>
    <w:tmpl w:val="16E001A8"/>
    <w:lvl w:ilvl="0">
      <w:start w:val="1"/>
      <w:numFmt w:val="decimal"/>
      <w:lvlText w:val="%1."/>
      <w:lvlJc w:val="left"/>
      <w:pPr>
        <w:tabs>
          <w:tab w:val="num" w:pos="720"/>
        </w:tabs>
        <w:ind w:left="720" w:hanging="360"/>
      </w:pPr>
    </w:lvl>
    <w:lvl w:ilvl="1">
      <w:start w:val="10"/>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6EF06F5"/>
    <w:multiLevelType w:val="hybridMultilevel"/>
    <w:tmpl w:val="6B005C54"/>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8" w15:restartNumberingAfterBreak="0">
    <w:nsid w:val="1765278B"/>
    <w:multiLevelType w:val="hybridMultilevel"/>
    <w:tmpl w:val="6F00E078"/>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9" w15:restartNumberingAfterBreak="0">
    <w:nsid w:val="19DA7658"/>
    <w:multiLevelType w:val="hybridMultilevel"/>
    <w:tmpl w:val="A0D0C3BC"/>
    <w:lvl w:ilvl="0" w:tplc="7610A0B6">
      <w:start w:val="1"/>
      <w:numFmt w:val="decimal"/>
      <w:lvlText w:val="%1."/>
      <w:lvlJc w:val="left"/>
      <w:pPr>
        <w:ind w:left="720" w:hanging="360"/>
      </w:pPr>
    </w:lvl>
    <w:lvl w:ilvl="1" w:tplc="E9CE1F90">
      <w:start w:val="1"/>
      <w:numFmt w:val="lowerLetter"/>
      <w:lvlText w:val="%2."/>
      <w:lvlJc w:val="left"/>
      <w:pPr>
        <w:ind w:left="1440" w:hanging="360"/>
      </w:pPr>
    </w:lvl>
    <w:lvl w:ilvl="2" w:tplc="4E06B84A">
      <w:start w:val="3"/>
      <w:numFmt w:val="decimal"/>
      <w:lvlText w:val="%3."/>
      <w:lvlJc w:val="left"/>
      <w:pPr>
        <w:ind w:left="2160" w:hanging="180"/>
      </w:pPr>
    </w:lvl>
    <w:lvl w:ilvl="3" w:tplc="760C1B8C">
      <w:start w:val="1"/>
      <w:numFmt w:val="decimal"/>
      <w:lvlText w:val="%4."/>
      <w:lvlJc w:val="left"/>
      <w:pPr>
        <w:ind w:left="2880" w:hanging="360"/>
      </w:pPr>
    </w:lvl>
    <w:lvl w:ilvl="4" w:tplc="54D49BF8">
      <w:start w:val="1"/>
      <w:numFmt w:val="lowerLetter"/>
      <w:lvlText w:val="%5."/>
      <w:lvlJc w:val="left"/>
      <w:pPr>
        <w:ind w:left="3600" w:hanging="360"/>
      </w:pPr>
    </w:lvl>
    <w:lvl w:ilvl="5" w:tplc="FA1CD002">
      <w:start w:val="1"/>
      <w:numFmt w:val="lowerRoman"/>
      <w:lvlText w:val="%6."/>
      <w:lvlJc w:val="right"/>
      <w:pPr>
        <w:ind w:left="4320" w:hanging="180"/>
      </w:pPr>
    </w:lvl>
    <w:lvl w:ilvl="6" w:tplc="59D22708">
      <w:start w:val="1"/>
      <w:numFmt w:val="decimal"/>
      <w:lvlText w:val="%7."/>
      <w:lvlJc w:val="left"/>
      <w:pPr>
        <w:ind w:left="5040" w:hanging="360"/>
      </w:pPr>
    </w:lvl>
    <w:lvl w:ilvl="7" w:tplc="C910F1BE">
      <w:start w:val="1"/>
      <w:numFmt w:val="lowerLetter"/>
      <w:lvlText w:val="%8."/>
      <w:lvlJc w:val="left"/>
      <w:pPr>
        <w:ind w:left="5760" w:hanging="360"/>
      </w:pPr>
    </w:lvl>
    <w:lvl w:ilvl="8" w:tplc="A0A462D2">
      <w:start w:val="1"/>
      <w:numFmt w:val="lowerRoman"/>
      <w:lvlText w:val="%9."/>
      <w:lvlJc w:val="right"/>
      <w:pPr>
        <w:ind w:left="6480" w:hanging="180"/>
      </w:pPr>
    </w:lvl>
  </w:abstractNum>
  <w:abstractNum w:abstractNumId="20" w15:restartNumberingAfterBreak="0">
    <w:nsid w:val="1B4A28C3"/>
    <w:multiLevelType w:val="hybridMultilevel"/>
    <w:tmpl w:val="F48C649E"/>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1" w15:restartNumberingAfterBreak="0">
    <w:nsid w:val="1BC623F5"/>
    <w:multiLevelType w:val="hybridMultilevel"/>
    <w:tmpl w:val="0E6CC2B8"/>
    <w:lvl w:ilvl="0" w:tplc="53045762">
      <w:start w:val="1"/>
      <w:numFmt w:val="bullet"/>
      <w:lvlText w:val="o"/>
      <w:lvlJc w:val="left"/>
      <w:pPr>
        <w:ind w:left="1080" w:hanging="360"/>
      </w:pPr>
      <w:rPr>
        <w:rFonts w:hint="default" w:ascii="Courier New" w:hAnsi="Courier New"/>
      </w:rPr>
    </w:lvl>
    <w:lvl w:ilvl="1" w:tplc="BE7AF0F2">
      <w:start w:val="2"/>
      <w:numFmt w:val="bullet"/>
      <w:lvlText w:val="-"/>
      <w:lvlJc w:val="left"/>
      <w:pPr>
        <w:ind w:left="1440" w:hanging="360"/>
      </w:pPr>
      <w:rPr>
        <w:rFonts w:hint="default" w:ascii="Garamond" w:hAnsi="Garamond" w:eastAsia="Times" w:cs="Times"/>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2" w15:restartNumberingAfterBreak="0">
    <w:nsid w:val="1D561D97"/>
    <w:multiLevelType w:val="multilevel"/>
    <w:tmpl w:val="E0EEC0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E3E5FF2"/>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1E986C55"/>
    <w:multiLevelType w:val="hybridMultilevel"/>
    <w:tmpl w:val="A29CA772"/>
    <w:lvl w:ilvl="0" w:tplc="636A4150">
      <w:start w:val="1"/>
      <w:numFmt w:val="decimal"/>
      <w:lvlText w:val="%1."/>
      <w:lvlJc w:val="left"/>
      <w:pPr>
        <w:ind w:left="720" w:hanging="360"/>
      </w:pPr>
    </w:lvl>
    <w:lvl w:ilvl="1" w:tplc="F44A789C">
      <w:start w:val="1"/>
      <w:numFmt w:val="lowerLetter"/>
      <w:lvlText w:val="%2."/>
      <w:lvlJc w:val="left"/>
      <w:pPr>
        <w:ind w:left="1440" w:hanging="360"/>
      </w:pPr>
    </w:lvl>
    <w:lvl w:ilvl="2" w:tplc="767620B2">
      <w:start w:val="1"/>
      <w:numFmt w:val="lowerRoman"/>
      <w:lvlText w:val="%3."/>
      <w:lvlJc w:val="right"/>
      <w:pPr>
        <w:ind w:left="2160" w:hanging="180"/>
      </w:pPr>
    </w:lvl>
    <w:lvl w:ilvl="3" w:tplc="BDF02DD0">
      <w:start w:val="1"/>
      <w:numFmt w:val="decimal"/>
      <w:lvlText w:val="%4."/>
      <w:lvlJc w:val="left"/>
      <w:pPr>
        <w:ind w:left="2880" w:hanging="360"/>
      </w:pPr>
    </w:lvl>
    <w:lvl w:ilvl="4" w:tplc="F0C680E2">
      <w:start w:val="1"/>
      <w:numFmt w:val="lowerLetter"/>
      <w:lvlText w:val="%5."/>
      <w:lvlJc w:val="left"/>
      <w:pPr>
        <w:ind w:left="3600" w:hanging="360"/>
      </w:pPr>
    </w:lvl>
    <w:lvl w:ilvl="5" w:tplc="FDBA5C0A">
      <w:start w:val="1"/>
      <w:numFmt w:val="lowerRoman"/>
      <w:lvlText w:val="%6."/>
      <w:lvlJc w:val="right"/>
      <w:pPr>
        <w:ind w:left="4320" w:hanging="180"/>
      </w:pPr>
    </w:lvl>
    <w:lvl w:ilvl="6" w:tplc="479CAFBE">
      <w:start w:val="1"/>
      <w:numFmt w:val="decimal"/>
      <w:lvlText w:val="%7."/>
      <w:lvlJc w:val="left"/>
      <w:pPr>
        <w:ind w:left="5040" w:hanging="360"/>
      </w:pPr>
    </w:lvl>
    <w:lvl w:ilvl="7" w:tplc="7A6620D6">
      <w:start w:val="1"/>
      <w:numFmt w:val="lowerLetter"/>
      <w:lvlText w:val="%8."/>
      <w:lvlJc w:val="left"/>
      <w:pPr>
        <w:ind w:left="5760" w:hanging="360"/>
      </w:pPr>
    </w:lvl>
    <w:lvl w:ilvl="8" w:tplc="1F8CB1FC">
      <w:start w:val="1"/>
      <w:numFmt w:val="lowerRoman"/>
      <w:lvlText w:val="%9."/>
      <w:lvlJc w:val="right"/>
      <w:pPr>
        <w:ind w:left="6480" w:hanging="180"/>
      </w:pPr>
    </w:lvl>
  </w:abstractNum>
  <w:abstractNum w:abstractNumId="25" w15:restartNumberingAfterBreak="0">
    <w:nsid w:val="1F38644A"/>
    <w:multiLevelType w:val="multilevel"/>
    <w:tmpl w:val="E50E03B2"/>
    <w:lvl w:ilvl="0">
      <w:start w:val="1"/>
      <w:numFmt w:val="bullet"/>
      <w:lvlText w:val="o"/>
      <w:lvlJc w:val="left"/>
      <w:pPr>
        <w:ind w:left="720" w:hanging="360"/>
      </w:pPr>
      <w:rPr>
        <w:rFonts w:hint="default" w:ascii="Courier New" w:hAnsi="Courier New"/>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0127F2A"/>
    <w:multiLevelType w:val="multilevel"/>
    <w:tmpl w:val="A9E43F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16E2DD1"/>
    <w:multiLevelType w:val="multilevel"/>
    <w:tmpl w:val="C4D82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6CC2C63"/>
    <w:multiLevelType w:val="hybridMultilevel"/>
    <w:tmpl w:val="28B8755C"/>
    <w:lvl w:ilvl="0" w:tplc="E5B054CC">
      <w:start w:val="1"/>
      <w:numFmt w:val="decimal"/>
      <w:lvlText w:val="%1."/>
      <w:lvlJc w:val="left"/>
      <w:pPr>
        <w:ind w:left="720" w:hanging="360"/>
      </w:pPr>
    </w:lvl>
    <w:lvl w:ilvl="1" w:tplc="99BC357E">
      <w:start w:val="1"/>
      <w:numFmt w:val="lowerLetter"/>
      <w:lvlText w:val="%2."/>
      <w:lvlJc w:val="left"/>
      <w:pPr>
        <w:ind w:left="1440" w:hanging="360"/>
      </w:pPr>
    </w:lvl>
    <w:lvl w:ilvl="2" w:tplc="B234F90C">
      <w:start w:val="1"/>
      <w:numFmt w:val="lowerRoman"/>
      <w:lvlText w:val="%3."/>
      <w:lvlJc w:val="right"/>
      <w:pPr>
        <w:ind w:left="2160" w:hanging="180"/>
      </w:pPr>
    </w:lvl>
    <w:lvl w:ilvl="3" w:tplc="F064F036">
      <w:start w:val="1"/>
      <w:numFmt w:val="decimal"/>
      <w:lvlText w:val="%4."/>
      <w:lvlJc w:val="left"/>
      <w:pPr>
        <w:ind w:left="2880" w:hanging="360"/>
      </w:pPr>
    </w:lvl>
    <w:lvl w:ilvl="4" w:tplc="DD0220B8">
      <w:start w:val="1"/>
      <w:numFmt w:val="lowerLetter"/>
      <w:lvlText w:val="%5."/>
      <w:lvlJc w:val="left"/>
      <w:pPr>
        <w:ind w:left="3600" w:hanging="360"/>
      </w:pPr>
    </w:lvl>
    <w:lvl w:ilvl="5" w:tplc="7B40A57C">
      <w:start w:val="1"/>
      <w:numFmt w:val="lowerRoman"/>
      <w:lvlText w:val="%6."/>
      <w:lvlJc w:val="right"/>
      <w:pPr>
        <w:ind w:left="4320" w:hanging="180"/>
      </w:pPr>
    </w:lvl>
    <w:lvl w:ilvl="6" w:tplc="16B693EE">
      <w:start w:val="1"/>
      <w:numFmt w:val="decimal"/>
      <w:lvlText w:val="%7."/>
      <w:lvlJc w:val="left"/>
      <w:pPr>
        <w:ind w:left="5040" w:hanging="360"/>
      </w:pPr>
    </w:lvl>
    <w:lvl w:ilvl="7" w:tplc="BE36CC04">
      <w:start w:val="1"/>
      <w:numFmt w:val="lowerLetter"/>
      <w:lvlText w:val="%8."/>
      <w:lvlJc w:val="left"/>
      <w:pPr>
        <w:ind w:left="5760" w:hanging="360"/>
      </w:pPr>
    </w:lvl>
    <w:lvl w:ilvl="8" w:tplc="48D2375A">
      <w:start w:val="1"/>
      <w:numFmt w:val="lowerRoman"/>
      <w:lvlText w:val="%9."/>
      <w:lvlJc w:val="right"/>
      <w:pPr>
        <w:ind w:left="6480" w:hanging="180"/>
      </w:pPr>
    </w:lvl>
  </w:abstractNum>
  <w:abstractNum w:abstractNumId="29" w15:restartNumberingAfterBreak="0">
    <w:nsid w:val="279C4216"/>
    <w:multiLevelType w:val="hybridMultilevel"/>
    <w:tmpl w:val="05529442"/>
    <w:lvl w:ilvl="0" w:tplc="7A50F65C">
      <w:start w:val="1"/>
      <w:numFmt w:val="bullet"/>
      <w:lvlText w:val="●"/>
      <w:lvlJc w:val="left"/>
      <w:pPr>
        <w:ind w:left="720" w:hanging="360"/>
      </w:pPr>
      <w:rPr>
        <w:rFonts w:ascii="Noto Sans Symbols" w:hAnsi="Noto Sans Symbols" w:eastAsia="Noto Sans Symbols" w:cs="Noto Sans Symbols"/>
      </w:rPr>
    </w:lvl>
    <w:lvl w:ilvl="1" w:tplc="B9D22AC2">
      <w:start w:val="1"/>
      <w:numFmt w:val="bullet"/>
      <w:lvlText w:val="o"/>
      <w:lvlJc w:val="left"/>
      <w:pPr>
        <w:ind w:left="1440" w:hanging="360"/>
      </w:pPr>
      <w:rPr>
        <w:rFonts w:ascii="Courier New" w:hAnsi="Courier New" w:eastAsia="Courier New" w:cs="Courier New"/>
      </w:rPr>
    </w:lvl>
    <w:lvl w:ilvl="2" w:tplc="B8869E72">
      <w:start w:val="1"/>
      <w:numFmt w:val="bullet"/>
      <w:lvlText w:val="▪"/>
      <w:lvlJc w:val="left"/>
      <w:pPr>
        <w:ind w:left="2160" w:hanging="360"/>
      </w:pPr>
      <w:rPr>
        <w:rFonts w:ascii="Noto Sans Symbols" w:hAnsi="Noto Sans Symbols" w:eastAsia="Noto Sans Symbols" w:cs="Noto Sans Symbols"/>
      </w:rPr>
    </w:lvl>
    <w:lvl w:ilvl="3" w:tplc="F4D4F11A">
      <w:start w:val="1"/>
      <w:numFmt w:val="bullet"/>
      <w:lvlText w:val="●"/>
      <w:lvlJc w:val="left"/>
      <w:pPr>
        <w:ind w:left="2880" w:hanging="360"/>
      </w:pPr>
      <w:rPr>
        <w:rFonts w:ascii="Noto Sans Symbols" w:hAnsi="Noto Sans Symbols" w:eastAsia="Noto Sans Symbols" w:cs="Noto Sans Symbols"/>
      </w:rPr>
    </w:lvl>
    <w:lvl w:ilvl="4" w:tplc="F2CAF342">
      <w:start w:val="1"/>
      <w:numFmt w:val="bullet"/>
      <w:lvlText w:val="o"/>
      <w:lvlJc w:val="left"/>
      <w:pPr>
        <w:ind w:left="3600" w:hanging="360"/>
      </w:pPr>
      <w:rPr>
        <w:rFonts w:ascii="Courier New" w:hAnsi="Courier New" w:eastAsia="Courier New" w:cs="Courier New"/>
      </w:rPr>
    </w:lvl>
    <w:lvl w:ilvl="5" w:tplc="C4102FC2">
      <w:start w:val="1"/>
      <w:numFmt w:val="bullet"/>
      <w:lvlText w:val="▪"/>
      <w:lvlJc w:val="left"/>
      <w:pPr>
        <w:ind w:left="4320" w:hanging="360"/>
      </w:pPr>
      <w:rPr>
        <w:rFonts w:ascii="Noto Sans Symbols" w:hAnsi="Noto Sans Symbols" w:eastAsia="Noto Sans Symbols" w:cs="Noto Sans Symbols"/>
      </w:rPr>
    </w:lvl>
    <w:lvl w:ilvl="6" w:tplc="AFB05F86">
      <w:start w:val="1"/>
      <w:numFmt w:val="bullet"/>
      <w:lvlText w:val="●"/>
      <w:lvlJc w:val="left"/>
      <w:pPr>
        <w:ind w:left="5040" w:hanging="360"/>
      </w:pPr>
      <w:rPr>
        <w:rFonts w:ascii="Noto Sans Symbols" w:hAnsi="Noto Sans Symbols" w:eastAsia="Noto Sans Symbols" w:cs="Noto Sans Symbols"/>
      </w:rPr>
    </w:lvl>
    <w:lvl w:ilvl="7" w:tplc="F00A3284">
      <w:start w:val="1"/>
      <w:numFmt w:val="bullet"/>
      <w:lvlText w:val="o"/>
      <w:lvlJc w:val="left"/>
      <w:pPr>
        <w:ind w:left="5760" w:hanging="360"/>
      </w:pPr>
      <w:rPr>
        <w:rFonts w:ascii="Courier New" w:hAnsi="Courier New" w:eastAsia="Courier New" w:cs="Courier New"/>
      </w:rPr>
    </w:lvl>
    <w:lvl w:ilvl="8" w:tplc="3CDAFEDC">
      <w:start w:val="1"/>
      <w:numFmt w:val="bullet"/>
      <w:lvlText w:val="▪"/>
      <w:lvlJc w:val="left"/>
      <w:pPr>
        <w:ind w:left="6480" w:hanging="360"/>
      </w:pPr>
      <w:rPr>
        <w:rFonts w:ascii="Noto Sans Symbols" w:hAnsi="Noto Sans Symbols" w:eastAsia="Noto Sans Symbols" w:cs="Noto Sans Symbols"/>
      </w:rPr>
    </w:lvl>
  </w:abstractNum>
  <w:abstractNum w:abstractNumId="30" w15:restartNumberingAfterBreak="0">
    <w:nsid w:val="29130ABC"/>
    <w:multiLevelType w:val="hybridMultilevel"/>
    <w:tmpl w:val="F69C78C4"/>
    <w:lvl w:ilvl="0" w:tplc="6FE65ABC">
      <w:start w:val="1"/>
      <w:numFmt w:val="bullet"/>
      <w:lvlText w:val="·"/>
      <w:lvlJc w:val="left"/>
      <w:pPr>
        <w:ind w:left="720" w:hanging="360"/>
      </w:pPr>
      <w:rPr>
        <w:rFonts w:hint="default" w:ascii="Symbol" w:hAnsi="Symbol"/>
      </w:rPr>
    </w:lvl>
    <w:lvl w:ilvl="1" w:tplc="371A61D0">
      <w:start w:val="1"/>
      <w:numFmt w:val="bullet"/>
      <w:lvlText w:val="o"/>
      <w:lvlJc w:val="left"/>
      <w:pPr>
        <w:ind w:left="1440" w:hanging="360"/>
      </w:pPr>
      <w:rPr>
        <w:rFonts w:hint="default" w:ascii="Courier New" w:hAnsi="Courier New"/>
      </w:rPr>
    </w:lvl>
    <w:lvl w:ilvl="2" w:tplc="EF18FD14">
      <w:start w:val="1"/>
      <w:numFmt w:val="bullet"/>
      <w:lvlText w:val=""/>
      <w:lvlJc w:val="left"/>
      <w:pPr>
        <w:ind w:left="2160" w:hanging="360"/>
      </w:pPr>
      <w:rPr>
        <w:rFonts w:hint="default" w:ascii="Wingdings" w:hAnsi="Wingdings"/>
      </w:rPr>
    </w:lvl>
    <w:lvl w:ilvl="3" w:tplc="79842004">
      <w:start w:val="1"/>
      <w:numFmt w:val="bullet"/>
      <w:lvlText w:val=""/>
      <w:lvlJc w:val="left"/>
      <w:pPr>
        <w:ind w:left="2880" w:hanging="360"/>
      </w:pPr>
      <w:rPr>
        <w:rFonts w:hint="default" w:ascii="Symbol" w:hAnsi="Symbol"/>
      </w:rPr>
    </w:lvl>
    <w:lvl w:ilvl="4" w:tplc="B5B2EB40">
      <w:start w:val="1"/>
      <w:numFmt w:val="bullet"/>
      <w:lvlText w:val="o"/>
      <w:lvlJc w:val="left"/>
      <w:pPr>
        <w:ind w:left="3600" w:hanging="360"/>
      </w:pPr>
      <w:rPr>
        <w:rFonts w:hint="default" w:ascii="Courier New" w:hAnsi="Courier New"/>
      </w:rPr>
    </w:lvl>
    <w:lvl w:ilvl="5" w:tplc="AA748D8E">
      <w:start w:val="1"/>
      <w:numFmt w:val="bullet"/>
      <w:lvlText w:val=""/>
      <w:lvlJc w:val="left"/>
      <w:pPr>
        <w:ind w:left="4320" w:hanging="360"/>
      </w:pPr>
      <w:rPr>
        <w:rFonts w:hint="default" w:ascii="Wingdings" w:hAnsi="Wingdings"/>
      </w:rPr>
    </w:lvl>
    <w:lvl w:ilvl="6" w:tplc="2D104A46">
      <w:start w:val="1"/>
      <w:numFmt w:val="bullet"/>
      <w:lvlText w:val=""/>
      <w:lvlJc w:val="left"/>
      <w:pPr>
        <w:ind w:left="5040" w:hanging="360"/>
      </w:pPr>
      <w:rPr>
        <w:rFonts w:hint="default" w:ascii="Symbol" w:hAnsi="Symbol"/>
      </w:rPr>
    </w:lvl>
    <w:lvl w:ilvl="7" w:tplc="BEB01F62">
      <w:start w:val="1"/>
      <w:numFmt w:val="bullet"/>
      <w:lvlText w:val="o"/>
      <w:lvlJc w:val="left"/>
      <w:pPr>
        <w:ind w:left="5760" w:hanging="360"/>
      </w:pPr>
      <w:rPr>
        <w:rFonts w:hint="default" w:ascii="Courier New" w:hAnsi="Courier New"/>
      </w:rPr>
    </w:lvl>
    <w:lvl w:ilvl="8" w:tplc="74A411D6">
      <w:start w:val="1"/>
      <w:numFmt w:val="bullet"/>
      <w:lvlText w:val=""/>
      <w:lvlJc w:val="left"/>
      <w:pPr>
        <w:ind w:left="6480" w:hanging="360"/>
      </w:pPr>
      <w:rPr>
        <w:rFonts w:hint="default" w:ascii="Wingdings" w:hAnsi="Wingdings"/>
      </w:rPr>
    </w:lvl>
  </w:abstractNum>
  <w:abstractNum w:abstractNumId="31" w15:restartNumberingAfterBreak="0">
    <w:nsid w:val="2A2923FD"/>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2ADC6EEA"/>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2B8B31DE"/>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2CAC7E16"/>
    <w:multiLevelType w:val="hybridMultilevel"/>
    <w:tmpl w:val="DE14357A"/>
    <w:lvl w:ilvl="0" w:tplc="B0FC2E7A">
      <w:start w:val="1"/>
      <w:numFmt w:val="bullet"/>
      <w:lvlText w:val="●"/>
      <w:lvlJc w:val="left"/>
      <w:pPr>
        <w:ind w:left="720" w:hanging="360"/>
      </w:pPr>
      <w:rPr>
        <w:rFonts w:ascii="Noto Sans Symbols" w:hAnsi="Noto Sans Symbols" w:eastAsia="Noto Sans Symbols" w:cs="Noto Sans Symbols"/>
      </w:rPr>
    </w:lvl>
    <w:lvl w:ilvl="1" w:tplc="847645CA">
      <w:start w:val="1"/>
      <w:numFmt w:val="bullet"/>
      <w:lvlText w:val="o"/>
      <w:lvlJc w:val="left"/>
      <w:pPr>
        <w:ind w:left="1440" w:hanging="360"/>
      </w:pPr>
      <w:rPr>
        <w:rFonts w:ascii="Courier New" w:hAnsi="Courier New" w:eastAsia="Courier New" w:cs="Courier New"/>
      </w:rPr>
    </w:lvl>
    <w:lvl w:ilvl="2" w:tplc="E050169A">
      <w:start w:val="1"/>
      <w:numFmt w:val="bullet"/>
      <w:lvlText w:val="▪"/>
      <w:lvlJc w:val="left"/>
      <w:pPr>
        <w:ind w:left="2160" w:hanging="360"/>
      </w:pPr>
      <w:rPr>
        <w:rFonts w:ascii="Noto Sans Symbols" w:hAnsi="Noto Sans Symbols" w:eastAsia="Noto Sans Symbols" w:cs="Noto Sans Symbols"/>
      </w:rPr>
    </w:lvl>
    <w:lvl w:ilvl="3" w:tplc="59687D24">
      <w:start w:val="1"/>
      <w:numFmt w:val="bullet"/>
      <w:lvlText w:val="●"/>
      <w:lvlJc w:val="left"/>
      <w:pPr>
        <w:ind w:left="2880" w:hanging="360"/>
      </w:pPr>
      <w:rPr>
        <w:rFonts w:ascii="Noto Sans Symbols" w:hAnsi="Noto Sans Symbols" w:eastAsia="Noto Sans Symbols" w:cs="Noto Sans Symbols"/>
      </w:rPr>
    </w:lvl>
    <w:lvl w:ilvl="4" w:tplc="6DBADB88">
      <w:start w:val="1"/>
      <w:numFmt w:val="bullet"/>
      <w:lvlText w:val="o"/>
      <w:lvlJc w:val="left"/>
      <w:pPr>
        <w:ind w:left="3600" w:hanging="360"/>
      </w:pPr>
      <w:rPr>
        <w:rFonts w:ascii="Courier New" w:hAnsi="Courier New" w:eastAsia="Courier New" w:cs="Courier New"/>
      </w:rPr>
    </w:lvl>
    <w:lvl w:ilvl="5" w:tplc="7F42A2D0">
      <w:start w:val="1"/>
      <w:numFmt w:val="bullet"/>
      <w:lvlText w:val="▪"/>
      <w:lvlJc w:val="left"/>
      <w:pPr>
        <w:ind w:left="4320" w:hanging="360"/>
      </w:pPr>
      <w:rPr>
        <w:rFonts w:ascii="Noto Sans Symbols" w:hAnsi="Noto Sans Symbols" w:eastAsia="Noto Sans Symbols" w:cs="Noto Sans Symbols"/>
      </w:rPr>
    </w:lvl>
    <w:lvl w:ilvl="6" w:tplc="B01811E0">
      <w:start w:val="1"/>
      <w:numFmt w:val="bullet"/>
      <w:lvlText w:val="●"/>
      <w:lvlJc w:val="left"/>
      <w:pPr>
        <w:ind w:left="5040" w:hanging="360"/>
      </w:pPr>
      <w:rPr>
        <w:rFonts w:ascii="Noto Sans Symbols" w:hAnsi="Noto Sans Symbols" w:eastAsia="Noto Sans Symbols" w:cs="Noto Sans Symbols"/>
      </w:rPr>
    </w:lvl>
    <w:lvl w:ilvl="7" w:tplc="368C0DE4">
      <w:start w:val="1"/>
      <w:numFmt w:val="bullet"/>
      <w:lvlText w:val="o"/>
      <w:lvlJc w:val="left"/>
      <w:pPr>
        <w:ind w:left="5760" w:hanging="360"/>
      </w:pPr>
      <w:rPr>
        <w:rFonts w:ascii="Courier New" w:hAnsi="Courier New" w:eastAsia="Courier New" w:cs="Courier New"/>
      </w:rPr>
    </w:lvl>
    <w:lvl w:ilvl="8" w:tplc="59964216">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2D793C52"/>
    <w:multiLevelType w:val="multilevel"/>
    <w:tmpl w:val="0F1ABC8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6" w15:restartNumberingAfterBreak="0">
    <w:nsid w:val="2EC0350D"/>
    <w:multiLevelType w:val="hybridMultilevel"/>
    <w:tmpl w:val="C6ECE87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7" w15:restartNumberingAfterBreak="0">
    <w:nsid w:val="308B7C2F"/>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30AE44AF"/>
    <w:multiLevelType w:val="hybridMultilevel"/>
    <w:tmpl w:val="44EEE5E6"/>
    <w:lvl w:ilvl="0" w:tplc="53045762">
      <w:start w:val="1"/>
      <w:numFmt w:val="bullet"/>
      <w:lvlText w:val="o"/>
      <w:lvlJc w:val="left"/>
      <w:pPr>
        <w:ind w:left="1440" w:hanging="360"/>
      </w:pPr>
      <w:rPr>
        <w:rFonts w:hint="default" w:ascii="Courier New" w:hAnsi="Courier New"/>
      </w:rPr>
    </w:lvl>
    <w:lvl w:ilvl="1" w:tplc="080A0003" w:tentative="1">
      <w:start w:val="1"/>
      <w:numFmt w:val="bullet"/>
      <w:lvlText w:val="o"/>
      <w:lvlJc w:val="left"/>
      <w:pPr>
        <w:ind w:left="2160" w:hanging="360"/>
      </w:pPr>
      <w:rPr>
        <w:rFonts w:hint="default" w:ascii="Courier New" w:hAnsi="Courier New" w:cs="Courier New"/>
      </w:rPr>
    </w:lvl>
    <w:lvl w:ilvl="2" w:tplc="080A0005" w:tentative="1">
      <w:start w:val="1"/>
      <w:numFmt w:val="bullet"/>
      <w:lvlText w:val=""/>
      <w:lvlJc w:val="left"/>
      <w:pPr>
        <w:ind w:left="2880" w:hanging="360"/>
      </w:pPr>
      <w:rPr>
        <w:rFonts w:hint="default" w:ascii="Wingdings" w:hAnsi="Wingdings"/>
      </w:rPr>
    </w:lvl>
    <w:lvl w:ilvl="3" w:tplc="080A0001" w:tentative="1">
      <w:start w:val="1"/>
      <w:numFmt w:val="bullet"/>
      <w:lvlText w:val=""/>
      <w:lvlJc w:val="left"/>
      <w:pPr>
        <w:ind w:left="3600" w:hanging="360"/>
      </w:pPr>
      <w:rPr>
        <w:rFonts w:hint="default" w:ascii="Symbol" w:hAnsi="Symbol"/>
      </w:rPr>
    </w:lvl>
    <w:lvl w:ilvl="4" w:tplc="080A0003" w:tentative="1">
      <w:start w:val="1"/>
      <w:numFmt w:val="bullet"/>
      <w:lvlText w:val="o"/>
      <w:lvlJc w:val="left"/>
      <w:pPr>
        <w:ind w:left="4320" w:hanging="360"/>
      </w:pPr>
      <w:rPr>
        <w:rFonts w:hint="default" w:ascii="Courier New" w:hAnsi="Courier New" w:cs="Courier New"/>
      </w:rPr>
    </w:lvl>
    <w:lvl w:ilvl="5" w:tplc="080A0005" w:tentative="1">
      <w:start w:val="1"/>
      <w:numFmt w:val="bullet"/>
      <w:lvlText w:val=""/>
      <w:lvlJc w:val="left"/>
      <w:pPr>
        <w:ind w:left="5040" w:hanging="360"/>
      </w:pPr>
      <w:rPr>
        <w:rFonts w:hint="default" w:ascii="Wingdings" w:hAnsi="Wingdings"/>
      </w:rPr>
    </w:lvl>
    <w:lvl w:ilvl="6" w:tplc="080A0001" w:tentative="1">
      <w:start w:val="1"/>
      <w:numFmt w:val="bullet"/>
      <w:lvlText w:val=""/>
      <w:lvlJc w:val="left"/>
      <w:pPr>
        <w:ind w:left="5760" w:hanging="360"/>
      </w:pPr>
      <w:rPr>
        <w:rFonts w:hint="default" w:ascii="Symbol" w:hAnsi="Symbol"/>
      </w:rPr>
    </w:lvl>
    <w:lvl w:ilvl="7" w:tplc="080A0003" w:tentative="1">
      <w:start w:val="1"/>
      <w:numFmt w:val="bullet"/>
      <w:lvlText w:val="o"/>
      <w:lvlJc w:val="left"/>
      <w:pPr>
        <w:ind w:left="6480" w:hanging="360"/>
      </w:pPr>
      <w:rPr>
        <w:rFonts w:hint="default" w:ascii="Courier New" w:hAnsi="Courier New" w:cs="Courier New"/>
      </w:rPr>
    </w:lvl>
    <w:lvl w:ilvl="8" w:tplc="080A0005" w:tentative="1">
      <w:start w:val="1"/>
      <w:numFmt w:val="bullet"/>
      <w:lvlText w:val=""/>
      <w:lvlJc w:val="left"/>
      <w:pPr>
        <w:ind w:left="7200" w:hanging="360"/>
      </w:pPr>
      <w:rPr>
        <w:rFonts w:hint="default" w:ascii="Wingdings" w:hAnsi="Wingdings"/>
      </w:rPr>
    </w:lvl>
  </w:abstractNum>
  <w:abstractNum w:abstractNumId="39" w15:restartNumberingAfterBreak="0">
    <w:nsid w:val="339C35ED"/>
    <w:multiLevelType w:val="hybridMultilevel"/>
    <w:tmpl w:val="1DC447A0"/>
    <w:lvl w:ilvl="0" w:tplc="1806EB5A">
      <w:start w:val="1"/>
      <w:numFmt w:val="bullet"/>
      <w:lvlText w:val=""/>
      <w:lvlJc w:val="left"/>
      <w:pPr>
        <w:ind w:left="720" w:hanging="360"/>
      </w:pPr>
      <w:rPr>
        <w:rFonts w:hint="default" w:ascii="Symbol" w:hAnsi="Symbol"/>
      </w:rPr>
    </w:lvl>
    <w:lvl w:ilvl="1" w:tplc="7772ED14">
      <w:start w:val="1"/>
      <w:numFmt w:val="bullet"/>
      <w:lvlText w:val="o"/>
      <w:lvlJc w:val="left"/>
      <w:pPr>
        <w:ind w:left="1440" w:hanging="360"/>
      </w:pPr>
      <w:rPr>
        <w:rFonts w:hint="default" w:ascii="Courier New" w:hAnsi="Courier New"/>
      </w:rPr>
    </w:lvl>
    <w:lvl w:ilvl="2" w:tplc="B84CB3F0">
      <w:start w:val="1"/>
      <w:numFmt w:val="bullet"/>
      <w:lvlText w:val=""/>
      <w:lvlJc w:val="left"/>
      <w:pPr>
        <w:ind w:left="2160" w:hanging="360"/>
      </w:pPr>
      <w:rPr>
        <w:rFonts w:hint="default" w:ascii="Wingdings" w:hAnsi="Wingdings"/>
      </w:rPr>
    </w:lvl>
    <w:lvl w:ilvl="3" w:tplc="A5AE77AA">
      <w:start w:val="1"/>
      <w:numFmt w:val="bullet"/>
      <w:lvlText w:val=""/>
      <w:lvlJc w:val="left"/>
      <w:pPr>
        <w:ind w:left="2880" w:hanging="360"/>
      </w:pPr>
      <w:rPr>
        <w:rFonts w:hint="default" w:ascii="Symbol" w:hAnsi="Symbol"/>
      </w:rPr>
    </w:lvl>
    <w:lvl w:ilvl="4" w:tplc="254AFBE6">
      <w:start w:val="1"/>
      <w:numFmt w:val="bullet"/>
      <w:lvlText w:val="o"/>
      <w:lvlJc w:val="left"/>
      <w:pPr>
        <w:ind w:left="3600" w:hanging="360"/>
      </w:pPr>
      <w:rPr>
        <w:rFonts w:hint="default" w:ascii="Courier New" w:hAnsi="Courier New"/>
      </w:rPr>
    </w:lvl>
    <w:lvl w:ilvl="5" w:tplc="6C92BBAA">
      <w:start w:val="1"/>
      <w:numFmt w:val="bullet"/>
      <w:lvlText w:val=""/>
      <w:lvlJc w:val="left"/>
      <w:pPr>
        <w:ind w:left="4320" w:hanging="360"/>
      </w:pPr>
      <w:rPr>
        <w:rFonts w:hint="default" w:ascii="Wingdings" w:hAnsi="Wingdings"/>
      </w:rPr>
    </w:lvl>
    <w:lvl w:ilvl="6" w:tplc="DE54C684">
      <w:start w:val="1"/>
      <w:numFmt w:val="bullet"/>
      <w:lvlText w:val=""/>
      <w:lvlJc w:val="left"/>
      <w:pPr>
        <w:ind w:left="5040" w:hanging="360"/>
      </w:pPr>
      <w:rPr>
        <w:rFonts w:hint="default" w:ascii="Symbol" w:hAnsi="Symbol"/>
      </w:rPr>
    </w:lvl>
    <w:lvl w:ilvl="7" w:tplc="54BC102E">
      <w:start w:val="1"/>
      <w:numFmt w:val="bullet"/>
      <w:lvlText w:val="o"/>
      <w:lvlJc w:val="left"/>
      <w:pPr>
        <w:ind w:left="5760" w:hanging="360"/>
      </w:pPr>
      <w:rPr>
        <w:rFonts w:hint="default" w:ascii="Courier New" w:hAnsi="Courier New"/>
      </w:rPr>
    </w:lvl>
    <w:lvl w:ilvl="8" w:tplc="02BAE8BE">
      <w:start w:val="1"/>
      <w:numFmt w:val="bullet"/>
      <w:lvlText w:val=""/>
      <w:lvlJc w:val="left"/>
      <w:pPr>
        <w:ind w:left="6480" w:hanging="360"/>
      </w:pPr>
      <w:rPr>
        <w:rFonts w:hint="default" w:ascii="Wingdings" w:hAnsi="Wingdings"/>
      </w:rPr>
    </w:lvl>
  </w:abstractNum>
  <w:abstractNum w:abstractNumId="40" w15:restartNumberingAfterBreak="0">
    <w:nsid w:val="37086D35"/>
    <w:multiLevelType w:val="hybridMultilevel"/>
    <w:tmpl w:val="0FF6CB5C"/>
    <w:lvl w:ilvl="0" w:tplc="931C3254">
      <w:start w:val="1"/>
      <w:numFmt w:val="upp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1" w15:restartNumberingAfterBreak="0">
    <w:nsid w:val="39831F8A"/>
    <w:multiLevelType w:val="hybridMultilevel"/>
    <w:tmpl w:val="3F46ACFA"/>
    <w:lvl w:ilvl="0" w:tplc="8AD239F2">
      <w:start w:val="1"/>
      <w:numFmt w:val="bullet"/>
      <w:lvlText w:val="·"/>
      <w:lvlJc w:val="left"/>
      <w:pPr>
        <w:ind w:left="720" w:hanging="360"/>
      </w:pPr>
      <w:rPr>
        <w:rFonts w:hint="default" w:ascii="Symbol" w:hAnsi="Symbol"/>
      </w:rPr>
    </w:lvl>
    <w:lvl w:ilvl="1" w:tplc="8876A756">
      <w:start w:val="1"/>
      <w:numFmt w:val="bullet"/>
      <w:lvlText w:val="o"/>
      <w:lvlJc w:val="left"/>
      <w:pPr>
        <w:ind w:left="1440" w:hanging="360"/>
      </w:pPr>
      <w:rPr>
        <w:rFonts w:hint="default" w:ascii="Courier New" w:hAnsi="Courier New"/>
      </w:rPr>
    </w:lvl>
    <w:lvl w:ilvl="2" w:tplc="0088DE28">
      <w:start w:val="1"/>
      <w:numFmt w:val="bullet"/>
      <w:lvlText w:val=""/>
      <w:lvlJc w:val="left"/>
      <w:pPr>
        <w:ind w:left="2160" w:hanging="360"/>
      </w:pPr>
      <w:rPr>
        <w:rFonts w:hint="default" w:ascii="Wingdings" w:hAnsi="Wingdings"/>
      </w:rPr>
    </w:lvl>
    <w:lvl w:ilvl="3" w:tplc="671068F6">
      <w:start w:val="1"/>
      <w:numFmt w:val="bullet"/>
      <w:lvlText w:val=""/>
      <w:lvlJc w:val="left"/>
      <w:pPr>
        <w:ind w:left="2880" w:hanging="360"/>
      </w:pPr>
      <w:rPr>
        <w:rFonts w:hint="default" w:ascii="Symbol" w:hAnsi="Symbol"/>
      </w:rPr>
    </w:lvl>
    <w:lvl w:ilvl="4" w:tplc="40EE60F0">
      <w:start w:val="1"/>
      <w:numFmt w:val="bullet"/>
      <w:lvlText w:val="o"/>
      <w:lvlJc w:val="left"/>
      <w:pPr>
        <w:ind w:left="3600" w:hanging="360"/>
      </w:pPr>
      <w:rPr>
        <w:rFonts w:hint="default" w:ascii="Courier New" w:hAnsi="Courier New"/>
      </w:rPr>
    </w:lvl>
    <w:lvl w:ilvl="5" w:tplc="5CF4889C">
      <w:start w:val="1"/>
      <w:numFmt w:val="bullet"/>
      <w:lvlText w:val=""/>
      <w:lvlJc w:val="left"/>
      <w:pPr>
        <w:ind w:left="4320" w:hanging="360"/>
      </w:pPr>
      <w:rPr>
        <w:rFonts w:hint="default" w:ascii="Wingdings" w:hAnsi="Wingdings"/>
      </w:rPr>
    </w:lvl>
    <w:lvl w:ilvl="6" w:tplc="3E98D100">
      <w:start w:val="1"/>
      <w:numFmt w:val="bullet"/>
      <w:lvlText w:val=""/>
      <w:lvlJc w:val="left"/>
      <w:pPr>
        <w:ind w:left="5040" w:hanging="360"/>
      </w:pPr>
      <w:rPr>
        <w:rFonts w:hint="default" w:ascii="Symbol" w:hAnsi="Symbol"/>
      </w:rPr>
    </w:lvl>
    <w:lvl w:ilvl="7" w:tplc="764E1E2C">
      <w:start w:val="1"/>
      <w:numFmt w:val="bullet"/>
      <w:lvlText w:val="o"/>
      <w:lvlJc w:val="left"/>
      <w:pPr>
        <w:ind w:left="5760" w:hanging="360"/>
      </w:pPr>
      <w:rPr>
        <w:rFonts w:hint="default" w:ascii="Courier New" w:hAnsi="Courier New"/>
      </w:rPr>
    </w:lvl>
    <w:lvl w:ilvl="8" w:tplc="D066578E">
      <w:start w:val="1"/>
      <w:numFmt w:val="bullet"/>
      <w:lvlText w:val=""/>
      <w:lvlJc w:val="left"/>
      <w:pPr>
        <w:ind w:left="6480" w:hanging="360"/>
      </w:pPr>
      <w:rPr>
        <w:rFonts w:hint="default" w:ascii="Wingdings" w:hAnsi="Wingdings"/>
      </w:rPr>
    </w:lvl>
  </w:abstractNum>
  <w:abstractNum w:abstractNumId="42" w15:restartNumberingAfterBreak="0">
    <w:nsid w:val="3A411AB6"/>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3EBC6A4E"/>
    <w:multiLevelType w:val="hybridMultilevel"/>
    <w:tmpl w:val="EBD04F7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4" w15:restartNumberingAfterBreak="0">
    <w:nsid w:val="3F4B6188"/>
    <w:multiLevelType w:val="hybridMultilevel"/>
    <w:tmpl w:val="45EA8A6E"/>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45" w15:restartNumberingAfterBreak="0">
    <w:nsid w:val="3FBA1552"/>
    <w:multiLevelType w:val="hybridMultilevel"/>
    <w:tmpl w:val="21783A9E"/>
    <w:lvl w:ilvl="0" w:tplc="4F280C3C">
      <w:start w:val="1"/>
      <w:numFmt w:val="bullet"/>
      <w:lvlText w:val=""/>
      <w:lvlJc w:val="left"/>
      <w:pPr>
        <w:ind w:left="720" w:hanging="360"/>
      </w:pPr>
      <w:rPr>
        <w:rFonts w:hint="default" w:ascii="Symbol" w:hAnsi="Symbol"/>
      </w:rPr>
    </w:lvl>
    <w:lvl w:ilvl="1" w:tplc="C128D552">
      <w:start w:val="1"/>
      <w:numFmt w:val="bullet"/>
      <w:lvlText w:val="o"/>
      <w:lvlJc w:val="left"/>
      <w:pPr>
        <w:ind w:left="1440" w:hanging="360"/>
      </w:pPr>
      <w:rPr>
        <w:rFonts w:hint="default" w:ascii="Courier New" w:hAnsi="Courier New"/>
      </w:rPr>
    </w:lvl>
    <w:lvl w:ilvl="2" w:tplc="4A5E83A2">
      <w:start w:val="1"/>
      <w:numFmt w:val="bullet"/>
      <w:lvlText w:val=""/>
      <w:lvlJc w:val="left"/>
      <w:pPr>
        <w:ind w:left="2160" w:hanging="360"/>
      </w:pPr>
      <w:rPr>
        <w:rFonts w:hint="default" w:ascii="Wingdings" w:hAnsi="Wingdings"/>
      </w:rPr>
    </w:lvl>
    <w:lvl w:ilvl="3" w:tplc="5954536E">
      <w:start w:val="1"/>
      <w:numFmt w:val="bullet"/>
      <w:lvlText w:val=""/>
      <w:lvlJc w:val="left"/>
      <w:pPr>
        <w:ind w:left="2880" w:hanging="360"/>
      </w:pPr>
      <w:rPr>
        <w:rFonts w:hint="default" w:ascii="Symbol" w:hAnsi="Symbol"/>
      </w:rPr>
    </w:lvl>
    <w:lvl w:ilvl="4" w:tplc="3B2A4D2C">
      <w:start w:val="1"/>
      <w:numFmt w:val="bullet"/>
      <w:lvlText w:val="o"/>
      <w:lvlJc w:val="left"/>
      <w:pPr>
        <w:ind w:left="3600" w:hanging="360"/>
      </w:pPr>
      <w:rPr>
        <w:rFonts w:hint="default" w:ascii="Courier New" w:hAnsi="Courier New"/>
      </w:rPr>
    </w:lvl>
    <w:lvl w:ilvl="5" w:tplc="F35476D2">
      <w:start w:val="1"/>
      <w:numFmt w:val="bullet"/>
      <w:lvlText w:val=""/>
      <w:lvlJc w:val="left"/>
      <w:pPr>
        <w:ind w:left="4320" w:hanging="360"/>
      </w:pPr>
      <w:rPr>
        <w:rFonts w:hint="default" w:ascii="Wingdings" w:hAnsi="Wingdings"/>
      </w:rPr>
    </w:lvl>
    <w:lvl w:ilvl="6" w:tplc="E80A531C">
      <w:start w:val="1"/>
      <w:numFmt w:val="bullet"/>
      <w:lvlText w:val=""/>
      <w:lvlJc w:val="left"/>
      <w:pPr>
        <w:ind w:left="5040" w:hanging="360"/>
      </w:pPr>
      <w:rPr>
        <w:rFonts w:hint="default" w:ascii="Symbol" w:hAnsi="Symbol"/>
      </w:rPr>
    </w:lvl>
    <w:lvl w:ilvl="7" w:tplc="CBF867BC">
      <w:start w:val="1"/>
      <w:numFmt w:val="bullet"/>
      <w:lvlText w:val="o"/>
      <w:lvlJc w:val="left"/>
      <w:pPr>
        <w:ind w:left="5760" w:hanging="360"/>
      </w:pPr>
      <w:rPr>
        <w:rFonts w:hint="default" w:ascii="Courier New" w:hAnsi="Courier New"/>
      </w:rPr>
    </w:lvl>
    <w:lvl w:ilvl="8" w:tplc="2B40A6A8">
      <w:start w:val="1"/>
      <w:numFmt w:val="bullet"/>
      <w:lvlText w:val=""/>
      <w:lvlJc w:val="left"/>
      <w:pPr>
        <w:ind w:left="6480" w:hanging="360"/>
      </w:pPr>
      <w:rPr>
        <w:rFonts w:hint="default" w:ascii="Wingdings" w:hAnsi="Wingdings"/>
      </w:rPr>
    </w:lvl>
  </w:abstractNum>
  <w:abstractNum w:abstractNumId="46" w15:restartNumberingAfterBreak="0">
    <w:nsid w:val="40484E16"/>
    <w:multiLevelType w:val="hybridMultilevel"/>
    <w:tmpl w:val="EC90E60A"/>
    <w:lvl w:ilvl="0" w:tplc="CFE8B5B8">
      <w:start w:val="1"/>
      <w:numFmt w:val="lowerLetter"/>
      <w:lvlText w:val="%1."/>
      <w:lvlJc w:val="left"/>
      <w:pPr>
        <w:ind w:left="720" w:hanging="360"/>
      </w:pPr>
    </w:lvl>
    <w:lvl w:ilvl="1" w:tplc="C29203D0">
      <w:start w:val="1"/>
      <w:numFmt w:val="lowerLetter"/>
      <w:lvlText w:val="%2."/>
      <w:lvlJc w:val="left"/>
      <w:pPr>
        <w:ind w:left="1440" w:hanging="360"/>
      </w:pPr>
    </w:lvl>
    <w:lvl w:ilvl="2" w:tplc="83B8CF8C">
      <w:start w:val="1"/>
      <w:numFmt w:val="lowerRoman"/>
      <w:lvlText w:val="%3."/>
      <w:lvlJc w:val="right"/>
      <w:pPr>
        <w:ind w:left="2160" w:hanging="180"/>
      </w:pPr>
    </w:lvl>
    <w:lvl w:ilvl="3" w:tplc="E5E87338">
      <w:start w:val="1"/>
      <w:numFmt w:val="decimal"/>
      <w:lvlText w:val="%4."/>
      <w:lvlJc w:val="left"/>
      <w:pPr>
        <w:ind w:left="2880" w:hanging="360"/>
      </w:pPr>
    </w:lvl>
    <w:lvl w:ilvl="4" w:tplc="9C4443BA">
      <w:start w:val="1"/>
      <w:numFmt w:val="lowerLetter"/>
      <w:lvlText w:val="%5."/>
      <w:lvlJc w:val="left"/>
      <w:pPr>
        <w:ind w:left="3600" w:hanging="360"/>
      </w:pPr>
    </w:lvl>
    <w:lvl w:ilvl="5" w:tplc="9288FDD4">
      <w:start w:val="1"/>
      <w:numFmt w:val="lowerRoman"/>
      <w:lvlText w:val="%6."/>
      <w:lvlJc w:val="right"/>
      <w:pPr>
        <w:ind w:left="4320" w:hanging="180"/>
      </w:pPr>
    </w:lvl>
    <w:lvl w:ilvl="6" w:tplc="397A7EAC">
      <w:start w:val="1"/>
      <w:numFmt w:val="decimal"/>
      <w:lvlText w:val="%7."/>
      <w:lvlJc w:val="left"/>
      <w:pPr>
        <w:ind w:left="5040" w:hanging="360"/>
      </w:pPr>
    </w:lvl>
    <w:lvl w:ilvl="7" w:tplc="1E4CBA3A">
      <w:start w:val="1"/>
      <w:numFmt w:val="lowerLetter"/>
      <w:lvlText w:val="%8."/>
      <w:lvlJc w:val="left"/>
      <w:pPr>
        <w:ind w:left="5760" w:hanging="360"/>
      </w:pPr>
    </w:lvl>
    <w:lvl w:ilvl="8" w:tplc="E95CFB86">
      <w:start w:val="1"/>
      <w:numFmt w:val="lowerRoman"/>
      <w:lvlText w:val="%9."/>
      <w:lvlJc w:val="right"/>
      <w:pPr>
        <w:ind w:left="6480" w:hanging="180"/>
      </w:pPr>
    </w:lvl>
  </w:abstractNum>
  <w:abstractNum w:abstractNumId="47" w15:restartNumberingAfterBreak="0">
    <w:nsid w:val="418C68BE"/>
    <w:multiLevelType w:val="hybridMultilevel"/>
    <w:tmpl w:val="1BC4B544"/>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48" w15:restartNumberingAfterBreak="0">
    <w:nsid w:val="42351EFB"/>
    <w:multiLevelType w:val="multilevel"/>
    <w:tmpl w:val="8F5A19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9" w15:restartNumberingAfterBreak="0">
    <w:nsid w:val="44BB7D90"/>
    <w:multiLevelType w:val="hybridMultilevel"/>
    <w:tmpl w:val="BCBE5716"/>
    <w:lvl w:ilvl="0" w:tplc="571E7F4E">
      <w:start w:val="1"/>
      <w:numFmt w:val="decimal"/>
      <w:lvlText w:val="%1."/>
      <w:lvlJc w:val="left"/>
      <w:pPr>
        <w:ind w:left="720" w:hanging="360"/>
      </w:pPr>
    </w:lvl>
    <w:lvl w:ilvl="1" w:tplc="65FC1476">
      <w:start w:val="1"/>
      <w:numFmt w:val="lowerLetter"/>
      <w:lvlText w:val="%2."/>
      <w:lvlJc w:val="left"/>
      <w:pPr>
        <w:ind w:left="1440" w:hanging="360"/>
      </w:pPr>
    </w:lvl>
    <w:lvl w:ilvl="2" w:tplc="4CCC84EA">
      <w:start w:val="1"/>
      <w:numFmt w:val="lowerRoman"/>
      <w:lvlText w:val="%3."/>
      <w:lvlJc w:val="right"/>
      <w:pPr>
        <w:ind w:left="2160" w:hanging="180"/>
      </w:pPr>
    </w:lvl>
    <w:lvl w:ilvl="3" w:tplc="68306F64">
      <w:start w:val="1"/>
      <w:numFmt w:val="decimal"/>
      <w:lvlText w:val="%4."/>
      <w:lvlJc w:val="left"/>
      <w:pPr>
        <w:ind w:left="2880" w:hanging="360"/>
      </w:pPr>
    </w:lvl>
    <w:lvl w:ilvl="4" w:tplc="D6A04C52">
      <w:start w:val="1"/>
      <w:numFmt w:val="lowerLetter"/>
      <w:lvlText w:val="%5."/>
      <w:lvlJc w:val="left"/>
      <w:pPr>
        <w:ind w:left="3600" w:hanging="360"/>
      </w:pPr>
    </w:lvl>
    <w:lvl w:ilvl="5" w:tplc="5D3C4A0A">
      <w:start w:val="1"/>
      <w:numFmt w:val="lowerRoman"/>
      <w:lvlText w:val="%6."/>
      <w:lvlJc w:val="right"/>
      <w:pPr>
        <w:ind w:left="4320" w:hanging="180"/>
      </w:pPr>
    </w:lvl>
    <w:lvl w:ilvl="6" w:tplc="DCFA0858">
      <w:start w:val="1"/>
      <w:numFmt w:val="decimal"/>
      <w:lvlText w:val="%7."/>
      <w:lvlJc w:val="left"/>
      <w:pPr>
        <w:ind w:left="5040" w:hanging="360"/>
      </w:pPr>
    </w:lvl>
    <w:lvl w:ilvl="7" w:tplc="7CDA3D24">
      <w:start w:val="1"/>
      <w:numFmt w:val="lowerLetter"/>
      <w:lvlText w:val="%8."/>
      <w:lvlJc w:val="left"/>
      <w:pPr>
        <w:ind w:left="5760" w:hanging="360"/>
      </w:pPr>
    </w:lvl>
    <w:lvl w:ilvl="8" w:tplc="154080EA">
      <w:start w:val="1"/>
      <w:numFmt w:val="lowerRoman"/>
      <w:lvlText w:val="%9."/>
      <w:lvlJc w:val="right"/>
      <w:pPr>
        <w:ind w:left="6480" w:hanging="180"/>
      </w:pPr>
    </w:lvl>
  </w:abstractNum>
  <w:abstractNum w:abstractNumId="50" w15:restartNumberingAfterBreak="0">
    <w:nsid w:val="458960DE"/>
    <w:multiLevelType w:val="hybridMultilevel"/>
    <w:tmpl w:val="01D0E51A"/>
    <w:lvl w:ilvl="0" w:tplc="B2D4FE7C">
      <w:start w:val="1"/>
      <w:numFmt w:val="decimal"/>
      <w:lvlText w:val="%1."/>
      <w:lvlJc w:val="left"/>
      <w:pPr>
        <w:ind w:left="720" w:hanging="360"/>
      </w:pPr>
    </w:lvl>
    <w:lvl w:ilvl="1" w:tplc="74403C00">
      <w:start w:val="1"/>
      <w:numFmt w:val="lowerLetter"/>
      <w:lvlText w:val="%2."/>
      <w:lvlJc w:val="left"/>
      <w:pPr>
        <w:ind w:left="1440" w:hanging="360"/>
      </w:pPr>
    </w:lvl>
    <w:lvl w:ilvl="2" w:tplc="2CE8310A">
      <w:start w:val="1"/>
      <w:numFmt w:val="lowerRoman"/>
      <w:lvlText w:val="%3."/>
      <w:lvlJc w:val="right"/>
      <w:pPr>
        <w:ind w:left="2160" w:hanging="180"/>
      </w:pPr>
    </w:lvl>
    <w:lvl w:ilvl="3" w:tplc="DE04EB6C">
      <w:start w:val="1"/>
      <w:numFmt w:val="decimal"/>
      <w:lvlText w:val="%4."/>
      <w:lvlJc w:val="left"/>
      <w:pPr>
        <w:ind w:left="2880" w:hanging="360"/>
      </w:pPr>
    </w:lvl>
    <w:lvl w:ilvl="4" w:tplc="4EF6AEC4">
      <w:start w:val="1"/>
      <w:numFmt w:val="lowerLetter"/>
      <w:lvlText w:val="%5."/>
      <w:lvlJc w:val="left"/>
      <w:pPr>
        <w:ind w:left="3600" w:hanging="360"/>
      </w:pPr>
    </w:lvl>
    <w:lvl w:ilvl="5" w:tplc="17824B3E">
      <w:start w:val="1"/>
      <w:numFmt w:val="lowerRoman"/>
      <w:lvlText w:val="%6."/>
      <w:lvlJc w:val="right"/>
      <w:pPr>
        <w:ind w:left="4320" w:hanging="180"/>
      </w:pPr>
    </w:lvl>
    <w:lvl w:ilvl="6" w:tplc="09987C82">
      <w:start w:val="1"/>
      <w:numFmt w:val="decimal"/>
      <w:lvlText w:val="%7."/>
      <w:lvlJc w:val="left"/>
      <w:pPr>
        <w:ind w:left="5040" w:hanging="360"/>
      </w:pPr>
    </w:lvl>
    <w:lvl w:ilvl="7" w:tplc="2CF653A0">
      <w:start w:val="1"/>
      <w:numFmt w:val="lowerLetter"/>
      <w:lvlText w:val="%8."/>
      <w:lvlJc w:val="left"/>
      <w:pPr>
        <w:ind w:left="5760" w:hanging="360"/>
      </w:pPr>
    </w:lvl>
    <w:lvl w:ilvl="8" w:tplc="A0AEBFCA">
      <w:start w:val="1"/>
      <w:numFmt w:val="lowerRoman"/>
      <w:lvlText w:val="%9."/>
      <w:lvlJc w:val="right"/>
      <w:pPr>
        <w:ind w:left="6480" w:hanging="180"/>
      </w:pPr>
    </w:lvl>
  </w:abstractNum>
  <w:abstractNum w:abstractNumId="51" w15:restartNumberingAfterBreak="0">
    <w:nsid w:val="45CD07A7"/>
    <w:multiLevelType w:val="hybridMultilevel"/>
    <w:tmpl w:val="7B06F034"/>
    <w:lvl w:ilvl="0" w:tplc="040A0001">
      <w:start w:val="1"/>
      <w:numFmt w:val="bullet"/>
      <w:lvlText w:val=""/>
      <w:lvlJc w:val="left"/>
      <w:pPr>
        <w:ind w:left="783" w:hanging="360"/>
      </w:pPr>
      <w:rPr>
        <w:rFonts w:hint="default" w:ascii="Symbol" w:hAnsi="Symbol"/>
      </w:rPr>
    </w:lvl>
    <w:lvl w:ilvl="1" w:tplc="040A0003" w:tentative="1">
      <w:start w:val="1"/>
      <w:numFmt w:val="bullet"/>
      <w:lvlText w:val="o"/>
      <w:lvlJc w:val="left"/>
      <w:pPr>
        <w:ind w:left="1503" w:hanging="360"/>
      </w:pPr>
      <w:rPr>
        <w:rFonts w:hint="default" w:ascii="Courier New" w:hAnsi="Courier New" w:cs="Courier New"/>
      </w:rPr>
    </w:lvl>
    <w:lvl w:ilvl="2" w:tplc="040A0005" w:tentative="1">
      <w:start w:val="1"/>
      <w:numFmt w:val="bullet"/>
      <w:lvlText w:val=""/>
      <w:lvlJc w:val="left"/>
      <w:pPr>
        <w:ind w:left="2223" w:hanging="360"/>
      </w:pPr>
      <w:rPr>
        <w:rFonts w:hint="default" w:ascii="Wingdings" w:hAnsi="Wingdings"/>
      </w:rPr>
    </w:lvl>
    <w:lvl w:ilvl="3" w:tplc="040A0001" w:tentative="1">
      <w:start w:val="1"/>
      <w:numFmt w:val="bullet"/>
      <w:lvlText w:val=""/>
      <w:lvlJc w:val="left"/>
      <w:pPr>
        <w:ind w:left="2943" w:hanging="360"/>
      </w:pPr>
      <w:rPr>
        <w:rFonts w:hint="default" w:ascii="Symbol" w:hAnsi="Symbol"/>
      </w:rPr>
    </w:lvl>
    <w:lvl w:ilvl="4" w:tplc="040A0003" w:tentative="1">
      <w:start w:val="1"/>
      <w:numFmt w:val="bullet"/>
      <w:lvlText w:val="o"/>
      <w:lvlJc w:val="left"/>
      <w:pPr>
        <w:ind w:left="3663" w:hanging="360"/>
      </w:pPr>
      <w:rPr>
        <w:rFonts w:hint="default" w:ascii="Courier New" w:hAnsi="Courier New" w:cs="Courier New"/>
      </w:rPr>
    </w:lvl>
    <w:lvl w:ilvl="5" w:tplc="040A0005" w:tentative="1">
      <w:start w:val="1"/>
      <w:numFmt w:val="bullet"/>
      <w:lvlText w:val=""/>
      <w:lvlJc w:val="left"/>
      <w:pPr>
        <w:ind w:left="4383" w:hanging="360"/>
      </w:pPr>
      <w:rPr>
        <w:rFonts w:hint="default" w:ascii="Wingdings" w:hAnsi="Wingdings"/>
      </w:rPr>
    </w:lvl>
    <w:lvl w:ilvl="6" w:tplc="040A0001" w:tentative="1">
      <w:start w:val="1"/>
      <w:numFmt w:val="bullet"/>
      <w:lvlText w:val=""/>
      <w:lvlJc w:val="left"/>
      <w:pPr>
        <w:ind w:left="5103" w:hanging="360"/>
      </w:pPr>
      <w:rPr>
        <w:rFonts w:hint="default" w:ascii="Symbol" w:hAnsi="Symbol"/>
      </w:rPr>
    </w:lvl>
    <w:lvl w:ilvl="7" w:tplc="040A0003" w:tentative="1">
      <w:start w:val="1"/>
      <w:numFmt w:val="bullet"/>
      <w:lvlText w:val="o"/>
      <w:lvlJc w:val="left"/>
      <w:pPr>
        <w:ind w:left="5823" w:hanging="360"/>
      </w:pPr>
      <w:rPr>
        <w:rFonts w:hint="default" w:ascii="Courier New" w:hAnsi="Courier New" w:cs="Courier New"/>
      </w:rPr>
    </w:lvl>
    <w:lvl w:ilvl="8" w:tplc="040A0005" w:tentative="1">
      <w:start w:val="1"/>
      <w:numFmt w:val="bullet"/>
      <w:lvlText w:val=""/>
      <w:lvlJc w:val="left"/>
      <w:pPr>
        <w:ind w:left="6543" w:hanging="360"/>
      </w:pPr>
      <w:rPr>
        <w:rFonts w:hint="default" w:ascii="Wingdings" w:hAnsi="Wingdings"/>
      </w:rPr>
    </w:lvl>
  </w:abstractNum>
  <w:abstractNum w:abstractNumId="52" w15:restartNumberingAfterBreak="0">
    <w:nsid w:val="47222483"/>
    <w:multiLevelType w:val="hybridMultilevel"/>
    <w:tmpl w:val="8290746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3" w15:restartNumberingAfterBreak="0">
    <w:nsid w:val="47415564"/>
    <w:multiLevelType w:val="hybridMultilevel"/>
    <w:tmpl w:val="BE46318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489D6120"/>
    <w:multiLevelType w:val="hybridMultilevel"/>
    <w:tmpl w:val="B824C234"/>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5" w15:restartNumberingAfterBreak="0">
    <w:nsid w:val="48EA058E"/>
    <w:multiLevelType w:val="hybridMultilevel"/>
    <w:tmpl w:val="BABAE7A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6" w15:restartNumberingAfterBreak="0">
    <w:nsid w:val="49B85366"/>
    <w:multiLevelType w:val="hybridMultilevel"/>
    <w:tmpl w:val="93C43840"/>
    <w:lvl w:ilvl="0" w:tplc="CF7C6840">
      <w:start w:val="1"/>
      <w:numFmt w:val="bullet"/>
      <w:lvlText w:val="●"/>
      <w:lvlJc w:val="left"/>
      <w:pPr>
        <w:ind w:left="720" w:hanging="360"/>
      </w:pPr>
      <w:rPr>
        <w:rFonts w:ascii="Noto Sans Symbols" w:hAnsi="Noto Sans Symbols" w:eastAsia="Noto Sans Symbols" w:cs="Noto Sans Symbols"/>
      </w:rPr>
    </w:lvl>
    <w:lvl w:ilvl="1" w:tplc="D54205C4">
      <w:start w:val="1"/>
      <w:numFmt w:val="bullet"/>
      <w:lvlText w:val="o"/>
      <w:lvlJc w:val="left"/>
      <w:pPr>
        <w:ind w:left="1440" w:hanging="360"/>
      </w:pPr>
      <w:rPr>
        <w:rFonts w:ascii="Courier New" w:hAnsi="Courier New" w:eastAsia="Courier New" w:cs="Courier New"/>
      </w:rPr>
    </w:lvl>
    <w:lvl w:ilvl="2" w:tplc="81400B3A">
      <w:start w:val="1"/>
      <w:numFmt w:val="bullet"/>
      <w:lvlText w:val="▪"/>
      <w:lvlJc w:val="left"/>
      <w:pPr>
        <w:ind w:left="2160" w:hanging="360"/>
      </w:pPr>
      <w:rPr>
        <w:rFonts w:ascii="Noto Sans Symbols" w:hAnsi="Noto Sans Symbols" w:eastAsia="Noto Sans Symbols" w:cs="Noto Sans Symbols"/>
      </w:rPr>
    </w:lvl>
    <w:lvl w:ilvl="3" w:tplc="1DD86902">
      <w:start w:val="1"/>
      <w:numFmt w:val="bullet"/>
      <w:lvlText w:val="●"/>
      <w:lvlJc w:val="left"/>
      <w:pPr>
        <w:ind w:left="2880" w:hanging="360"/>
      </w:pPr>
      <w:rPr>
        <w:rFonts w:ascii="Noto Sans Symbols" w:hAnsi="Noto Sans Symbols" w:eastAsia="Noto Sans Symbols" w:cs="Noto Sans Symbols"/>
      </w:rPr>
    </w:lvl>
    <w:lvl w:ilvl="4" w:tplc="FC12D510">
      <w:start w:val="1"/>
      <w:numFmt w:val="bullet"/>
      <w:lvlText w:val="o"/>
      <w:lvlJc w:val="left"/>
      <w:pPr>
        <w:ind w:left="3600" w:hanging="360"/>
      </w:pPr>
      <w:rPr>
        <w:rFonts w:ascii="Courier New" w:hAnsi="Courier New" w:eastAsia="Courier New" w:cs="Courier New"/>
      </w:rPr>
    </w:lvl>
    <w:lvl w:ilvl="5" w:tplc="692E61D4">
      <w:start w:val="1"/>
      <w:numFmt w:val="bullet"/>
      <w:lvlText w:val="▪"/>
      <w:lvlJc w:val="left"/>
      <w:pPr>
        <w:ind w:left="4320" w:hanging="360"/>
      </w:pPr>
      <w:rPr>
        <w:rFonts w:ascii="Noto Sans Symbols" w:hAnsi="Noto Sans Symbols" w:eastAsia="Noto Sans Symbols" w:cs="Noto Sans Symbols"/>
      </w:rPr>
    </w:lvl>
    <w:lvl w:ilvl="6" w:tplc="852E93C0">
      <w:start w:val="1"/>
      <w:numFmt w:val="bullet"/>
      <w:lvlText w:val="●"/>
      <w:lvlJc w:val="left"/>
      <w:pPr>
        <w:ind w:left="5040" w:hanging="360"/>
      </w:pPr>
      <w:rPr>
        <w:rFonts w:ascii="Noto Sans Symbols" w:hAnsi="Noto Sans Symbols" w:eastAsia="Noto Sans Symbols" w:cs="Noto Sans Symbols"/>
      </w:rPr>
    </w:lvl>
    <w:lvl w:ilvl="7" w:tplc="C27A6F38">
      <w:start w:val="1"/>
      <w:numFmt w:val="bullet"/>
      <w:lvlText w:val="o"/>
      <w:lvlJc w:val="left"/>
      <w:pPr>
        <w:ind w:left="5760" w:hanging="360"/>
      </w:pPr>
      <w:rPr>
        <w:rFonts w:ascii="Courier New" w:hAnsi="Courier New" w:eastAsia="Courier New" w:cs="Courier New"/>
      </w:rPr>
    </w:lvl>
    <w:lvl w:ilvl="8" w:tplc="4DEE2C9C">
      <w:start w:val="1"/>
      <w:numFmt w:val="bullet"/>
      <w:lvlText w:val="▪"/>
      <w:lvlJc w:val="left"/>
      <w:pPr>
        <w:ind w:left="6480" w:hanging="360"/>
      </w:pPr>
      <w:rPr>
        <w:rFonts w:ascii="Noto Sans Symbols" w:hAnsi="Noto Sans Symbols" w:eastAsia="Noto Sans Symbols" w:cs="Noto Sans Symbols"/>
      </w:rPr>
    </w:lvl>
  </w:abstractNum>
  <w:abstractNum w:abstractNumId="57" w15:restartNumberingAfterBreak="0">
    <w:nsid w:val="4B9F49D4"/>
    <w:multiLevelType w:val="hybridMultilevel"/>
    <w:tmpl w:val="32BCA322"/>
    <w:lvl w:ilvl="0" w:tplc="BEFEAFE0">
      <w:start w:val="1"/>
      <w:numFmt w:val="lowerLetter"/>
      <w:lvlText w:val="%1."/>
      <w:lvlJc w:val="left"/>
      <w:pPr>
        <w:ind w:left="720" w:hanging="360"/>
      </w:pPr>
    </w:lvl>
    <w:lvl w:ilvl="1" w:tplc="B426CDE0">
      <w:start w:val="1"/>
      <w:numFmt w:val="lowerLetter"/>
      <w:lvlText w:val="%2."/>
      <w:lvlJc w:val="left"/>
      <w:pPr>
        <w:ind w:left="1440" w:hanging="360"/>
      </w:pPr>
    </w:lvl>
    <w:lvl w:ilvl="2" w:tplc="9DAC5104">
      <w:start w:val="1"/>
      <w:numFmt w:val="lowerRoman"/>
      <w:lvlText w:val="%3."/>
      <w:lvlJc w:val="right"/>
      <w:pPr>
        <w:ind w:left="2160" w:hanging="180"/>
      </w:pPr>
    </w:lvl>
    <w:lvl w:ilvl="3" w:tplc="777653FA">
      <w:start w:val="1"/>
      <w:numFmt w:val="decimal"/>
      <w:lvlText w:val="%4."/>
      <w:lvlJc w:val="left"/>
      <w:pPr>
        <w:ind w:left="2880" w:hanging="360"/>
      </w:pPr>
    </w:lvl>
    <w:lvl w:ilvl="4" w:tplc="F5880DF4">
      <w:start w:val="1"/>
      <w:numFmt w:val="lowerLetter"/>
      <w:lvlText w:val="%5."/>
      <w:lvlJc w:val="left"/>
      <w:pPr>
        <w:ind w:left="3600" w:hanging="360"/>
      </w:pPr>
    </w:lvl>
    <w:lvl w:ilvl="5" w:tplc="A5401EBE">
      <w:start w:val="1"/>
      <w:numFmt w:val="lowerRoman"/>
      <w:lvlText w:val="%6."/>
      <w:lvlJc w:val="right"/>
      <w:pPr>
        <w:ind w:left="4320" w:hanging="180"/>
      </w:pPr>
    </w:lvl>
    <w:lvl w:ilvl="6" w:tplc="B6F2165A">
      <w:start w:val="1"/>
      <w:numFmt w:val="decimal"/>
      <w:lvlText w:val="%7."/>
      <w:lvlJc w:val="left"/>
      <w:pPr>
        <w:ind w:left="5040" w:hanging="360"/>
      </w:pPr>
    </w:lvl>
    <w:lvl w:ilvl="7" w:tplc="BF269EE2">
      <w:start w:val="1"/>
      <w:numFmt w:val="lowerLetter"/>
      <w:lvlText w:val="%8."/>
      <w:lvlJc w:val="left"/>
      <w:pPr>
        <w:ind w:left="5760" w:hanging="360"/>
      </w:pPr>
    </w:lvl>
    <w:lvl w:ilvl="8" w:tplc="CC4E8256">
      <w:start w:val="1"/>
      <w:numFmt w:val="lowerRoman"/>
      <w:lvlText w:val="%9."/>
      <w:lvlJc w:val="right"/>
      <w:pPr>
        <w:ind w:left="6480" w:hanging="180"/>
      </w:pPr>
    </w:lvl>
  </w:abstractNum>
  <w:abstractNum w:abstractNumId="58" w15:restartNumberingAfterBreak="0">
    <w:nsid w:val="50022691"/>
    <w:multiLevelType w:val="hybridMultilevel"/>
    <w:tmpl w:val="A942ED9A"/>
    <w:lvl w:ilvl="0" w:tplc="080A0001">
      <w:start w:val="1"/>
      <w:numFmt w:val="bullet"/>
      <w:lvlText w:val=""/>
      <w:lvlJc w:val="left"/>
      <w:pPr>
        <w:ind w:left="108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9" w15:restartNumberingAfterBreak="0">
    <w:nsid w:val="501036E2"/>
    <w:multiLevelType w:val="hybridMultilevel"/>
    <w:tmpl w:val="93967EEE"/>
    <w:lvl w:ilvl="0" w:tplc="DEF044CC">
      <w:start w:val="1"/>
      <w:numFmt w:val="bullet"/>
      <w:lvlText w:val="·"/>
      <w:lvlJc w:val="left"/>
      <w:pPr>
        <w:ind w:left="720" w:hanging="360"/>
      </w:pPr>
      <w:rPr>
        <w:rFonts w:hint="default" w:ascii="Symbol" w:hAnsi="Symbol"/>
      </w:rPr>
    </w:lvl>
    <w:lvl w:ilvl="1" w:tplc="917A66CE">
      <w:start w:val="1"/>
      <w:numFmt w:val="bullet"/>
      <w:lvlText w:val="o"/>
      <w:lvlJc w:val="left"/>
      <w:pPr>
        <w:ind w:left="1440" w:hanging="360"/>
      </w:pPr>
      <w:rPr>
        <w:rFonts w:hint="default" w:ascii="Courier New" w:hAnsi="Courier New"/>
      </w:rPr>
    </w:lvl>
    <w:lvl w:ilvl="2" w:tplc="5254B3DE">
      <w:start w:val="1"/>
      <w:numFmt w:val="bullet"/>
      <w:lvlText w:val=""/>
      <w:lvlJc w:val="left"/>
      <w:pPr>
        <w:ind w:left="2160" w:hanging="360"/>
      </w:pPr>
      <w:rPr>
        <w:rFonts w:hint="default" w:ascii="Wingdings" w:hAnsi="Wingdings"/>
      </w:rPr>
    </w:lvl>
    <w:lvl w:ilvl="3" w:tplc="E6CCA9B2">
      <w:start w:val="1"/>
      <w:numFmt w:val="bullet"/>
      <w:lvlText w:val=""/>
      <w:lvlJc w:val="left"/>
      <w:pPr>
        <w:ind w:left="2880" w:hanging="360"/>
      </w:pPr>
      <w:rPr>
        <w:rFonts w:hint="default" w:ascii="Symbol" w:hAnsi="Symbol"/>
      </w:rPr>
    </w:lvl>
    <w:lvl w:ilvl="4" w:tplc="7E562DF8">
      <w:start w:val="1"/>
      <w:numFmt w:val="bullet"/>
      <w:lvlText w:val="o"/>
      <w:lvlJc w:val="left"/>
      <w:pPr>
        <w:ind w:left="3600" w:hanging="360"/>
      </w:pPr>
      <w:rPr>
        <w:rFonts w:hint="default" w:ascii="Courier New" w:hAnsi="Courier New"/>
      </w:rPr>
    </w:lvl>
    <w:lvl w:ilvl="5" w:tplc="CDAA6ADE">
      <w:start w:val="1"/>
      <w:numFmt w:val="bullet"/>
      <w:lvlText w:val=""/>
      <w:lvlJc w:val="left"/>
      <w:pPr>
        <w:ind w:left="4320" w:hanging="360"/>
      </w:pPr>
      <w:rPr>
        <w:rFonts w:hint="default" w:ascii="Wingdings" w:hAnsi="Wingdings"/>
      </w:rPr>
    </w:lvl>
    <w:lvl w:ilvl="6" w:tplc="5E30F5FA">
      <w:start w:val="1"/>
      <w:numFmt w:val="bullet"/>
      <w:lvlText w:val=""/>
      <w:lvlJc w:val="left"/>
      <w:pPr>
        <w:ind w:left="5040" w:hanging="360"/>
      </w:pPr>
      <w:rPr>
        <w:rFonts w:hint="default" w:ascii="Symbol" w:hAnsi="Symbol"/>
      </w:rPr>
    </w:lvl>
    <w:lvl w:ilvl="7" w:tplc="2C7E29C0">
      <w:start w:val="1"/>
      <w:numFmt w:val="bullet"/>
      <w:lvlText w:val="o"/>
      <w:lvlJc w:val="left"/>
      <w:pPr>
        <w:ind w:left="5760" w:hanging="360"/>
      </w:pPr>
      <w:rPr>
        <w:rFonts w:hint="default" w:ascii="Courier New" w:hAnsi="Courier New"/>
      </w:rPr>
    </w:lvl>
    <w:lvl w:ilvl="8" w:tplc="2F2CF92C">
      <w:start w:val="1"/>
      <w:numFmt w:val="bullet"/>
      <w:lvlText w:val=""/>
      <w:lvlJc w:val="left"/>
      <w:pPr>
        <w:ind w:left="6480" w:hanging="360"/>
      </w:pPr>
      <w:rPr>
        <w:rFonts w:hint="default" w:ascii="Wingdings" w:hAnsi="Wingdings"/>
      </w:rPr>
    </w:lvl>
  </w:abstractNum>
  <w:abstractNum w:abstractNumId="60" w15:restartNumberingAfterBreak="0">
    <w:nsid w:val="503835B7"/>
    <w:multiLevelType w:val="multilevel"/>
    <w:tmpl w:val="B14EA6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0D122C5"/>
    <w:multiLevelType w:val="hybridMultilevel"/>
    <w:tmpl w:val="15F47A7A"/>
    <w:lvl w:ilvl="0" w:tplc="FFFFFFFF">
      <w:start w:val="1"/>
      <w:numFmt w:val="decimal"/>
      <w:lvlText w:val="%1."/>
      <w:lvlJc w:val="left"/>
      <w:pPr>
        <w:ind w:left="360" w:hanging="360"/>
      </w:p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62" w15:restartNumberingAfterBreak="0">
    <w:nsid w:val="531808E1"/>
    <w:multiLevelType w:val="hybridMultilevel"/>
    <w:tmpl w:val="8EB6579C"/>
    <w:lvl w:ilvl="0" w:tplc="080A0001">
      <w:start w:val="1"/>
      <w:numFmt w:val="bullet"/>
      <w:lvlText w:val=""/>
      <w:lvlJc w:val="left"/>
      <w:pPr>
        <w:ind w:left="1080" w:hanging="360"/>
      </w:pPr>
      <w:rPr>
        <w:rFonts w:hint="default" w:ascii="Symbol" w:hAnsi="Symbol"/>
      </w:rPr>
    </w:lvl>
    <w:lvl w:ilvl="1" w:tplc="82B6EFE0">
      <w:numFmt w:val="bullet"/>
      <w:lvlText w:val="·"/>
      <w:lvlJc w:val="left"/>
      <w:pPr>
        <w:ind w:left="1800" w:hanging="360"/>
      </w:pPr>
      <w:rPr>
        <w:rFonts w:hint="default" w:ascii="Garamond" w:hAnsi="Garamond" w:eastAsia="Times" w:cs="Times"/>
      </w:rPr>
    </w:lvl>
    <w:lvl w:ilvl="2" w:tplc="080A0005" w:tentative="1">
      <w:start w:val="1"/>
      <w:numFmt w:val="bullet"/>
      <w:lvlText w:val=""/>
      <w:lvlJc w:val="left"/>
      <w:pPr>
        <w:ind w:left="2520" w:hanging="360"/>
      </w:pPr>
      <w:rPr>
        <w:rFonts w:hint="default" w:ascii="Wingdings" w:hAnsi="Wingdings"/>
      </w:rPr>
    </w:lvl>
    <w:lvl w:ilvl="3" w:tplc="080A0001" w:tentative="1">
      <w:start w:val="1"/>
      <w:numFmt w:val="bullet"/>
      <w:lvlText w:val=""/>
      <w:lvlJc w:val="left"/>
      <w:pPr>
        <w:ind w:left="3240" w:hanging="360"/>
      </w:pPr>
      <w:rPr>
        <w:rFonts w:hint="default" w:ascii="Symbol" w:hAnsi="Symbol"/>
      </w:rPr>
    </w:lvl>
    <w:lvl w:ilvl="4" w:tplc="080A0003" w:tentative="1">
      <w:start w:val="1"/>
      <w:numFmt w:val="bullet"/>
      <w:lvlText w:val="o"/>
      <w:lvlJc w:val="left"/>
      <w:pPr>
        <w:ind w:left="3960" w:hanging="360"/>
      </w:pPr>
      <w:rPr>
        <w:rFonts w:hint="default" w:ascii="Courier New" w:hAnsi="Courier New" w:cs="Courier New"/>
      </w:rPr>
    </w:lvl>
    <w:lvl w:ilvl="5" w:tplc="080A0005" w:tentative="1">
      <w:start w:val="1"/>
      <w:numFmt w:val="bullet"/>
      <w:lvlText w:val=""/>
      <w:lvlJc w:val="left"/>
      <w:pPr>
        <w:ind w:left="4680" w:hanging="360"/>
      </w:pPr>
      <w:rPr>
        <w:rFonts w:hint="default" w:ascii="Wingdings" w:hAnsi="Wingdings"/>
      </w:rPr>
    </w:lvl>
    <w:lvl w:ilvl="6" w:tplc="080A0001" w:tentative="1">
      <w:start w:val="1"/>
      <w:numFmt w:val="bullet"/>
      <w:lvlText w:val=""/>
      <w:lvlJc w:val="left"/>
      <w:pPr>
        <w:ind w:left="5400" w:hanging="360"/>
      </w:pPr>
      <w:rPr>
        <w:rFonts w:hint="default" w:ascii="Symbol" w:hAnsi="Symbol"/>
      </w:rPr>
    </w:lvl>
    <w:lvl w:ilvl="7" w:tplc="080A0003" w:tentative="1">
      <w:start w:val="1"/>
      <w:numFmt w:val="bullet"/>
      <w:lvlText w:val="o"/>
      <w:lvlJc w:val="left"/>
      <w:pPr>
        <w:ind w:left="6120" w:hanging="360"/>
      </w:pPr>
      <w:rPr>
        <w:rFonts w:hint="default" w:ascii="Courier New" w:hAnsi="Courier New" w:cs="Courier New"/>
      </w:rPr>
    </w:lvl>
    <w:lvl w:ilvl="8" w:tplc="080A0005" w:tentative="1">
      <w:start w:val="1"/>
      <w:numFmt w:val="bullet"/>
      <w:lvlText w:val=""/>
      <w:lvlJc w:val="left"/>
      <w:pPr>
        <w:ind w:left="6840" w:hanging="360"/>
      </w:pPr>
      <w:rPr>
        <w:rFonts w:hint="default" w:ascii="Wingdings" w:hAnsi="Wingdings"/>
      </w:rPr>
    </w:lvl>
  </w:abstractNum>
  <w:abstractNum w:abstractNumId="63" w15:restartNumberingAfterBreak="0">
    <w:nsid w:val="54866041"/>
    <w:multiLevelType w:val="hybridMultilevel"/>
    <w:tmpl w:val="EFE82CF4"/>
    <w:lvl w:ilvl="0" w:tplc="04823818">
      <w:start w:val="1"/>
      <w:numFmt w:val="decimal"/>
      <w:lvlText w:val="%1."/>
      <w:lvlJc w:val="left"/>
      <w:pPr>
        <w:ind w:left="360" w:hanging="360"/>
      </w:pPr>
    </w:lvl>
    <w:lvl w:ilvl="1" w:tplc="6B643FCE">
      <w:start w:val="1"/>
      <w:numFmt w:val="lowerLetter"/>
      <w:lvlText w:val="%2."/>
      <w:lvlJc w:val="left"/>
      <w:pPr>
        <w:ind w:left="1080" w:hanging="360"/>
      </w:pPr>
    </w:lvl>
    <w:lvl w:ilvl="2" w:tplc="4C363346">
      <w:start w:val="1"/>
      <w:numFmt w:val="lowerRoman"/>
      <w:lvlText w:val="%3."/>
      <w:lvlJc w:val="right"/>
      <w:pPr>
        <w:ind w:left="1800" w:hanging="180"/>
      </w:pPr>
    </w:lvl>
    <w:lvl w:ilvl="3" w:tplc="88E8B70E">
      <w:start w:val="1"/>
      <w:numFmt w:val="decimal"/>
      <w:lvlText w:val="%4."/>
      <w:lvlJc w:val="left"/>
      <w:pPr>
        <w:ind w:left="2520" w:hanging="360"/>
      </w:pPr>
    </w:lvl>
    <w:lvl w:ilvl="4" w:tplc="489E3FC8">
      <w:start w:val="1"/>
      <w:numFmt w:val="lowerLetter"/>
      <w:lvlText w:val="%5."/>
      <w:lvlJc w:val="left"/>
      <w:pPr>
        <w:ind w:left="3240" w:hanging="360"/>
      </w:pPr>
    </w:lvl>
    <w:lvl w:ilvl="5" w:tplc="3A6211A8">
      <w:start w:val="1"/>
      <w:numFmt w:val="lowerRoman"/>
      <w:lvlText w:val="%6."/>
      <w:lvlJc w:val="right"/>
      <w:pPr>
        <w:ind w:left="3960" w:hanging="180"/>
      </w:pPr>
    </w:lvl>
    <w:lvl w:ilvl="6" w:tplc="B4D49B06">
      <w:start w:val="1"/>
      <w:numFmt w:val="decimal"/>
      <w:lvlText w:val="%7."/>
      <w:lvlJc w:val="left"/>
      <w:pPr>
        <w:ind w:left="4680" w:hanging="360"/>
      </w:pPr>
    </w:lvl>
    <w:lvl w:ilvl="7" w:tplc="9C6430FA">
      <w:start w:val="1"/>
      <w:numFmt w:val="lowerLetter"/>
      <w:lvlText w:val="%8."/>
      <w:lvlJc w:val="left"/>
      <w:pPr>
        <w:ind w:left="5400" w:hanging="360"/>
      </w:pPr>
    </w:lvl>
    <w:lvl w:ilvl="8" w:tplc="31F8554E">
      <w:start w:val="1"/>
      <w:numFmt w:val="lowerRoman"/>
      <w:lvlText w:val="%9."/>
      <w:lvlJc w:val="right"/>
      <w:pPr>
        <w:ind w:left="6120" w:hanging="180"/>
      </w:pPr>
    </w:lvl>
  </w:abstractNum>
  <w:abstractNum w:abstractNumId="64" w15:restartNumberingAfterBreak="0">
    <w:nsid w:val="576806DC"/>
    <w:multiLevelType w:val="hybridMultilevel"/>
    <w:tmpl w:val="E0F488D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593D5170"/>
    <w:multiLevelType w:val="hybridMultilevel"/>
    <w:tmpl w:val="F40AA6D4"/>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6" w15:restartNumberingAfterBreak="0">
    <w:nsid w:val="5AE123F7"/>
    <w:multiLevelType w:val="hybridMultilevel"/>
    <w:tmpl w:val="07FA53F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67" w15:restartNumberingAfterBreak="0">
    <w:nsid w:val="5D2D40AF"/>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8" w15:restartNumberingAfterBreak="0">
    <w:nsid w:val="5E355080"/>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9" w15:restartNumberingAfterBreak="0">
    <w:nsid w:val="5FD839E4"/>
    <w:multiLevelType w:val="hybridMultilevel"/>
    <w:tmpl w:val="5D785440"/>
    <w:lvl w:ilvl="0" w:tplc="040A0001">
      <w:start w:val="1"/>
      <w:numFmt w:val="bullet"/>
      <w:lvlText w:val=""/>
      <w:lvlJc w:val="left"/>
      <w:pPr>
        <w:ind w:left="783" w:hanging="360"/>
      </w:pPr>
      <w:rPr>
        <w:rFonts w:hint="default" w:ascii="Symbol" w:hAnsi="Symbol"/>
      </w:rPr>
    </w:lvl>
    <w:lvl w:ilvl="1" w:tplc="040A0003" w:tentative="1">
      <w:start w:val="1"/>
      <w:numFmt w:val="bullet"/>
      <w:lvlText w:val="o"/>
      <w:lvlJc w:val="left"/>
      <w:pPr>
        <w:ind w:left="1503" w:hanging="360"/>
      </w:pPr>
      <w:rPr>
        <w:rFonts w:hint="default" w:ascii="Courier New" w:hAnsi="Courier New" w:cs="Courier New"/>
      </w:rPr>
    </w:lvl>
    <w:lvl w:ilvl="2" w:tplc="040A0005" w:tentative="1">
      <w:start w:val="1"/>
      <w:numFmt w:val="bullet"/>
      <w:lvlText w:val=""/>
      <w:lvlJc w:val="left"/>
      <w:pPr>
        <w:ind w:left="2223" w:hanging="360"/>
      </w:pPr>
      <w:rPr>
        <w:rFonts w:hint="default" w:ascii="Wingdings" w:hAnsi="Wingdings"/>
      </w:rPr>
    </w:lvl>
    <w:lvl w:ilvl="3" w:tplc="040A0001" w:tentative="1">
      <w:start w:val="1"/>
      <w:numFmt w:val="bullet"/>
      <w:lvlText w:val=""/>
      <w:lvlJc w:val="left"/>
      <w:pPr>
        <w:ind w:left="2943" w:hanging="360"/>
      </w:pPr>
      <w:rPr>
        <w:rFonts w:hint="default" w:ascii="Symbol" w:hAnsi="Symbol"/>
      </w:rPr>
    </w:lvl>
    <w:lvl w:ilvl="4" w:tplc="040A0003" w:tentative="1">
      <w:start w:val="1"/>
      <w:numFmt w:val="bullet"/>
      <w:lvlText w:val="o"/>
      <w:lvlJc w:val="left"/>
      <w:pPr>
        <w:ind w:left="3663" w:hanging="360"/>
      </w:pPr>
      <w:rPr>
        <w:rFonts w:hint="default" w:ascii="Courier New" w:hAnsi="Courier New" w:cs="Courier New"/>
      </w:rPr>
    </w:lvl>
    <w:lvl w:ilvl="5" w:tplc="040A0005" w:tentative="1">
      <w:start w:val="1"/>
      <w:numFmt w:val="bullet"/>
      <w:lvlText w:val=""/>
      <w:lvlJc w:val="left"/>
      <w:pPr>
        <w:ind w:left="4383" w:hanging="360"/>
      </w:pPr>
      <w:rPr>
        <w:rFonts w:hint="default" w:ascii="Wingdings" w:hAnsi="Wingdings"/>
      </w:rPr>
    </w:lvl>
    <w:lvl w:ilvl="6" w:tplc="040A0001" w:tentative="1">
      <w:start w:val="1"/>
      <w:numFmt w:val="bullet"/>
      <w:lvlText w:val=""/>
      <w:lvlJc w:val="left"/>
      <w:pPr>
        <w:ind w:left="5103" w:hanging="360"/>
      </w:pPr>
      <w:rPr>
        <w:rFonts w:hint="default" w:ascii="Symbol" w:hAnsi="Symbol"/>
      </w:rPr>
    </w:lvl>
    <w:lvl w:ilvl="7" w:tplc="040A0003" w:tentative="1">
      <w:start w:val="1"/>
      <w:numFmt w:val="bullet"/>
      <w:lvlText w:val="o"/>
      <w:lvlJc w:val="left"/>
      <w:pPr>
        <w:ind w:left="5823" w:hanging="360"/>
      </w:pPr>
      <w:rPr>
        <w:rFonts w:hint="default" w:ascii="Courier New" w:hAnsi="Courier New" w:cs="Courier New"/>
      </w:rPr>
    </w:lvl>
    <w:lvl w:ilvl="8" w:tplc="040A0005" w:tentative="1">
      <w:start w:val="1"/>
      <w:numFmt w:val="bullet"/>
      <w:lvlText w:val=""/>
      <w:lvlJc w:val="left"/>
      <w:pPr>
        <w:ind w:left="6543" w:hanging="360"/>
      </w:pPr>
      <w:rPr>
        <w:rFonts w:hint="default" w:ascii="Wingdings" w:hAnsi="Wingdings"/>
      </w:rPr>
    </w:lvl>
  </w:abstractNum>
  <w:abstractNum w:abstractNumId="70" w15:restartNumberingAfterBreak="0">
    <w:nsid w:val="5FE226B9"/>
    <w:multiLevelType w:val="multilevel"/>
    <w:tmpl w:val="A7026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07825CD"/>
    <w:multiLevelType w:val="hybridMultilevel"/>
    <w:tmpl w:val="A044D384"/>
    <w:lvl w:ilvl="0" w:tplc="1686667E">
      <w:start w:val="1"/>
      <w:numFmt w:val="bullet"/>
      <w:lvlText w:val="·"/>
      <w:lvlJc w:val="left"/>
      <w:pPr>
        <w:ind w:left="720" w:hanging="360"/>
      </w:pPr>
      <w:rPr>
        <w:rFonts w:hint="default" w:ascii="Symbol" w:hAnsi="Symbol"/>
      </w:rPr>
    </w:lvl>
    <w:lvl w:ilvl="1" w:tplc="53045762">
      <w:start w:val="1"/>
      <w:numFmt w:val="bullet"/>
      <w:lvlText w:val="o"/>
      <w:lvlJc w:val="left"/>
      <w:pPr>
        <w:ind w:left="1440" w:hanging="360"/>
      </w:pPr>
      <w:rPr>
        <w:rFonts w:hint="default" w:ascii="Courier New" w:hAnsi="Courier New"/>
      </w:rPr>
    </w:lvl>
    <w:lvl w:ilvl="2" w:tplc="9E221B3C">
      <w:start w:val="1"/>
      <w:numFmt w:val="bullet"/>
      <w:lvlText w:val=""/>
      <w:lvlJc w:val="left"/>
      <w:pPr>
        <w:ind w:left="2160" w:hanging="360"/>
      </w:pPr>
      <w:rPr>
        <w:rFonts w:hint="default" w:ascii="Wingdings" w:hAnsi="Wingdings"/>
      </w:rPr>
    </w:lvl>
    <w:lvl w:ilvl="3" w:tplc="4DCC0314">
      <w:start w:val="1"/>
      <w:numFmt w:val="bullet"/>
      <w:lvlText w:val=""/>
      <w:lvlJc w:val="left"/>
      <w:pPr>
        <w:ind w:left="2880" w:hanging="360"/>
      </w:pPr>
      <w:rPr>
        <w:rFonts w:hint="default" w:ascii="Symbol" w:hAnsi="Symbol"/>
      </w:rPr>
    </w:lvl>
    <w:lvl w:ilvl="4" w:tplc="609E1CEE">
      <w:start w:val="1"/>
      <w:numFmt w:val="bullet"/>
      <w:lvlText w:val="o"/>
      <w:lvlJc w:val="left"/>
      <w:pPr>
        <w:ind w:left="3600" w:hanging="360"/>
      </w:pPr>
      <w:rPr>
        <w:rFonts w:hint="default" w:ascii="Courier New" w:hAnsi="Courier New"/>
      </w:rPr>
    </w:lvl>
    <w:lvl w:ilvl="5" w:tplc="4B9027E2">
      <w:start w:val="1"/>
      <w:numFmt w:val="bullet"/>
      <w:lvlText w:val=""/>
      <w:lvlJc w:val="left"/>
      <w:pPr>
        <w:ind w:left="4320" w:hanging="360"/>
      </w:pPr>
      <w:rPr>
        <w:rFonts w:hint="default" w:ascii="Wingdings" w:hAnsi="Wingdings"/>
      </w:rPr>
    </w:lvl>
    <w:lvl w:ilvl="6" w:tplc="6A7202E6">
      <w:start w:val="1"/>
      <w:numFmt w:val="bullet"/>
      <w:lvlText w:val=""/>
      <w:lvlJc w:val="left"/>
      <w:pPr>
        <w:ind w:left="5040" w:hanging="360"/>
      </w:pPr>
      <w:rPr>
        <w:rFonts w:hint="default" w:ascii="Symbol" w:hAnsi="Symbol"/>
      </w:rPr>
    </w:lvl>
    <w:lvl w:ilvl="7" w:tplc="81C4BE04">
      <w:start w:val="1"/>
      <w:numFmt w:val="bullet"/>
      <w:lvlText w:val="o"/>
      <w:lvlJc w:val="left"/>
      <w:pPr>
        <w:ind w:left="5760" w:hanging="360"/>
      </w:pPr>
      <w:rPr>
        <w:rFonts w:hint="default" w:ascii="Courier New" w:hAnsi="Courier New"/>
      </w:rPr>
    </w:lvl>
    <w:lvl w:ilvl="8" w:tplc="314A5FE0">
      <w:start w:val="1"/>
      <w:numFmt w:val="bullet"/>
      <w:lvlText w:val=""/>
      <w:lvlJc w:val="left"/>
      <w:pPr>
        <w:ind w:left="6480" w:hanging="360"/>
      </w:pPr>
      <w:rPr>
        <w:rFonts w:hint="default" w:ascii="Wingdings" w:hAnsi="Wingdings"/>
      </w:rPr>
    </w:lvl>
  </w:abstractNum>
  <w:abstractNum w:abstractNumId="72" w15:restartNumberingAfterBreak="0">
    <w:nsid w:val="648171D1"/>
    <w:multiLevelType w:val="multilevel"/>
    <w:tmpl w:val="0F1ABC88"/>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3" w15:restartNumberingAfterBreak="0">
    <w:nsid w:val="64C229C1"/>
    <w:multiLevelType w:val="hybridMultilevel"/>
    <w:tmpl w:val="2E5C0272"/>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74" w15:restartNumberingAfterBreak="0">
    <w:nsid w:val="66E533A1"/>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5" w15:restartNumberingAfterBreak="0">
    <w:nsid w:val="672127F7"/>
    <w:multiLevelType w:val="hybridMultilevel"/>
    <w:tmpl w:val="24567F2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6" w15:restartNumberingAfterBreak="0">
    <w:nsid w:val="67991DE6"/>
    <w:multiLevelType w:val="multilevel"/>
    <w:tmpl w:val="8D36D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7DE7AAA"/>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8" w15:restartNumberingAfterBreak="0">
    <w:nsid w:val="683B6816"/>
    <w:multiLevelType w:val="hybridMultilevel"/>
    <w:tmpl w:val="D6F28E4C"/>
    <w:lvl w:ilvl="0" w:tplc="6186C902">
      <w:start w:val="1"/>
      <w:numFmt w:val="bullet"/>
      <w:lvlText w:val="·"/>
      <w:lvlJc w:val="left"/>
      <w:pPr>
        <w:ind w:left="720" w:hanging="360"/>
      </w:pPr>
      <w:rPr>
        <w:rFonts w:hint="default" w:ascii="Symbol" w:hAnsi="Symbol"/>
      </w:rPr>
    </w:lvl>
    <w:lvl w:ilvl="1" w:tplc="D0A840F8">
      <w:start w:val="1"/>
      <w:numFmt w:val="bullet"/>
      <w:lvlText w:val="o"/>
      <w:lvlJc w:val="left"/>
      <w:pPr>
        <w:ind w:left="1440" w:hanging="360"/>
      </w:pPr>
      <w:rPr>
        <w:rFonts w:hint="default" w:ascii="Courier New" w:hAnsi="Courier New"/>
      </w:rPr>
    </w:lvl>
    <w:lvl w:ilvl="2" w:tplc="D0CA82A4">
      <w:start w:val="1"/>
      <w:numFmt w:val="bullet"/>
      <w:lvlText w:val=""/>
      <w:lvlJc w:val="left"/>
      <w:pPr>
        <w:ind w:left="2160" w:hanging="360"/>
      </w:pPr>
      <w:rPr>
        <w:rFonts w:hint="default" w:ascii="Wingdings" w:hAnsi="Wingdings"/>
      </w:rPr>
    </w:lvl>
    <w:lvl w:ilvl="3" w:tplc="7618FC18">
      <w:start w:val="1"/>
      <w:numFmt w:val="bullet"/>
      <w:lvlText w:val=""/>
      <w:lvlJc w:val="left"/>
      <w:pPr>
        <w:ind w:left="2880" w:hanging="360"/>
      </w:pPr>
      <w:rPr>
        <w:rFonts w:hint="default" w:ascii="Symbol" w:hAnsi="Symbol"/>
      </w:rPr>
    </w:lvl>
    <w:lvl w:ilvl="4" w:tplc="D7B61DC4">
      <w:start w:val="1"/>
      <w:numFmt w:val="bullet"/>
      <w:lvlText w:val="o"/>
      <w:lvlJc w:val="left"/>
      <w:pPr>
        <w:ind w:left="3600" w:hanging="360"/>
      </w:pPr>
      <w:rPr>
        <w:rFonts w:hint="default" w:ascii="Courier New" w:hAnsi="Courier New"/>
      </w:rPr>
    </w:lvl>
    <w:lvl w:ilvl="5" w:tplc="4A701C8C">
      <w:start w:val="1"/>
      <w:numFmt w:val="bullet"/>
      <w:lvlText w:val=""/>
      <w:lvlJc w:val="left"/>
      <w:pPr>
        <w:ind w:left="4320" w:hanging="360"/>
      </w:pPr>
      <w:rPr>
        <w:rFonts w:hint="default" w:ascii="Wingdings" w:hAnsi="Wingdings"/>
      </w:rPr>
    </w:lvl>
    <w:lvl w:ilvl="6" w:tplc="9FC60C58">
      <w:start w:val="1"/>
      <w:numFmt w:val="bullet"/>
      <w:lvlText w:val=""/>
      <w:lvlJc w:val="left"/>
      <w:pPr>
        <w:ind w:left="5040" w:hanging="360"/>
      </w:pPr>
      <w:rPr>
        <w:rFonts w:hint="default" w:ascii="Symbol" w:hAnsi="Symbol"/>
      </w:rPr>
    </w:lvl>
    <w:lvl w:ilvl="7" w:tplc="C7F6AE7E">
      <w:start w:val="1"/>
      <w:numFmt w:val="bullet"/>
      <w:lvlText w:val="o"/>
      <w:lvlJc w:val="left"/>
      <w:pPr>
        <w:ind w:left="5760" w:hanging="360"/>
      </w:pPr>
      <w:rPr>
        <w:rFonts w:hint="default" w:ascii="Courier New" w:hAnsi="Courier New"/>
      </w:rPr>
    </w:lvl>
    <w:lvl w:ilvl="8" w:tplc="CD62BE8C">
      <w:start w:val="1"/>
      <w:numFmt w:val="bullet"/>
      <w:lvlText w:val=""/>
      <w:lvlJc w:val="left"/>
      <w:pPr>
        <w:ind w:left="6480" w:hanging="360"/>
      </w:pPr>
      <w:rPr>
        <w:rFonts w:hint="default" w:ascii="Wingdings" w:hAnsi="Wingdings"/>
      </w:rPr>
    </w:lvl>
  </w:abstractNum>
  <w:abstractNum w:abstractNumId="79" w15:restartNumberingAfterBreak="0">
    <w:nsid w:val="69B17353"/>
    <w:multiLevelType w:val="multilevel"/>
    <w:tmpl w:val="678AB4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0" w15:restartNumberingAfterBreak="0">
    <w:nsid w:val="6AF044DB"/>
    <w:multiLevelType w:val="hybridMultilevel"/>
    <w:tmpl w:val="B6B858A6"/>
    <w:lvl w:ilvl="0" w:tplc="4776034E">
      <w:start w:val="1"/>
      <w:numFmt w:val="bullet"/>
      <w:lvlText w:val=""/>
      <w:lvlJc w:val="left"/>
      <w:pPr>
        <w:tabs>
          <w:tab w:val="num" w:pos="720"/>
        </w:tabs>
        <w:ind w:left="720" w:hanging="360"/>
      </w:pPr>
      <w:rPr>
        <w:rFonts w:hint="default" w:ascii="Symbol" w:hAnsi="Symbol"/>
        <w:sz w:val="20"/>
      </w:rPr>
    </w:lvl>
    <w:lvl w:ilvl="1" w:tplc="2F203F26" w:tentative="1">
      <w:start w:val="1"/>
      <w:numFmt w:val="bullet"/>
      <w:lvlText w:val=""/>
      <w:lvlJc w:val="left"/>
      <w:pPr>
        <w:tabs>
          <w:tab w:val="num" w:pos="1440"/>
        </w:tabs>
        <w:ind w:left="1440" w:hanging="360"/>
      </w:pPr>
      <w:rPr>
        <w:rFonts w:hint="default" w:ascii="Symbol" w:hAnsi="Symbol"/>
        <w:sz w:val="20"/>
      </w:rPr>
    </w:lvl>
    <w:lvl w:ilvl="2" w:tplc="2738E62A" w:tentative="1">
      <w:start w:val="1"/>
      <w:numFmt w:val="bullet"/>
      <w:lvlText w:val=""/>
      <w:lvlJc w:val="left"/>
      <w:pPr>
        <w:tabs>
          <w:tab w:val="num" w:pos="2160"/>
        </w:tabs>
        <w:ind w:left="2160" w:hanging="360"/>
      </w:pPr>
      <w:rPr>
        <w:rFonts w:hint="default" w:ascii="Symbol" w:hAnsi="Symbol"/>
        <w:sz w:val="20"/>
      </w:rPr>
    </w:lvl>
    <w:lvl w:ilvl="3" w:tplc="7EDEAFDE" w:tentative="1">
      <w:start w:val="1"/>
      <w:numFmt w:val="bullet"/>
      <w:lvlText w:val=""/>
      <w:lvlJc w:val="left"/>
      <w:pPr>
        <w:tabs>
          <w:tab w:val="num" w:pos="2880"/>
        </w:tabs>
        <w:ind w:left="2880" w:hanging="360"/>
      </w:pPr>
      <w:rPr>
        <w:rFonts w:hint="default" w:ascii="Symbol" w:hAnsi="Symbol"/>
        <w:sz w:val="20"/>
      </w:rPr>
    </w:lvl>
    <w:lvl w:ilvl="4" w:tplc="677A4A50" w:tentative="1">
      <w:start w:val="1"/>
      <w:numFmt w:val="bullet"/>
      <w:lvlText w:val=""/>
      <w:lvlJc w:val="left"/>
      <w:pPr>
        <w:tabs>
          <w:tab w:val="num" w:pos="3600"/>
        </w:tabs>
        <w:ind w:left="3600" w:hanging="360"/>
      </w:pPr>
      <w:rPr>
        <w:rFonts w:hint="default" w:ascii="Symbol" w:hAnsi="Symbol"/>
        <w:sz w:val="20"/>
      </w:rPr>
    </w:lvl>
    <w:lvl w:ilvl="5" w:tplc="3BACC7D8" w:tentative="1">
      <w:start w:val="1"/>
      <w:numFmt w:val="bullet"/>
      <w:lvlText w:val=""/>
      <w:lvlJc w:val="left"/>
      <w:pPr>
        <w:tabs>
          <w:tab w:val="num" w:pos="4320"/>
        </w:tabs>
        <w:ind w:left="4320" w:hanging="360"/>
      </w:pPr>
      <w:rPr>
        <w:rFonts w:hint="default" w:ascii="Symbol" w:hAnsi="Symbol"/>
        <w:sz w:val="20"/>
      </w:rPr>
    </w:lvl>
    <w:lvl w:ilvl="6" w:tplc="2ADEEDDE" w:tentative="1">
      <w:start w:val="1"/>
      <w:numFmt w:val="bullet"/>
      <w:lvlText w:val=""/>
      <w:lvlJc w:val="left"/>
      <w:pPr>
        <w:tabs>
          <w:tab w:val="num" w:pos="5040"/>
        </w:tabs>
        <w:ind w:left="5040" w:hanging="360"/>
      </w:pPr>
      <w:rPr>
        <w:rFonts w:hint="default" w:ascii="Symbol" w:hAnsi="Symbol"/>
        <w:sz w:val="20"/>
      </w:rPr>
    </w:lvl>
    <w:lvl w:ilvl="7" w:tplc="DFB24B2C" w:tentative="1">
      <w:start w:val="1"/>
      <w:numFmt w:val="bullet"/>
      <w:lvlText w:val=""/>
      <w:lvlJc w:val="left"/>
      <w:pPr>
        <w:tabs>
          <w:tab w:val="num" w:pos="5760"/>
        </w:tabs>
        <w:ind w:left="5760" w:hanging="360"/>
      </w:pPr>
      <w:rPr>
        <w:rFonts w:hint="default" w:ascii="Symbol" w:hAnsi="Symbol"/>
        <w:sz w:val="20"/>
      </w:rPr>
    </w:lvl>
    <w:lvl w:ilvl="8" w:tplc="2494848E" w:tentative="1">
      <w:start w:val="1"/>
      <w:numFmt w:val="bullet"/>
      <w:lvlText w:val=""/>
      <w:lvlJc w:val="left"/>
      <w:pPr>
        <w:tabs>
          <w:tab w:val="num" w:pos="6480"/>
        </w:tabs>
        <w:ind w:left="6480" w:hanging="360"/>
      </w:pPr>
      <w:rPr>
        <w:rFonts w:hint="default" w:ascii="Symbol" w:hAnsi="Symbol"/>
        <w:sz w:val="20"/>
      </w:rPr>
    </w:lvl>
  </w:abstractNum>
  <w:abstractNum w:abstractNumId="81" w15:restartNumberingAfterBreak="0">
    <w:nsid w:val="6BF27474"/>
    <w:multiLevelType w:val="hybridMultilevel"/>
    <w:tmpl w:val="B6600162"/>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2" w15:restartNumberingAfterBreak="0">
    <w:nsid w:val="6C955949"/>
    <w:multiLevelType w:val="hybridMultilevel"/>
    <w:tmpl w:val="404299D0"/>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83" w15:restartNumberingAfterBreak="0">
    <w:nsid w:val="6F113997"/>
    <w:multiLevelType w:val="hybridMultilevel"/>
    <w:tmpl w:val="0F00E0D6"/>
    <w:lvl w:ilvl="0" w:tplc="E44A8C4C">
      <w:start w:val="1"/>
      <w:numFmt w:val="bullet"/>
      <w:lvlText w:val="●"/>
      <w:lvlJc w:val="left"/>
      <w:pPr>
        <w:ind w:left="720" w:hanging="360"/>
      </w:pPr>
      <w:rPr>
        <w:rFonts w:ascii="Noto Sans Symbols" w:hAnsi="Noto Sans Symbols" w:eastAsia="Noto Sans Symbols" w:cs="Noto Sans Symbols"/>
      </w:rPr>
    </w:lvl>
    <w:lvl w:ilvl="1" w:tplc="B93CD7F4">
      <w:start w:val="1"/>
      <w:numFmt w:val="bullet"/>
      <w:lvlText w:val="o"/>
      <w:lvlJc w:val="left"/>
      <w:pPr>
        <w:ind w:left="1440" w:hanging="360"/>
      </w:pPr>
      <w:rPr>
        <w:rFonts w:ascii="Courier New" w:hAnsi="Courier New" w:eastAsia="Courier New" w:cs="Courier New"/>
      </w:rPr>
    </w:lvl>
    <w:lvl w:ilvl="2" w:tplc="6EAC1C54">
      <w:start w:val="1"/>
      <w:numFmt w:val="bullet"/>
      <w:lvlText w:val="▪"/>
      <w:lvlJc w:val="left"/>
      <w:pPr>
        <w:ind w:left="2160" w:hanging="360"/>
      </w:pPr>
      <w:rPr>
        <w:rFonts w:ascii="Noto Sans Symbols" w:hAnsi="Noto Sans Symbols" w:eastAsia="Noto Sans Symbols" w:cs="Noto Sans Symbols"/>
      </w:rPr>
    </w:lvl>
    <w:lvl w:ilvl="3" w:tplc="2DE66082">
      <w:start w:val="1"/>
      <w:numFmt w:val="bullet"/>
      <w:lvlText w:val="●"/>
      <w:lvlJc w:val="left"/>
      <w:pPr>
        <w:ind w:left="2880" w:hanging="360"/>
      </w:pPr>
      <w:rPr>
        <w:rFonts w:ascii="Noto Sans Symbols" w:hAnsi="Noto Sans Symbols" w:eastAsia="Noto Sans Symbols" w:cs="Noto Sans Symbols"/>
      </w:rPr>
    </w:lvl>
    <w:lvl w:ilvl="4" w:tplc="C5608B64">
      <w:start w:val="1"/>
      <w:numFmt w:val="bullet"/>
      <w:lvlText w:val="o"/>
      <w:lvlJc w:val="left"/>
      <w:pPr>
        <w:ind w:left="3600" w:hanging="360"/>
      </w:pPr>
      <w:rPr>
        <w:rFonts w:ascii="Courier New" w:hAnsi="Courier New" w:eastAsia="Courier New" w:cs="Courier New"/>
      </w:rPr>
    </w:lvl>
    <w:lvl w:ilvl="5" w:tplc="FB801AB2">
      <w:start w:val="1"/>
      <w:numFmt w:val="bullet"/>
      <w:lvlText w:val="▪"/>
      <w:lvlJc w:val="left"/>
      <w:pPr>
        <w:ind w:left="4320" w:hanging="360"/>
      </w:pPr>
      <w:rPr>
        <w:rFonts w:ascii="Noto Sans Symbols" w:hAnsi="Noto Sans Symbols" w:eastAsia="Noto Sans Symbols" w:cs="Noto Sans Symbols"/>
      </w:rPr>
    </w:lvl>
    <w:lvl w:ilvl="6" w:tplc="6ACCA6C4">
      <w:start w:val="1"/>
      <w:numFmt w:val="bullet"/>
      <w:lvlText w:val="●"/>
      <w:lvlJc w:val="left"/>
      <w:pPr>
        <w:ind w:left="5040" w:hanging="360"/>
      </w:pPr>
      <w:rPr>
        <w:rFonts w:ascii="Noto Sans Symbols" w:hAnsi="Noto Sans Symbols" w:eastAsia="Noto Sans Symbols" w:cs="Noto Sans Symbols"/>
      </w:rPr>
    </w:lvl>
    <w:lvl w:ilvl="7" w:tplc="1AD83648">
      <w:start w:val="1"/>
      <w:numFmt w:val="bullet"/>
      <w:lvlText w:val="o"/>
      <w:lvlJc w:val="left"/>
      <w:pPr>
        <w:ind w:left="5760" w:hanging="360"/>
      </w:pPr>
      <w:rPr>
        <w:rFonts w:ascii="Courier New" w:hAnsi="Courier New" w:eastAsia="Courier New" w:cs="Courier New"/>
      </w:rPr>
    </w:lvl>
    <w:lvl w:ilvl="8" w:tplc="D318F412">
      <w:start w:val="1"/>
      <w:numFmt w:val="bullet"/>
      <w:lvlText w:val="▪"/>
      <w:lvlJc w:val="left"/>
      <w:pPr>
        <w:ind w:left="6480" w:hanging="360"/>
      </w:pPr>
      <w:rPr>
        <w:rFonts w:ascii="Noto Sans Symbols" w:hAnsi="Noto Sans Symbols" w:eastAsia="Noto Sans Symbols" w:cs="Noto Sans Symbols"/>
      </w:rPr>
    </w:lvl>
  </w:abstractNum>
  <w:abstractNum w:abstractNumId="84" w15:restartNumberingAfterBreak="0">
    <w:nsid w:val="722702B1"/>
    <w:multiLevelType w:val="hybridMultilevel"/>
    <w:tmpl w:val="E9A2B154"/>
    <w:lvl w:ilvl="0" w:tplc="501472AC">
      <w:start w:val="1"/>
      <w:numFmt w:val="bullet"/>
      <w:lvlText w:val=""/>
      <w:lvlJc w:val="left"/>
      <w:pPr>
        <w:tabs>
          <w:tab w:val="num" w:pos="720"/>
        </w:tabs>
        <w:ind w:left="720" w:hanging="360"/>
      </w:pPr>
      <w:rPr>
        <w:rFonts w:hint="default" w:ascii="Symbol" w:hAnsi="Symbol"/>
        <w:sz w:val="20"/>
      </w:rPr>
    </w:lvl>
    <w:lvl w:ilvl="1" w:tplc="A4747324" w:tentative="1">
      <w:start w:val="1"/>
      <w:numFmt w:val="bullet"/>
      <w:lvlText w:val=""/>
      <w:lvlJc w:val="left"/>
      <w:pPr>
        <w:tabs>
          <w:tab w:val="num" w:pos="1440"/>
        </w:tabs>
        <w:ind w:left="1440" w:hanging="360"/>
      </w:pPr>
      <w:rPr>
        <w:rFonts w:hint="default" w:ascii="Symbol" w:hAnsi="Symbol"/>
        <w:sz w:val="20"/>
      </w:rPr>
    </w:lvl>
    <w:lvl w:ilvl="2" w:tplc="C0FE7F00" w:tentative="1">
      <w:start w:val="1"/>
      <w:numFmt w:val="bullet"/>
      <w:lvlText w:val=""/>
      <w:lvlJc w:val="left"/>
      <w:pPr>
        <w:tabs>
          <w:tab w:val="num" w:pos="2160"/>
        </w:tabs>
        <w:ind w:left="2160" w:hanging="360"/>
      </w:pPr>
      <w:rPr>
        <w:rFonts w:hint="default" w:ascii="Symbol" w:hAnsi="Symbol"/>
        <w:sz w:val="20"/>
      </w:rPr>
    </w:lvl>
    <w:lvl w:ilvl="3" w:tplc="C04A670A" w:tentative="1">
      <w:start w:val="1"/>
      <w:numFmt w:val="bullet"/>
      <w:lvlText w:val=""/>
      <w:lvlJc w:val="left"/>
      <w:pPr>
        <w:tabs>
          <w:tab w:val="num" w:pos="2880"/>
        </w:tabs>
        <w:ind w:left="2880" w:hanging="360"/>
      </w:pPr>
      <w:rPr>
        <w:rFonts w:hint="default" w:ascii="Symbol" w:hAnsi="Symbol"/>
        <w:sz w:val="20"/>
      </w:rPr>
    </w:lvl>
    <w:lvl w:ilvl="4" w:tplc="484E688C" w:tentative="1">
      <w:start w:val="1"/>
      <w:numFmt w:val="bullet"/>
      <w:lvlText w:val=""/>
      <w:lvlJc w:val="left"/>
      <w:pPr>
        <w:tabs>
          <w:tab w:val="num" w:pos="3600"/>
        </w:tabs>
        <w:ind w:left="3600" w:hanging="360"/>
      </w:pPr>
      <w:rPr>
        <w:rFonts w:hint="default" w:ascii="Symbol" w:hAnsi="Symbol"/>
        <w:sz w:val="20"/>
      </w:rPr>
    </w:lvl>
    <w:lvl w:ilvl="5" w:tplc="49164E78" w:tentative="1">
      <w:start w:val="1"/>
      <w:numFmt w:val="bullet"/>
      <w:lvlText w:val=""/>
      <w:lvlJc w:val="left"/>
      <w:pPr>
        <w:tabs>
          <w:tab w:val="num" w:pos="4320"/>
        </w:tabs>
        <w:ind w:left="4320" w:hanging="360"/>
      </w:pPr>
      <w:rPr>
        <w:rFonts w:hint="default" w:ascii="Symbol" w:hAnsi="Symbol"/>
        <w:sz w:val="20"/>
      </w:rPr>
    </w:lvl>
    <w:lvl w:ilvl="6" w:tplc="B3BE23BA" w:tentative="1">
      <w:start w:val="1"/>
      <w:numFmt w:val="bullet"/>
      <w:lvlText w:val=""/>
      <w:lvlJc w:val="left"/>
      <w:pPr>
        <w:tabs>
          <w:tab w:val="num" w:pos="5040"/>
        </w:tabs>
        <w:ind w:left="5040" w:hanging="360"/>
      </w:pPr>
      <w:rPr>
        <w:rFonts w:hint="default" w:ascii="Symbol" w:hAnsi="Symbol"/>
        <w:sz w:val="20"/>
      </w:rPr>
    </w:lvl>
    <w:lvl w:ilvl="7" w:tplc="21E00DF6" w:tentative="1">
      <w:start w:val="1"/>
      <w:numFmt w:val="bullet"/>
      <w:lvlText w:val=""/>
      <w:lvlJc w:val="left"/>
      <w:pPr>
        <w:tabs>
          <w:tab w:val="num" w:pos="5760"/>
        </w:tabs>
        <w:ind w:left="5760" w:hanging="360"/>
      </w:pPr>
      <w:rPr>
        <w:rFonts w:hint="default" w:ascii="Symbol" w:hAnsi="Symbol"/>
        <w:sz w:val="20"/>
      </w:rPr>
    </w:lvl>
    <w:lvl w:ilvl="8" w:tplc="D66CA3FA" w:tentative="1">
      <w:start w:val="1"/>
      <w:numFmt w:val="bullet"/>
      <w:lvlText w:val=""/>
      <w:lvlJc w:val="left"/>
      <w:pPr>
        <w:tabs>
          <w:tab w:val="num" w:pos="6480"/>
        </w:tabs>
        <w:ind w:left="6480" w:hanging="360"/>
      </w:pPr>
      <w:rPr>
        <w:rFonts w:hint="default" w:ascii="Symbol" w:hAnsi="Symbol"/>
        <w:sz w:val="20"/>
      </w:rPr>
    </w:lvl>
  </w:abstractNum>
  <w:abstractNum w:abstractNumId="85" w15:restartNumberingAfterBreak="0">
    <w:nsid w:val="72C30597"/>
    <w:multiLevelType w:val="hybridMultilevel"/>
    <w:tmpl w:val="C540DEC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6" w15:restartNumberingAfterBreak="0">
    <w:nsid w:val="734604D3"/>
    <w:multiLevelType w:val="multilevel"/>
    <w:tmpl w:val="FCE2F89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7" w15:restartNumberingAfterBreak="0">
    <w:nsid w:val="73DC0138"/>
    <w:multiLevelType w:val="hybridMultilevel"/>
    <w:tmpl w:val="CB4E0EAA"/>
    <w:lvl w:ilvl="0" w:tplc="53045762">
      <w:start w:val="1"/>
      <w:numFmt w:val="bullet"/>
      <w:lvlText w:val="o"/>
      <w:lvlJc w:val="left"/>
      <w:pPr>
        <w:ind w:left="720" w:hanging="360"/>
      </w:pPr>
      <w:rPr>
        <w:rFonts w:hint="default" w:ascii="Courier New" w:hAnsi="Courier New"/>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8" w15:restartNumberingAfterBreak="0">
    <w:nsid w:val="756329F2"/>
    <w:multiLevelType w:val="hybridMultilevel"/>
    <w:tmpl w:val="E91C806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9" w15:restartNumberingAfterBreak="0">
    <w:nsid w:val="76673107"/>
    <w:multiLevelType w:val="hybridMultilevel"/>
    <w:tmpl w:val="972E6A9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90" w15:restartNumberingAfterBreak="0">
    <w:nsid w:val="7F8D1621"/>
    <w:multiLevelType w:val="hybridMultilevel"/>
    <w:tmpl w:val="657A898A"/>
    <w:lvl w:ilvl="0" w:tplc="0C988AEE">
      <w:start w:val="1"/>
      <w:numFmt w:val="bullet"/>
      <w:lvlText w:val="·"/>
      <w:lvlJc w:val="left"/>
      <w:pPr>
        <w:ind w:left="720" w:hanging="360"/>
      </w:pPr>
      <w:rPr>
        <w:rFonts w:hint="default" w:ascii="Symbol" w:hAnsi="Symbol"/>
      </w:rPr>
    </w:lvl>
    <w:lvl w:ilvl="1" w:tplc="5238BACC">
      <w:start w:val="1"/>
      <w:numFmt w:val="bullet"/>
      <w:lvlText w:val="o"/>
      <w:lvlJc w:val="left"/>
      <w:pPr>
        <w:ind w:left="1440" w:hanging="360"/>
      </w:pPr>
      <w:rPr>
        <w:rFonts w:hint="default" w:ascii="Courier New" w:hAnsi="Courier New"/>
      </w:rPr>
    </w:lvl>
    <w:lvl w:ilvl="2" w:tplc="A0F2D146">
      <w:start w:val="1"/>
      <w:numFmt w:val="bullet"/>
      <w:lvlText w:val=""/>
      <w:lvlJc w:val="left"/>
      <w:pPr>
        <w:ind w:left="2160" w:hanging="360"/>
      </w:pPr>
      <w:rPr>
        <w:rFonts w:hint="default" w:ascii="Wingdings" w:hAnsi="Wingdings"/>
      </w:rPr>
    </w:lvl>
    <w:lvl w:ilvl="3" w:tplc="10644FA6">
      <w:start w:val="1"/>
      <w:numFmt w:val="bullet"/>
      <w:lvlText w:val=""/>
      <w:lvlJc w:val="left"/>
      <w:pPr>
        <w:ind w:left="2880" w:hanging="360"/>
      </w:pPr>
      <w:rPr>
        <w:rFonts w:hint="default" w:ascii="Symbol" w:hAnsi="Symbol"/>
      </w:rPr>
    </w:lvl>
    <w:lvl w:ilvl="4" w:tplc="1BDC2E86">
      <w:start w:val="1"/>
      <w:numFmt w:val="bullet"/>
      <w:lvlText w:val="o"/>
      <w:lvlJc w:val="left"/>
      <w:pPr>
        <w:ind w:left="3600" w:hanging="360"/>
      </w:pPr>
      <w:rPr>
        <w:rFonts w:hint="default" w:ascii="Courier New" w:hAnsi="Courier New"/>
      </w:rPr>
    </w:lvl>
    <w:lvl w:ilvl="5" w:tplc="54C2280E">
      <w:start w:val="1"/>
      <w:numFmt w:val="bullet"/>
      <w:lvlText w:val=""/>
      <w:lvlJc w:val="left"/>
      <w:pPr>
        <w:ind w:left="4320" w:hanging="360"/>
      </w:pPr>
      <w:rPr>
        <w:rFonts w:hint="default" w:ascii="Wingdings" w:hAnsi="Wingdings"/>
      </w:rPr>
    </w:lvl>
    <w:lvl w:ilvl="6" w:tplc="F09AEC1C">
      <w:start w:val="1"/>
      <w:numFmt w:val="bullet"/>
      <w:lvlText w:val=""/>
      <w:lvlJc w:val="left"/>
      <w:pPr>
        <w:ind w:left="5040" w:hanging="360"/>
      </w:pPr>
      <w:rPr>
        <w:rFonts w:hint="default" w:ascii="Symbol" w:hAnsi="Symbol"/>
      </w:rPr>
    </w:lvl>
    <w:lvl w:ilvl="7" w:tplc="A1A2511E">
      <w:start w:val="1"/>
      <w:numFmt w:val="bullet"/>
      <w:lvlText w:val="o"/>
      <w:lvlJc w:val="left"/>
      <w:pPr>
        <w:ind w:left="5760" w:hanging="360"/>
      </w:pPr>
      <w:rPr>
        <w:rFonts w:hint="default" w:ascii="Courier New" w:hAnsi="Courier New"/>
      </w:rPr>
    </w:lvl>
    <w:lvl w:ilvl="8" w:tplc="3B6E4FF0">
      <w:start w:val="1"/>
      <w:numFmt w:val="bullet"/>
      <w:lvlText w:val=""/>
      <w:lvlJc w:val="left"/>
      <w:pPr>
        <w:ind w:left="6480" w:hanging="360"/>
      </w:pPr>
      <w:rPr>
        <w:rFonts w:hint="default" w:ascii="Wingdings" w:hAnsi="Wingdings"/>
      </w:rPr>
    </w:lvl>
  </w:abstractNum>
  <w:num w:numId="92">
    <w:abstractNumId w:val="91"/>
  </w:num>
  <w:num w:numId="1" w16cid:durableId="790132331">
    <w:abstractNumId w:val="28"/>
  </w:num>
  <w:num w:numId="2" w16cid:durableId="2032492847">
    <w:abstractNumId w:val="71"/>
  </w:num>
  <w:num w:numId="3" w16cid:durableId="910968659">
    <w:abstractNumId w:val="41"/>
  </w:num>
  <w:num w:numId="4" w16cid:durableId="577010957">
    <w:abstractNumId w:val="19"/>
  </w:num>
  <w:num w:numId="5" w16cid:durableId="1089082637">
    <w:abstractNumId w:val="46"/>
  </w:num>
  <w:num w:numId="6" w16cid:durableId="1658462655">
    <w:abstractNumId w:val="90"/>
  </w:num>
  <w:num w:numId="7" w16cid:durableId="1811247354">
    <w:abstractNumId w:val="4"/>
  </w:num>
  <w:num w:numId="8" w16cid:durableId="17977391">
    <w:abstractNumId w:val="50"/>
  </w:num>
  <w:num w:numId="9" w16cid:durableId="804082866">
    <w:abstractNumId w:val="24"/>
  </w:num>
  <w:num w:numId="10" w16cid:durableId="205726249">
    <w:abstractNumId w:val="49"/>
  </w:num>
  <w:num w:numId="11" w16cid:durableId="75441532">
    <w:abstractNumId w:val="0"/>
  </w:num>
  <w:num w:numId="12" w16cid:durableId="34428250">
    <w:abstractNumId w:val="15"/>
  </w:num>
  <w:num w:numId="13" w16cid:durableId="1482582309">
    <w:abstractNumId w:val="57"/>
  </w:num>
  <w:num w:numId="14" w16cid:durableId="563568006">
    <w:abstractNumId w:val="59"/>
  </w:num>
  <w:num w:numId="15" w16cid:durableId="1781293071">
    <w:abstractNumId w:val="78"/>
  </w:num>
  <w:num w:numId="16" w16cid:durableId="375088773">
    <w:abstractNumId w:val="63"/>
  </w:num>
  <w:num w:numId="17" w16cid:durableId="1444617081">
    <w:abstractNumId w:val="5"/>
  </w:num>
  <w:num w:numId="18" w16cid:durableId="285309807">
    <w:abstractNumId w:val="30"/>
  </w:num>
  <w:num w:numId="19" w16cid:durableId="850220157">
    <w:abstractNumId w:val="39"/>
  </w:num>
  <w:num w:numId="20" w16cid:durableId="594871709">
    <w:abstractNumId w:val="45"/>
  </w:num>
  <w:num w:numId="21" w16cid:durableId="831793092">
    <w:abstractNumId w:val="2"/>
  </w:num>
  <w:num w:numId="22" w16cid:durableId="200828215">
    <w:abstractNumId w:val="72"/>
  </w:num>
  <w:num w:numId="23" w16cid:durableId="403063978">
    <w:abstractNumId w:val="83"/>
  </w:num>
  <w:num w:numId="24" w16cid:durableId="491026281">
    <w:abstractNumId w:val="1"/>
  </w:num>
  <w:num w:numId="25" w16cid:durableId="1713655182">
    <w:abstractNumId w:val="29"/>
  </w:num>
  <w:num w:numId="26" w16cid:durableId="113527186">
    <w:abstractNumId w:val="61"/>
  </w:num>
  <w:num w:numId="27" w16cid:durableId="1389458796">
    <w:abstractNumId w:val="84"/>
  </w:num>
  <w:num w:numId="28" w16cid:durableId="1148126706">
    <w:abstractNumId w:val="80"/>
  </w:num>
  <w:num w:numId="29" w16cid:durableId="677728799">
    <w:abstractNumId w:val="17"/>
  </w:num>
  <w:num w:numId="30" w16cid:durableId="357705987">
    <w:abstractNumId w:val="56"/>
  </w:num>
  <w:num w:numId="31" w16cid:durableId="1985232535">
    <w:abstractNumId w:val="34"/>
  </w:num>
  <w:num w:numId="32" w16cid:durableId="1941178518">
    <w:abstractNumId w:val="20"/>
  </w:num>
  <w:num w:numId="33" w16cid:durableId="280694268">
    <w:abstractNumId w:val="40"/>
  </w:num>
  <w:num w:numId="34" w16cid:durableId="421531218">
    <w:abstractNumId w:val="51"/>
  </w:num>
  <w:num w:numId="35" w16cid:durableId="6643035">
    <w:abstractNumId w:val="53"/>
  </w:num>
  <w:num w:numId="36" w16cid:durableId="393701902">
    <w:abstractNumId w:val="14"/>
  </w:num>
  <w:num w:numId="37" w16cid:durableId="758598328">
    <w:abstractNumId w:val="64"/>
  </w:num>
  <w:num w:numId="38" w16cid:durableId="63184271">
    <w:abstractNumId w:val="6"/>
  </w:num>
  <w:num w:numId="39" w16cid:durableId="17005904">
    <w:abstractNumId w:val="10"/>
  </w:num>
  <w:num w:numId="40" w16cid:durableId="1499037671">
    <w:abstractNumId w:val="69"/>
  </w:num>
  <w:num w:numId="41" w16cid:durableId="1147211107">
    <w:abstractNumId w:val="8"/>
  </w:num>
  <w:num w:numId="42" w16cid:durableId="1460487645">
    <w:abstractNumId w:val="88"/>
  </w:num>
  <w:num w:numId="43" w16cid:durableId="2049068691">
    <w:abstractNumId w:val="43"/>
  </w:num>
  <w:num w:numId="44" w16cid:durableId="639916635">
    <w:abstractNumId w:val="44"/>
  </w:num>
  <w:num w:numId="45" w16cid:durableId="100151313">
    <w:abstractNumId w:val="75"/>
  </w:num>
  <w:num w:numId="46" w16cid:durableId="1617443852">
    <w:abstractNumId w:val="82"/>
  </w:num>
  <w:num w:numId="47" w16cid:durableId="986275302">
    <w:abstractNumId w:val="85"/>
  </w:num>
  <w:num w:numId="48" w16cid:durableId="124931712">
    <w:abstractNumId w:val="35"/>
  </w:num>
  <w:num w:numId="49" w16cid:durableId="1255942729">
    <w:abstractNumId w:val="89"/>
  </w:num>
  <w:num w:numId="50" w16cid:durableId="1966539466">
    <w:abstractNumId w:val="36"/>
  </w:num>
  <w:num w:numId="51" w16cid:durableId="1319110471">
    <w:abstractNumId w:val="3"/>
  </w:num>
  <w:num w:numId="52" w16cid:durableId="251815811">
    <w:abstractNumId w:val="66"/>
  </w:num>
  <w:num w:numId="53" w16cid:durableId="455101132">
    <w:abstractNumId w:val="76"/>
  </w:num>
  <w:num w:numId="54" w16cid:durableId="522059945">
    <w:abstractNumId w:val="26"/>
  </w:num>
  <w:num w:numId="55" w16cid:durableId="1263951674">
    <w:abstractNumId w:val="67"/>
  </w:num>
  <w:num w:numId="56" w16cid:durableId="84156706">
    <w:abstractNumId w:val="23"/>
  </w:num>
  <w:num w:numId="57" w16cid:durableId="1394158503">
    <w:abstractNumId w:val="62"/>
  </w:num>
  <w:num w:numId="58" w16cid:durableId="751394181">
    <w:abstractNumId w:val="25"/>
  </w:num>
  <w:num w:numId="59" w16cid:durableId="753940454">
    <w:abstractNumId w:val="77"/>
  </w:num>
  <w:num w:numId="60" w16cid:durableId="1319115295">
    <w:abstractNumId w:val="31"/>
  </w:num>
  <w:num w:numId="61" w16cid:durableId="2096171487">
    <w:abstractNumId w:val="79"/>
  </w:num>
  <w:num w:numId="62" w16cid:durableId="2043286411">
    <w:abstractNumId w:val="13"/>
  </w:num>
  <w:num w:numId="63" w16cid:durableId="13188413">
    <w:abstractNumId w:val="7"/>
  </w:num>
  <w:num w:numId="64" w16cid:durableId="1534344813">
    <w:abstractNumId w:val="33"/>
  </w:num>
  <w:num w:numId="65" w16cid:durableId="1548027739">
    <w:abstractNumId w:val="58"/>
  </w:num>
  <w:num w:numId="66" w16cid:durableId="585844677">
    <w:abstractNumId w:val="21"/>
  </w:num>
  <w:num w:numId="67" w16cid:durableId="1329165988">
    <w:abstractNumId w:val="38"/>
  </w:num>
  <w:num w:numId="68" w16cid:durableId="1950500803">
    <w:abstractNumId w:val="54"/>
  </w:num>
  <w:num w:numId="69" w16cid:durableId="1167357900">
    <w:abstractNumId w:val="48"/>
  </w:num>
  <w:num w:numId="70" w16cid:durableId="783696021">
    <w:abstractNumId w:val="22"/>
  </w:num>
  <w:num w:numId="71" w16cid:durableId="1459690591">
    <w:abstractNumId w:val="60"/>
  </w:num>
  <w:num w:numId="72" w16cid:durableId="1595045022">
    <w:abstractNumId w:val="27"/>
  </w:num>
  <w:num w:numId="73" w16cid:durableId="2036033380">
    <w:abstractNumId w:val="68"/>
  </w:num>
  <w:num w:numId="74" w16cid:durableId="1919242642">
    <w:abstractNumId w:val="42"/>
  </w:num>
  <w:num w:numId="75" w16cid:durableId="1545213954">
    <w:abstractNumId w:val="9"/>
  </w:num>
  <w:num w:numId="76" w16cid:durableId="1952593408">
    <w:abstractNumId w:val="37"/>
  </w:num>
  <w:num w:numId="77" w16cid:durableId="1438022855">
    <w:abstractNumId w:val="74"/>
  </w:num>
  <w:num w:numId="78" w16cid:durableId="1201630497">
    <w:abstractNumId w:val="32"/>
  </w:num>
  <w:num w:numId="79" w16cid:durableId="1043870783">
    <w:abstractNumId w:val="70"/>
  </w:num>
  <w:num w:numId="80" w16cid:durableId="1447651197">
    <w:abstractNumId w:val="16"/>
  </w:num>
  <w:num w:numId="81" w16cid:durableId="1194996212">
    <w:abstractNumId w:val="86"/>
  </w:num>
  <w:num w:numId="82" w16cid:durableId="455560145">
    <w:abstractNumId w:val="55"/>
  </w:num>
  <w:num w:numId="83" w16cid:durableId="415828548">
    <w:abstractNumId w:val="87"/>
  </w:num>
  <w:num w:numId="84" w16cid:durableId="883099349">
    <w:abstractNumId w:val="47"/>
  </w:num>
  <w:num w:numId="85" w16cid:durableId="741756558">
    <w:abstractNumId w:val="65"/>
  </w:num>
  <w:num w:numId="86" w16cid:durableId="497037310">
    <w:abstractNumId w:val="81"/>
  </w:num>
  <w:num w:numId="87" w16cid:durableId="1992907083">
    <w:abstractNumId w:val="73"/>
  </w:num>
  <w:num w:numId="88" w16cid:durableId="609626041">
    <w:abstractNumId w:val="12"/>
  </w:num>
  <w:num w:numId="89" w16cid:durableId="407847146">
    <w:abstractNumId w:val="18"/>
  </w:num>
  <w:num w:numId="90" w16cid:durableId="1822772747">
    <w:abstractNumId w:val="52"/>
  </w:num>
  <w:num w:numId="91" w16cid:durableId="1792164304">
    <w:abstractNumId w:val="11"/>
  </w:num>
  <w:numIdMacAtCleanup w:val="43"/>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EEF"/>
    <w:rsid w:val="00007F60"/>
    <w:rsid w:val="00034423"/>
    <w:rsid w:val="00041855"/>
    <w:rsid w:val="00064498"/>
    <w:rsid w:val="000721D9"/>
    <w:rsid w:val="000856CF"/>
    <w:rsid w:val="00086D85"/>
    <w:rsid w:val="00095CE5"/>
    <w:rsid w:val="00097911"/>
    <w:rsid w:val="000A7B73"/>
    <w:rsid w:val="000C2719"/>
    <w:rsid w:val="000C75BE"/>
    <w:rsid w:val="000E2098"/>
    <w:rsid w:val="000E74F4"/>
    <w:rsid w:val="001019D2"/>
    <w:rsid w:val="00122AB6"/>
    <w:rsid w:val="00145E77"/>
    <w:rsid w:val="00182A54"/>
    <w:rsid w:val="001861D9"/>
    <w:rsid w:val="001B77B2"/>
    <w:rsid w:val="001D0357"/>
    <w:rsid w:val="001D62AF"/>
    <w:rsid w:val="001D74A9"/>
    <w:rsid w:val="001E3AC2"/>
    <w:rsid w:val="001F0D21"/>
    <w:rsid w:val="001F381F"/>
    <w:rsid w:val="001F495F"/>
    <w:rsid w:val="001F7F2E"/>
    <w:rsid w:val="002115C6"/>
    <w:rsid w:val="002238EF"/>
    <w:rsid w:val="0022427A"/>
    <w:rsid w:val="002311A2"/>
    <w:rsid w:val="00235271"/>
    <w:rsid w:val="002375F4"/>
    <w:rsid w:val="00242CAE"/>
    <w:rsid w:val="002435C1"/>
    <w:rsid w:val="0026FCEB"/>
    <w:rsid w:val="0027481F"/>
    <w:rsid w:val="002778EC"/>
    <w:rsid w:val="00277A14"/>
    <w:rsid w:val="0028322F"/>
    <w:rsid w:val="0028594F"/>
    <w:rsid w:val="00292E8F"/>
    <w:rsid w:val="002A5BBB"/>
    <w:rsid w:val="002C211D"/>
    <w:rsid w:val="002C38AE"/>
    <w:rsid w:val="002C5765"/>
    <w:rsid w:val="002D2E0D"/>
    <w:rsid w:val="002F00E2"/>
    <w:rsid w:val="002F3314"/>
    <w:rsid w:val="003011CB"/>
    <w:rsid w:val="00315F55"/>
    <w:rsid w:val="00324045"/>
    <w:rsid w:val="00333679"/>
    <w:rsid w:val="00346774"/>
    <w:rsid w:val="00360568"/>
    <w:rsid w:val="00361950"/>
    <w:rsid w:val="00361D8F"/>
    <w:rsid w:val="00364A3F"/>
    <w:rsid w:val="00365B5A"/>
    <w:rsid w:val="003730FC"/>
    <w:rsid w:val="003736E2"/>
    <w:rsid w:val="0038014C"/>
    <w:rsid w:val="00381E5D"/>
    <w:rsid w:val="00386B2F"/>
    <w:rsid w:val="00394394"/>
    <w:rsid w:val="003B415B"/>
    <w:rsid w:val="003C0DD0"/>
    <w:rsid w:val="003C6030"/>
    <w:rsid w:val="00413CEF"/>
    <w:rsid w:val="00427709"/>
    <w:rsid w:val="0044513F"/>
    <w:rsid w:val="00445FC8"/>
    <w:rsid w:val="00451756"/>
    <w:rsid w:val="004579C1"/>
    <w:rsid w:val="00477CEF"/>
    <w:rsid w:val="00485C45"/>
    <w:rsid w:val="004B6D6D"/>
    <w:rsid w:val="004D24B6"/>
    <w:rsid w:val="004D278A"/>
    <w:rsid w:val="004D3799"/>
    <w:rsid w:val="004E263F"/>
    <w:rsid w:val="0050036D"/>
    <w:rsid w:val="005009D8"/>
    <w:rsid w:val="005116C1"/>
    <w:rsid w:val="005214FA"/>
    <w:rsid w:val="00524A61"/>
    <w:rsid w:val="00537251"/>
    <w:rsid w:val="00583AE5"/>
    <w:rsid w:val="0058693E"/>
    <w:rsid w:val="00593D78"/>
    <w:rsid w:val="005B2CF3"/>
    <w:rsid w:val="005B4290"/>
    <w:rsid w:val="005C43C4"/>
    <w:rsid w:val="005E2107"/>
    <w:rsid w:val="005E2F89"/>
    <w:rsid w:val="005E340A"/>
    <w:rsid w:val="005E3805"/>
    <w:rsid w:val="00600CDA"/>
    <w:rsid w:val="0060110F"/>
    <w:rsid w:val="00615EE3"/>
    <w:rsid w:val="006265E7"/>
    <w:rsid w:val="00629775"/>
    <w:rsid w:val="00643CB1"/>
    <w:rsid w:val="00651406"/>
    <w:rsid w:val="0065580C"/>
    <w:rsid w:val="0065620E"/>
    <w:rsid w:val="0066236A"/>
    <w:rsid w:val="00662C44"/>
    <w:rsid w:val="00690633"/>
    <w:rsid w:val="00693A6B"/>
    <w:rsid w:val="006B69F3"/>
    <w:rsid w:val="006E3AF1"/>
    <w:rsid w:val="006E540F"/>
    <w:rsid w:val="006F2276"/>
    <w:rsid w:val="00715B4A"/>
    <w:rsid w:val="00716A87"/>
    <w:rsid w:val="007325EA"/>
    <w:rsid w:val="00736931"/>
    <w:rsid w:val="00747302"/>
    <w:rsid w:val="00751A6A"/>
    <w:rsid w:val="0076437E"/>
    <w:rsid w:val="00765E20"/>
    <w:rsid w:val="00771589"/>
    <w:rsid w:val="0077587E"/>
    <w:rsid w:val="00785AD5"/>
    <w:rsid w:val="00793EEF"/>
    <w:rsid w:val="007B1A46"/>
    <w:rsid w:val="007B7FE7"/>
    <w:rsid w:val="007E0969"/>
    <w:rsid w:val="007E67D2"/>
    <w:rsid w:val="00803AE3"/>
    <w:rsid w:val="00815A03"/>
    <w:rsid w:val="0086112B"/>
    <w:rsid w:val="0088756C"/>
    <w:rsid w:val="008B07F3"/>
    <w:rsid w:val="008B4E9D"/>
    <w:rsid w:val="008D4E99"/>
    <w:rsid w:val="008E19FF"/>
    <w:rsid w:val="008E4731"/>
    <w:rsid w:val="00903761"/>
    <w:rsid w:val="00920339"/>
    <w:rsid w:val="00942A44"/>
    <w:rsid w:val="00945C6C"/>
    <w:rsid w:val="00976ECE"/>
    <w:rsid w:val="009847CF"/>
    <w:rsid w:val="0099606A"/>
    <w:rsid w:val="009C3291"/>
    <w:rsid w:val="009D1E5F"/>
    <w:rsid w:val="009D7C94"/>
    <w:rsid w:val="00A030B3"/>
    <w:rsid w:val="00A37CE6"/>
    <w:rsid w:val="00A40158"/>
    <w:rsid w:val="00A41AFC"/>
    <w:rsid w:val="00A710EE"/>
    <w:rsid w:val="00A77FAF"/>
    <w:rsid w:val="00A80A45"/>
    <w:rsid w:val="00A90AF7"/>
    <w:rsid w:val="00A92D9F"/>
    <w:rsid w:val="00AA0CF6"/>
    <w:rsid w:val="00AA11D1"/>
    <w:rsid w:val="00AC9971"/>
    <w:rsid w:val="00ACC8B8"/>
    <w:rsid w:val="00AE3C23"/>
    <w:rsid w:val="00AF07BA"/>
    <w:rsid w:val="00AF37D7"/>
    <w:rsid w:val="00B04BA1"/>
    <w:rsid w:val="00B3667B"/>
    <w:rsid w:val="00B42AF8"/>
    <w:rsid w:val="00B579EC"/>
    <w:rsid w:val="00B722EB"/>
    <w:rsid w:val="00BD199F"/>
    <w:rsid w:val="00BD7637"/>
    <w:rsid w:val="00C105EB"/>
    <w:rsid w:val="00C1743C"/>
    <w:rsid w:val="00C45D14"/>
    <w:rsid w:val="00C53B61"/>
    <w:rsid w:val="00C600DA"/>
    <w:rsid w:val="00C67E04"/>
    <w:rsid w:val="00C71E53"/>
    <w:rsid w:val="00C82615"/>
    <w:rsid w:val="00C840F2"/>
    <w:rsid w:val="00CB3268"/>
    <w:rsid w:val="00CC13B9"/>
    <w:rsid w:val="00CD2B3A"/>
    <w:rsid w:val="00CD7157"/>
    <w:rsid w:val="00CE6767"/>
    <w:rsid w:val="00D13494"/>
    <w:rsid w:val="00D349A4"/>
    <w:rsid w:val="00D51A57"/>
    <w:rsid w:val="00D81FEA"/>
    <w:rsid w:val="00D86D57"/>
    <w:rsid w:val="00D86E32"/>
    <w:rsid w:val="00D941C8"/>
    <w:rsid w:val="00DB18D6"/>
    <w:rsid w:val="00DB4143"/>
    <w:rsid w:val="00DC684D"/>
    <w:rsid w:val="00E00E3F"/>
    <w:rsid w:val="00E030B3"/>
    <w:rsid w:val="00E115D3"/>
    <w:rsid w:val="00E12382"/>
    <w:rsid w:val="00E13408"/>
    <w:rsid w:val="00E25472"/>
    <w:rsid w:val="00E4199D"/>
    <w:rsid w:val="00E4353A"/>
    <w:rsid w:val="00E44D2A"/>
    <w:rsid w:val="00E47BE7"/>
    <w:rsid w:val="00E92029"/>
    <w:rsid w:val="00EB4248"/>
    <w:rsid w:val="00EC598E"/>
    <w:rsid w:val="00EC6799"/>
    <w:rsid w:val="00EE1555"/>
    <w:rsid w:val="00EE2D73"/>
    <w:rsid w:val="00EF54BD"/>
    <w:rsid w:val="00F04CC3"/>
    <w:rsid w:val="00F2666A"/>
    <w:rsid w:val="00F33E03"/>
    <w:rsid w:val="00F450C7"/>
    <w:rsid w:val="00F66914"/>
    <w:rsid w:val="00F826F2"/>
    <w:rsid w:val="00FD4A87"/>
    <w:rsid w:val="0102FB79"/>
    <w:rsid w:val="0120E410"/>
    <w:rsid w:val="0121A8A9"/>
    <w:rsid w:val="0168632C"/>
    <w:rsid w:val="01AA690E"/>
    <w:rsid w:val="02132B47"/>
    <w:rsid w:val="025853D7"/>
    <w:rsid w:val="02B6F9D5"/>
    <w:rsid w:val="02C46049"/>
    <w:rsid w:val="031018E8"/>
    <w:rsid w:val="03408C54"/>
    <w:rsid w:val="034FE64B"/>
    <w:rsid w:val="0364EA9F"/>
    <w:rsid w:val="0389845F"/>
    <w:rsid w:val="040F3E5D"/>
    <w:rsid w:val="0412C298"/>
    <w:rsid w:val="0419C516"/>
    <w:rsid w:val="041A036E"/>
    <w:rsid w:val="042A61D1"/>
    <w:rsid w:val="044BFEA3"/>
    <w:rsid w:val="047317CE"/>
    <w:rsid w:val="04D2B541"/>
    <w:rsid w:val="0509E88A"/>
    <w:rsid w:val="050F1A5C"/>
    <w:rsid w:val="055E7080"/>
    <w:rsid w:val="056231C3"/>
    <w:rsid w:val="0635EC09"/>
    <w:rsid w:val="0654A542"/>
    <w:rsid w:val="0654E2ED"/>
    <w:rsid w:val="067009DE"/>
    <w:rsid w:val="0678E4D2"/>
    <w:rsid w:val="06925174"/>
    <w:rsid w:val="069A3393"/>
    <w:rsid w:val="06BC400D"/>
    <w:rsid w:val="06FE7597"/>
    <w:rsid w:val="073395CC"/>
    <w:rsid w:val="07922D84"/>
    <w:rsid w:val="07D6EEC4"/>
    <w:rsid w:val="07E1B115"/>
    <w:rsid w:val="07FD74BD"/>
    <w:rsid w:val="080AAE2E"/>
    <w:rsid w:val="0846C14D"/>
    <w:rsid w:val="0858DA5B"/>
    <w:rsid w:val="086BA27B"/>
    <w:rsid w:val="087E0D67"/>
    <w:rsid w:val="0886AD4D"/>
    <w:rsid w:val="08A7791A"/>
    <w:rsid w:val="08AA724A"/>
    <w:rsid w:val="08B6B092"/>
    <w:rsid w:val="08CDA02A"/>
    <w:rsid w:val="08D9BD7C"/>
    <w:rsid w:val="08E4D95B"/>
    <w:rsid w:val="0923BBA3"/>
    <w:rsid w:val="094E73BD"/>
    <w:rsid w:val="09785467"/>
    <w:rsid w:val="0A1F605C"/>
    <w:rsid w:val="0A3B5FAD"/>
    <w:rsid w:val="0A3DF8D1"/>
    <w:rsid w:val="0A3F98DC"/>
    <w:rsid w:val="0A57D224"/>
    <w:rsid w:val="0AA38F99"/>
    <w:rsid w:val="0AC22A76"/>
    <w:rsid w:val="0AD0EC03"/>
    <w:rsid w:val="0AE1FCE1"/>
    <w:rsid w:val="0B4F6D4A"/>
    <w:rsid w:val="0B5903AD"/>
    <w:rsid w:val="0B6FDA52"/>
    <w:rsid w:val="0B6FDA52"/>
    <w:rsid w:val="0BC1DAEA"/>
    <w:rsid w:val="0C10DDFF"/>
    <w:rsid w:val="0C7D126A"/>
    <w:rsid w:val="0CA124CB"/>
    <w:rsid w:val="0CD97B5A"/>
    <w:rsid w:val="0CEC24DC"/>
    <w:rsid w:val="0D3AF308"/>
    <w:rsid w:val="0D4B99BF"/>
    <w:rsid w:val="0D9DD79B"/>
    <w:rsid w:val="0DA37505"/>
    <w:rsid w:val="0DA45D28"/>
    <w:rsid w:val="0DABDC8A"/>
    <w:rsid w:val="0DB66ACC"/>
    <w:rsid w:val="0E0189F2"/>
    <w:rsid w:val="0E1C21DA"/>
    <w:rsid w:val="0E41C3B8"/>
    <w:rsid w:val="0E62EF77"/>
    <w:rsid w:val="0EA2762A"/>
    <w:rsid w:val="0EAF8F73"/>
    <w:rsid w:val="0EC157C1"/>
    <w:rsid w:val="0EE2C84C"/>
    <w:rsid w:val="0EE89126"/>
    <w:rsid w:val="0F184E92"/>
    <w:rsid w:val="0F23C412"/>
    <w:rsid w:val="0F2F8E6B"/>
    <w:rsid w:val="104F8125"/>
    <w:rsid w:val="1063CD55"/>
    <w:rsid w:val="108E2E4B"/>
    <w:rsid w:val="10A426BC"/>
    <w:rsid w:val="10DDCEEA"/>
    <w:rsid w:val="10EC3E3E"/>
    <w:rsid w:val="1116E6F3"/>
    <w:rsid w:val="114A7C35"/>
    <w:rsid w:val="118F9D4D"/>
    <w:rsid w:val="11D050F7"/>
    <w:rsid w:val="11F9FA92"/>
    <w:rsid w:val="11FBC015"/>
    <w:rsid w:val="121FED0C"/>
    <w:rsid w:val="12916966"/>
    <w:rsid w:val="12A23D86"/>
    <w:rsid w:val="12B4BDA7"/>
    <w:rsid w:val="1301FCCD"/>
    <w:rsid w:val="13113E57"/>
    <w:rsid w:val="133E38B2"/>
    <w:rsid w:val="13475B60"/>
    <w:rsid w:val="1354E877"/>
    <w:rsid w:val="137C3F35"/>
    <w:rsid w:val="1381BD9D"/>
    <w:rsid w:val="13D88C86"/>
    <w:rsid w:val="13E29441"/>
    <w:rsid w:val="14042568"/>
    <w:rsid w:val="146388AE"/>
    <w:rsid w:val="14EE348D"/>
    <w:rsid w:val="14F525A2"/>
    <w:rsid w:val="1506EC2D"/>
    <w:rsid w:val="150D2F50"/>
    <w:rsid w:val="1530CA0B"/>
    <w:rsid w:val="15753F5B"/>
    <w:rsid w:val="1589C81A"/>
    <w:rsid w:val="163C87E4"/>
    <w:rsid w:val="16BA4150"/>
    <w:rsid w:val="171FC2DC"/>
    <w:rsid w:val="17738526"/>
    <w:rsid w:val="178ACCA0"/>
    <w:rsid w:val="179102B7"/>
    <w:rsid w:val="1805F6F0"/>
    <w:rsid w:val="18211B31"/>
    <w:rsid w:val="188044FF"/>
    <w:rsid w:val="1889B3CB"/>
    <w:rsid w:val="18957913"/>
    <w:rsid w:val="18FB73CF"/>
    <w:rsid w:val="191B5A84"/>
    <w:rsid w:val="194FBEE1"/>
    <w:rsid w:val="198A3DA9"/>
    <w:rsid w:val="19A55958"/>
    <w:rsid w:val="1A0932C9"/>
    <w:rsid w:val="1A5EEF95"/>
    <w:rsid w:val="1AC25172"/>
    <w:rsid w:val="1ACE574A"/>
    <w:rsid w:val="1AE4E205"/>
    <w:rsid w:val="1B65149B"/>
    <w:rsid w:val="1B6B77AF"/>
    <w:rsid w:val="1B7DE6A5"/>
    <w:rsid w:val="1B8D2907"/>
    <w:rsid w:val="1C33C800"/>
    <w:rsid w:val="1C358D46"/>
    <w:rsid w:val="1C35DBA6"/>
    <w:rsid w:val="1C746404"/>
    <w:rsid w:val="1CA2E64D"/>
    <w:rsid w:val="1CDB54A7"/>
    <w:rsid w:val="1CE51DD9"/>
    <w:rsid w:val="1D025A5F"/>
    <w:rsid w:val="1D0F87A1"/>
    <w:rsid w:val="1D513BC4"/>
    <w:rsid w:val="1D5DD71B"/>
    <w:rsid w:val="1D6F2E48"/>
    <w:rsid w:val="1D6FE797"/>
    <w:rsid w:val="1D7C4C0D"/>
    <w:rsid w:val="1E55BF3C"/>
    <w:rsid w:val="1E6F6623"/>
    <w:rsid w:val="1E8198DB"/>
    <w:rsid w:val="1E9F0B4D"/>
    <w:rsid w:val="1ED3F208"/>
    <w:rsid w:val="1EDFCBC7"/>
    <w:rsid w:val="1EF17C75"/>
    <w:rsid w:val="1F1072C3"/>
    <w:rsid w:val="1F24EBB5"/>
    <w:rsid w:val="1F3D39CA"/>
    <w:rsid w:val="1F490626"/>
    <w:rsid w:val="1F4CDD9A"/>
    <w:rsid w:val="1F576746"/>
    <w:rsid w:val="1FA6D250"/>
    <w:rsid w:val="1FA6E009"/>
    <w:rsid w:val="20ABD5CD"/>
    <w:rsid w:val="21915D53"/>
    <w:rsid w:val="2196E434"/>
    <w:rsid w:val="21FC2359"/>
    <w:rsid w:val="221699EF"/>
    <w:rsid w:val="225DE1A3"/>
    <w:rsid w:val="22CA9043"/>
    <w:rsid w:val="22CD090C"/>
    <w:rsid w:val="22F332D3"/>
    <w:rsid w:val="22FF688A"/>
    <w:rsid w:val="2304D0CE"/>
    <w:rsid w:val="23FDD6EC"/>
    <w:rsid w:val="2426827B"/>
    <w:rsid w:val="24362665"/>
    <w:rsid w:val="24B1ADD2"/>
    <w:rsid w:val="24B5C2DA"/>
    <w:rsid w:val="24C2061A"/>
    <w:rsid w:val="250F4755"/>
    <w:rsid w:val="251853D6"/>
    <w:rsid w:val="255E4DBD"/>
    <w:rsid w:val="2579AF1C"/>
    <w:rsid w:val="25D5EC50"/>
    <w:rsid w:val="261D72EC"/>
    <w:rsid w:val="262DAA49"/>
    <w:rsid w:val="2688FE54"/>
    <w:rsid w:val="26B086F0"/>
    <w:rsid w:val="270B020F"/>
    <w:rsid w:val="276250F6"/>
    <w:rsid w:val="27689215"/>
    <w:rsid w:val="27720237"/>
    <w:rsid w:val="27AAFAB5"/>
    <w:rsid w:val="27C25250"/>
    <w:rsid w:val="27D08CC9"/>
    <w:rsid w:val="27D08CC9"/>
    <w:rsid w:val="27D44561"/>
    <w:rsid w:val="27EADEEF"/>
    <w:rsid w:val="28567BB7"/>
    <w:rsid w:val="28B0EC64"/>
    <w:rsid w:val="28F52D5C"/>
    <w:rsid w:val="28FC1284"/>
    <w:rsid w:val="292CF31B"/>
    <w:rsid w:val="2938097E"/>
    <w:rsid w:val="294B10D4"/>
    <w:rsid w:val="294E9D74"/>
    <w:rsid w:val="295BB3D9"/>
    <w:rsid w:val="29CE7EE2"/>
    <w:rsid w:val="29D0AE9F"/>
    <w:rsid w:val="29FAF4C8"/>
    <w:rsid w:val="2A11A289"/>
    <w:rsid w:val="2A5E0019"/>
    <w:rsid w:val="2A71FF9E"/>
    <w:rsid w:val="2AD7ED2E"/>
    <w:rsid w:val="2AD8A923"/>
    <w:rsid w:val="2AEB8FD6"/>
    <w:rsid w:val="2AF93237"/>
    <w:rsid w:val="2AFD4898"/>
    <w:rsid w:val="2B150729"/>
    <w:rsid w:val="2B486E46"/>
    <w:rsid w:val="2B9ACD27"/>
    <w:rsid w:val="2B9E03E7"/>
    <w:rsid w:val="2BA60197"/>
    <w:rsid w:val="2BE8E223"/>
    <w:rsid w:val="2C085F06"/>
    <w:rsid w:val="2C63CC9B"/>
    <w:rsid w:val="2C7D0506"/>
    <w:rsid w:val="2C9B8ADB"/>
    <w:rsid w:val="2CEEE6A1"/>
    <w:rsid w:val="2D49FC01"/>
    <w:rsid w:val="2D69D262"/>
    <w:rsid w:val="2D888E4C"/>
    <w:rsid w:val="2DA52369"/>
    <w:rsid w:val="2DE92140"/>
    <w:rsid w:val="2DEE0C5E"/>
    <w:rsid w:val="2E0F1A7E"/>
    <w:rsid w:val="2E247D5D"/>
    <w:rsid w:val="2E5E23BD"/>
    <w:rsid w:val="2EADF23F"/>
    <w:rsid w:val="2EC828F8"/>
    <w:rsid w:val="2F4043B4"/>
    <w:rsid w:val="2FA05E89"/>
    <w:rsid w:val="2FD59CF2"/>
    <w:rsid w:val="300C0864"/>
    <w:rsid w:val="3014C3E3"/>
    <w:rsid w:val="30274D0F"/>
    <w:rsid w:val="302A8996"/>
    <w:rsid w:val="302B42C5"/>
    <w:rsid w:val="30360969"/>
    <w:rsid w:val="30791216"/>
    <w:rsid w:val="311C7E57"/>
    <w:rsid w:val="3140EB5A"/>
    <w:rsid w:val="314B25DB"/>
    <w:rsid w:val="31652CF2"/>
    <w:rsid w:val="3230B823"/>
    <w:rsid w:val="32AD32B4"/>
    <w:rsid w:val="335A6A52"/>
    <w:rsid w:val="339C8795"/>
    <w:rsid w:val="339CAA66"/>
    <w:rsid w:val="33F05B37"/>
    <w:rsid w:val="340A2CAB"/>
    <w:rsid w:val="3438601B"/>
    <w:rsid w:val="345830C7"/>
    <w:rsid w:val="34B76B3C"/>
    <w:rsid w:val="34DEC375"/>
    <w:rsid w:val="34F17F81"/>
    <w:rsid w:val="34F3CA50"/>
    <w:rsid w:val="3528CC5D"/>
    <w:rsid w:val="35313AF0"/>
    <w:rsid w:val="353B4753"/>
    <w:rsid w:val="3547CDE0"/>
    <w:rsid w:val="35627A64"/>
    <w:rsid w:val="3583CEA9"/>
    <w:rsid w:val="358C7FA1"/>
    <w:rsid w:val="35C2A507"/>
    <w:rsid w:val="35CBB890"/>
    <w:rsid w:val="35F773E7"/>
    <w:rsid w:val="35F7AA7A"/>
    <w:rsid w:val="362BF133"/>
    <w:rsid w:val="36538128"/>
    <w:rsid w:val="3667CD9D"/>
    <w:rsid w:val="36A43BF4"/>
    <w:rsid w:val="36DBB983"/>
    <w:rsid w:val="37553C3A"/>
    <w:rsid w:val="37C93C49"/>
    <w:rsid w:val="3805F27C"/>
    <w:rsid w:val="38143BD1"/>
    <w:rsid w:val="3825A0CA"/>
    <w:rsid w:val="38360CD3"/>
    <w:rsid w:val="3849D7FE"/>
    <w:rsid w:val="385E5FA9"/>
    <w:rsid w:val="38728499"/>
    <w:rsid w:val="38BC655C"/>
    <w:rsid w:val="3930CE95"/>
    <w:rsid w:val="397D845F"/>
    <w:rsid w:val="39922E12"/>
    <w:rsid w:val="399B73BE"/>
    <w:rsid w:val="39E05F29"/>
    <w:rsid w:val="3A141867"/>
    <w:rsid w:val="3A312D04"/>
    <w:rsid w:val="3A535493"/>
    <w:rsid w:val="3AB52085"/>
    <w:rsid w:val="3AC5E418"/>
    <w:rsid w:val="3AF07DFC"/>
    <w:rsid w:val="3B2A8BF4"/>
    <w:rsid w:val="3B42FAD2"/>
    <w:rsid w:val="3B527BD1"/>
    <w:rsid w:val="3B6F8B2C"/>
    <w:rsid w:val="3BB75754"/>
    <w:rsid w:val="3BB8A142"/>
    <w:rsid w:val="3C094B6E"/>
    <w:rsid w:val="3C0E4867"/>
    <w:rsid w:val="3C48F92D"/>
    <w:rsid w:val="3CBDC57D"/>
    <w:rsid w:val="3CD4E9EC"/>
    <w:rsid w:val="3CDBF4B6"/>
    <w:rsid w:val="3CEFCE8E"/>
    <w:rsid w:val="3D1103D6"/>
    <w:rsid w:val="3D16F559"/>
    <w:rsid w:val="3D4DAD46"/>
    <w:rsid w:val="3D83BC9F"/>
    <w:rsid w:val="3DBD3BAE"/>
    <w:rsid w:val="3DD21211"/>
    <w:rsid w:val="3DF2325B"/>
    <w:rsid w:val="3E5440E3"/>
    <w:rsid w:val="3E55D478"/>
    <w:rsid w:val="3E75ED68"/>
    <w:rsid w:val="3E9AE3BD"/>
    <w:rsid w:val="3F0078EC"/>
    <w:rsid w:val="3F09BAEE"/>
    <w:rsid w:val="3F3DFA1A"/>
    <w:rsid w:val="3F5F8EE5"/>
    <w:rsid w:val="3F9A0EF4"/>
    <w:rsid w:val="3F9A4A50"/>
    <w:rsid w:val="3FEB3B94"/>
    <w:rsid w:val="400CDE5D"/>
    <w:rsid w:val="407FE6FD"/>
    <w:rsid w:val="40F4AFBF"/>
    <w:rsid w:val="4109A200"/>
    <w:rsid w:val="4112732D"/>
    <w:rsid w:val="41696442"/>
    <w:rsid w:val="4180B4E5"/>
    <w:rsid w:val="41D5BC68"/>
    <w:rsid w:val="41F747D5"/>
    <w:rsid w:val="42306C5E"/>
    <w:rsid w:val="4249DE1F"/>
    <w:rsid w:val="428D038B"/>
    <w:rsid w:val="42A1B1F2"/>
    <w:rsid w:val="42A4B171"/>
    <w:rsid w:val="42AC7439"/>
    <w:rsid w:val="42F13C58"/>
    <w:rsid w:val="4304F4CD"/>
    <w:rsid w:val="4314C34D"/>
    <w:rsid w:val="4330AD92"/>
    <w:rsid w:val="43384B0C"/>
    <w:rsid w:val="439775D8"/>
    <w:rsid w:val="439835C9"/>
    <w:rsid w:val="43C5660E"/>
    <w:rsid w:val="43F5F632"/>
    <w:rsid w:val="4432E73C"/>
    <w:rsid w:val="447BC993"/>
    <w:rsid w:val="449BA7D6"/>
    <w:rsid w:val="44B44CC6"/>
    <w:rsid w:val="44FE8BCF"/>
    <w:rsid w:val="45016B99"/>
    <w:rsid w:val="4525ED22"/>
    <w:rsid w:val="453D4BB4"/>
    <w:rsid w:val="4595DE4F"/>
    <w:rsid w:val="45CA260B"/>
    <w:rsid w:val="45D99E80"/>
    <w:rsid w:val="45E86DC3"/>
    <w:rsid w:val="460301A8"/>
    <w:rsid w:val="460B3170"/>
    <w:rsid w:val="46256B2C"/>
    <w:rsid w:val="4656C6BB"/>
    <w:rsid w:val="46644134"/>
    <w:rsid w:val="467799F7"/>
    <w:rsid w:val="46E0BA60"/>
    <w:rsid w:val="4702DB3E"/>
    <w:rsid w:val="4712EABD"/>
    <w:rsid w:val="471E38F1"/>
    <w:rsid w:val="472BCD02"/>
    <w:rsid w:val="47311AB7"/>
    <w:rsid w:val="473AE629"/>
    <w:rsid w:val="47579C67"/>
    <w:rsid w:val="47624350"/>
    <w:rsid w:val="477A752B"/>
    <w:rsid w:val="47DAFD2D"/>
    <w:rsid w:val="47E07432"/>
    <w:rsid w:val="48023355"/>
    <w:rsid w:val="485DF847"/>
    <w:rsid w:val="488B44F8"/>
    <w:rsid w:val="488C3430"/>
    <w:rsid w:val="48F2CAB7"/>
    <w:rsid w:val="491F84FB"/>
    <w:rsid w:val="49324756"/>
    <w:rsid w:val="49691AC7"/>
    <w:rsid w:val="499C8D03"/>
    <w:rsid w:val="49B9CC37"/>
    <w:rsid w:val="49BCEC65"/>
    <w:rsid w:val="4A028CC4"/>
    <w:rsid w:val="4A1259DF"/>
    <w:rsid w:val="4A2C024B"/>
    <w:rsid w:val="4A3EEBF8"/>
    <w:rsid w:val="4A4654D9"/>
    <w:rsid w:val="4AC6DF26"/>
    <w:rsid w:val="4AD58D85"/>
    <w:rsid w:val="4AD81FC0"/>
    <w:rsid w:val="4ADFA53E"/>
    <w:rsid w:val="4AF16BD9"/>
    <w:rsid w:val="4B1A61E8"/>
    <w:rsid w:val="4B91FF98"/>
    <w:rsid w:val="4BE4F6DD"/>
    <w:rsid w:val="4BEA24AE"/>
    <w:rsid w:val="4C0EB74E"/>
    <w:rsid w:val="4C111175"/>
    <w:rsid w:val="4C285247"/>
    <w:rsid w:val="4C396583"/>
    <w:rsid w:val="4C673758"/>
    <w:rsid w:val="4CC07217"/>
    <w:rsid w:val="4DA3F950"/>
    <w:rsid w:val="4DB8F517"/>
    <w:rsid w:val="4E095287"/>
    <w:rsid w:val="4E0D3C97"/>
    <w:rsid w:val="4E11E69D"/>
    <w:rsid w:val="4E190D27"/>
    <w:rsid w:val="4E265B9F"/>
    <w:rsid w:val="4E42622E"/>
    <w:rsid w:val="4E439F4B"/>
    <w:rsid w:val="4E63B8AA"/>
    <w:rsid w:val="4E68B042"/>
    <w:rsid w:val="4E7A441B"/>
    <w:rsid w:val="4EAB9395"/>
    <w:rsid w:val="4F4D6C72"/>
    <w:rsid w:val="4FBA9023"/>
    <w:rsid w:val="4FD2B732"/>
    <w:rsid w:val="4FEB2F8E"/>
    <w:rsid w:val="50101499"/>
    <w:rsid w:val="50173BCC"/>
    <w:rsid w:val="5053EEF3"/>
    <w:rsid w:val="50D6DE84"/>
    <w:rsid w:val="5164CA76"/>
    <w:rsid w:val="5167A3C1"/>
    <w:rsid w:val="5182F089"/>
    <w:rsid w:val="519CDC23"/>
    <w:rsid w:val="51F05007"/>
    <w:rsid w:val="52D90D31"/>
    <w:rsid w:val="53202CD4"/>
    <w:rsid w:val="5337E516"/>
    <w:rsid w:val="53383DD0"/>
    <w:rsid w:val="53585FAB"/>
    <w:rsid w:val="5360348E"/>
    <w:rsid w:val="536698BA"/>
    <w:rsid w:val="536D460B"/>
    <w:rsid w:val="539EBD57"/>
    <w:rsid w:val="53EDF7E9"/>
    <w:rsid w:val="53EE2AB5"/>
    <w:rsid w:val="541D06C2"/>
    <w:rsid w:val="541E3662"/>
    <w:rsid w:val="545DC0A2"/>
    <w:rsid w:val="54C7C173"/>
    <w:rsid w:val="54D403D4"/>
    <w:rsid w:val="54E4AE92"/>
    <w:rsid w:val="551A7A74"/>
    <w:rsid w:val="55463165"/>
    <w:rsid w:val="556266CC"/>
    <w:rsid w:val="558A4A51"/>
    <w:rsid w:val="55B2381B"/>
    <w:rsid w:val="55D52242"/>
    <w:rsid w:val="55E11AB2"/>
    <w:rsid w:val="55F0F8A2"/>
    <w:rsid w:val="55FDC3A1"/>
    <w:rsid w:val="5607892A"/>
    <w:rsid w:val="561D9BDD"/>
    <w:rsid w:val="56832DE3"/>
    <w:rsid w:val="56CBFFFD"/>
    <w:rsid w:val="56E54488"/>
    <w:rsid w:val="56EB7E77"/>
    <w:rsid w:val="56F99226"/>
    <w:rsid w:val="573079A6"/>
    <w:rsid w:val="5739FC56"/>
    <w:rsid w:val="57583D3E"/>
    <w:rsid w:val="5778F2D2"/>
    <w:rsid w:val="57838C31"/>
    <w:rsid w:val="57976718"/>
    <w:rsid w:val="57A8EABC"/>
    <w:rsid w:val="588D62C0"/>
    <w:rsid w:val="58C6E1C1"/>
    <w:rsid w:val="58D26D45"/>
    <w:rsid w:val="58DDD12C"/>
    <w:rsid w:val="59019702"/>
    <w:rsid w:val="590861C6"/>
    <w:rsid w:val="59867782"/>
    <w:rsid w:val="598AE298"/>
    <w:rsid w:val="5998CCFD"/>
    <w:rsid w:val="59B60279"/>
    <w:rsid w:val="5A06842D"/>
    <w:rsid w:val="5A192D25"/>
    <w:rsid w:val="5A6285C6"/>
    <w:rsid w:val="5ABACD5C"/>
    <w:rsid w:val="5AC77723"/>
    <w:rsid w:val="5ACF87E7"/>
    <w:rsid w:val="5B0ECD6E"/>
    <w:rsid w:val="5B52BCEE"/>
    <w:rsid w:val="5BA1D180"/>
    <w:rsid w:val="5BDACF88"/>
    <w:rsid w:val="5C6699E3"/>
    <w:rsid w:val="5C79A12B"/>
    <w:rsid w:val="5C85DEB1"/>
    <w:rsid w:val="5C9E38B5"/>
    <w:rsid w:val="5CA892B3"/>
    <w:rsid w:val="5CD526CA"/>
    <w:rsid w:val="5CE03EE7"/>
    <w:rsid w:val="5D127E80"/>
    <w:rsid w:val="5D29FAE7"/>
    <w:rsid w:val="5D654C7F"/>
    <w:rsid w:val="5D912B2A"/>
    <w:rsid w:val="5D99E3FD"/>
    <w:rsid w:val="5DDE0208"/>
    <w:rsid w:val="5DF466B6"/>
    <w:rsid w:val="5E0695E1"/>
    <w:rsid w:val="5E2B6F2F"/>
    <w:rsid w:val="5E4DB26E"/>
    <w:rsid w:val="5E59E804"/>
    <w:rsid w:val="5E893E77"/>
    <w:rsid w:val="5EB00AF1"/>
    <w:rsid w:val="5F58990D"/>
    <w:rsid w:val="5FEAEFAA"/>
    <w:rsid w:val="5FF9A120"/>
    <w:rsid w:val="601701A9"/>
    <w:rsid w:val="608113C4"/>
    <w:rsid w:val="60AF823F"/>
    <w:rsid w:val="60DD1063"/>
    <w:rsid w:val="60F04465"/>
    <w:rsid w:val="6122BA8B"/>
    <w:rsid w:val="617EED2B"/>
    <w:rsid w:val="619E7016"/>
    <w:rsid w:val="61AC3689"/>
    <w:rsid w:val="61C4ADF5"/>
    <w:rsid w:val="62316C8A"/>
    <w:rsid w:val="623E91F1"/>
    <w:rsid w:val="625DBF40"/>
    <w:rsid w:val="627470A7"/>
    <w:rsid w:val="628530AE"/>
    <w:rsid w:val="628A7C0E"/>
    <w:rsid w:val="62960EF3"/>
    <w:rsid w:val="62B98478"/>
    <w:rsid w:val="62C42C39"/>
    <w:rsid w:val="630D8AEA"/>
    <w:rsid w:val="632C53F5"/>
    <w:rsid w:val="6339B407"/>
    <w:rsid w:val="635E24B5"/>
    <w:rsid w:val="63C5CD40"/>
    <w:rsid w:val="63D8C257"/>
    <w:rsid w:val="6409CB2D"/>
    <w:rsid w:val="641A391D"/>
    <w:rsid w:val="6424E5B3"/>
    <w:rsid w:val="645B100D"/>
    <w:rsid w:val="646927F0"/>
    <w:rsid w:val="649FAFAA"/>
    <w:rsid w:val="64F5677F"/>
    <w:rsid w:val="64FB5CDB"/>
    <w:rsid w:val="64FDA307"/>
    <w:rsid w:val="64FF74C0"/>
    <w:rsid w:val="651F98D7"/>
    <w:rsid w:val="65386133"/>
    <w:rsid w:val="65510C57"/>
    <w:rsid w:val="6552DE20"/>
    <w:rsid w:val="6569618A"/>
    <w:rsid w:val="65BDC218"/>
    <w:rsid w:val="65E8B795"/>
    <w:rsid w:val="661F5115"/>
    <w:rsid w:val="66294A35"/>
    <w:rsid w:val="6638D25E"/>
    <w:rsid w:val="667D6935"/>
    <w:rsid w:val="66C0DAE8"/>
    <w:rsid w:val="673ADF48"/>
    <w:rsid w:val="6743BB36"/>
    <w:rsid w:val="674E4EE6"/>
    <w:rsid w:val="674E9C56"/>
    <w:rsid w:val="6751BA2D"/>
    <w:rsid w:val="6766E3C4"/>
    <w:rsid w:val="683DB28C"/>
    <w:rsid w:val="686E9325"/>
    <w:rsid w:val="6877CCC4"/>
    <w:rsid w:val="688ED639"/>
    <w:rsid w:val="68DD3AA7"/>
    <w:rsid w:val="69090C69"/>
    <w:rsid w:val="69671AF5"/>
    <w:rsid w:val="699ADAB3"/>
    <w:rsid w:val="69BC6C48"/>
    <w:rsid w:val="69CB162B"/>
    <w:rsid w:val="69DD1EEB"/>
    <w:rsid w:val="69DFFAC6"/>
    <w:rsid w:val="69E165BC"/>
    <w:rsid w:val="69E4401A"/>
    <w:rsid w:val="6A004191"/>
    <w:rsid w:val="6A250133"/>
    <w:rsid w:val="6A25A7E1"/>
    <w:rsid w:val="6A2FC75B"/>
    <w:rsid w:val="6A357DA5"/>
    <w:rsid w:val="6A48EFB8"/>
    <w:rsid w:val="6A6FF56F"/>
    <w:rsid w:val="6A732E07"/>
    <w:rsid w:val="6A74DFAC"/>
    <w:rsid w:val="6A7BDF4B"/>
    <w:rsid w:val="6A9F0CA7"/>
    <w:rsid w:val="6AE6D8AB"/>
    <w:rsid w:val="6B32FB26"/>
    <w:rsid w:val="6B5F5057"/>
    <w:rsid w:val="6B94479B"/>
    <w:rsid w:val="6BB99FEE"/>
    <w:rsid w:val="6BCA32AA"/>
    <w:rsid w:val="6BEF2F61"/>
    <w:rsid w:val="6C0BBBFC"/>
    <w:rsid w:val="6C161619"/>
    <w:rsid w:val="6C3853A1"/>
    <w:rsid w:val="6C5448AF"/>
    <w:rsid w:val="6C556BD8"/>
    <w:rsid w:val="6CA56786"/>
    <w:rsid w:val="6CCBC289"/>
    <w:rsid w:val="6CE78A86"/>
    <w:rsid w:val="6D0FECA6"/>
    <w:rsid w:val="6D16FE10"/>
    <w:rsid w:val="6D20244A"/>
    <w:rsid w:val="6D371274"/>
    <w:rsid w:val="6D8A2D2B"/>
    <w:rsid w:val="6D9C8F7F"/>
    <w:rsid w:val="6DB49822"/>
    <w:rsid w:val="6DDB6391"/>
    <w:rsid w:val="6E0193AD"/>
    <w:rsid w:val="6E1971E1"/>
    <w:rsid w:val="6E5468A0"/>
    <w:rsid w:val="6E6ED614"/>
    <w:rsid w:val="6E89AAFA"/>
    <w:rsid w:val="6F18FA26"/>
    <w:rsid w:val="6F579CC7"/>
    <w:rsid w:val="6F697F67"/>
    <w:rsid w:val="6F7A9B19"/>
    <w:rsid w:val="6F841CF0"/>
    <w:rsid w:val="6FA5C0E4"/>
    <w:rsid w:val="6FA8F38B"/>
    <w:rsid w:val="6FC401FF"/>
    <w:rsid w:val="701C0E3D"/>
    <w:rsid w:val="709AA928"/>
    <w:rsid w:val="710B4FF5"/>
    <w:rsid w:val="714FF090"/>
    <w:rsid w:val="717835D7"/>
    <w:rsid w:val="717856BC"/>
    <w:rsid w:val="717A7B70"/>
    <w:rsid w:val="71BE363E"/>
    <w:rsid w:val="71D135CD"/>
    <w:rsid w:val="71FDFEEB"/>
    <w:rsid w:val="72053956"/>
    <w:rsid w:val="72A4DEB1"/>
    <w:rsid w:val="72CC045D"/>
    <w:rsid w:val="72F431EC"/>
    <w:rsid w:val="730079F9"/>
    <w:rsid w:val="7305232B"/>
    <w:rsid w:val="734108E6"/>
    <w:rsid w:val="73473C2C"/>
    <w:rsid w:val="73934D35"/>
    <w:rsid w:val="74072B51"/>
    <w:rsid w:val="74431788"/>
    <w:rsid w:val="744DF7CC"/>
    <w:rsid w:val="745D4BEF"/>
    <w:rsid w:val="746107D7"/>
    <w:rsid w:val="7462183A"/>
    <w:rsid w:val="748AB510"/>
    <w:rsid w:val="74A198ED"/>
    <w:rsid w:val="74A3DC90"/>
    <w:rsid w:val="74B2FDAE"/>
    <w:rsid w:val="74C7DF50"/>
    <w:rsid w:val="751E0330"/>
    <w:rsid w:val="753BAEA1"/>
    <w:rsid w:val="757770D7"/>
    <w:rsid w:val="75B3891B"/>
    <w:rsid w:val="76010EEB"/>
    <w:rsid w:val="760A5544"/>
    <w:rsid w:val="7613723D"/>
    <w:rsid w:val="761854EF"/>
    <w:rsid w:val="766D9904"/>
    <w:rsid w:val="76B5A816"/>
    <w:rsid w:val="76B5E77A"/>
    <w:rsid w:val="7715D108"/>
    <w:rsid w:val="771FE8D8"/>
    <w:rsid w:val="7746A981"/>
    <w:rsid w:val="7782AA91"/>
    <w:rsid w:val="7806C929"/>
    <w:rsid w:val="7816474A"/>
    <w:rsid w:val="781AAE6C"/>
    <w:rsid w:val="7834349D"/>
    <w:rsid w:val="78545BD9"/>
    <w:rsid w:val="7857D092"/>
    <w:rsid w:val="78B676BC"/>
    <w:rsid w:val="78D3FE67"/>
    <w:rsid w:val="78E8FB8B"/>
    <w:rsid w:val="78ED5562"/>
    <w:rsid w:val="790E052B"/>
    <w:rsid w:val="793FE902"/>
    <w:rsid w:val="79952CA4"/>
    <w:rsid w:val="799BDFC7"/>
    <w:rsid w:val="79A675DD"/>
    <w:rsid w:val="79C87102"/>
    <w:rsid w:val="7A205423"/>
    <w:rsid w:val="7AA0319C"/>
    <w:rsid w:val="7AC8E0AD"/>
    <w:rsid w:val="7AF1D937"/>
    <w:rsid w:val="7AFDE452"/>
    <w:rsid w:val="7B5F4F3B"/>
    <w:rsid w:val="7B7CCD03"/>
    <w:rsid w:val="7BA86878"/>
    <w:rsid w:val="7C2848FD"/>
    <w:rsid w:val="7D361BB0"/>
    <w:rsid w:val="7D5CD01F"/>
    <w:rsid w:val="7D6C2902"/>
    <w:rsid w:val="7DF2145E"/>
    <w:rsid w:val="7DF21757"/>
    <w:rsid w:val="7DF408EB"/>
    <w:rsid w:val="7E1F4127"/>
    <w:rsid w:val="7E5E69D1"/>
    <w:rsid w:val="7EC5F8C6"/>
    <w:rsid w:val="7F097FCC"/>
    <w:rsid w:val="7F655098"/>
    <w:rsid w:val="7F89DD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E104B3"/>
  <w15:docId w15:val="{53ADEFD6-9EDD-9244-AC24-BA6C164E6DB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C5765"/>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39"/>
    <w:rsid w:val="004B03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basedOn w:val="Normal"/>
    <w:uiPriority w:val="34"/>
    <w:qFormat/>
    <w:rsid w:val="00696289"/>
    <w:pPr>
      <w:ind w:left="720"/>
      <w:contextualSpacing/>
    </w:pPr>
    <w:rPr>
      <w:rFonts w:asciiTheme="minorHAnsi" w:hAnsiTheme="minorHAnsi" w:eastAsiaTheme="minorHAnsi" w:cstheme="minorBidi"/>
      <w:lang w:val="es-ES_tradnl" w:eastAsia="en-US"/>
    </w:rPr>
  </w:style>
  <w:style w:type="paragraph" w:styleId="Default" w:customStyle="1">
    <w:name w:val="Defaul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4F22FA"/>
    <w:rPr>
      <w:sz w:val="16"/>
      <w:szCs w:val="16"/>
    </w:rPr>
  </w:style>
  <w:style w:type="paragraph" w:styleId="Textocomentario">
    <w:name w:val="annotation text"/>
    <w:basedOn w:val="Normal"/>
    <w:link w:val="TextocomentarioCar"/>
    <w:uiPriority w:val="99"/>
    <w:unhideWhenUsed/>
    <w:rsid w:val="004F22FA"/>
    <w:rPr>
      <w:sz w:val="20"/>
      <w:szCs w:val="20"/>
    </w:rPr>
  </w:style>
  <w:style w:type="character" w:styleId="TextocomentarioCar" w:customStyle="1">
    <w:name w:val="Texto comentario Car"/>
    <w:basedOn w:val="Fuentedeprrafopredeter"/>
    <w:link w:val="Textocomentario"/>
    <w:uiPriority w:val="99"/>
    <w:rsid w:val="004F22FA"/>
    <w:rPr>
      <w:rFonts w:ascii="Times New Roman" w:hAnsi="Times New Roman" w:eastAsia="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styleId="AsuntodelcomentarioCar" w:customStyle="1">
    <w:name w:val="Asunto del comentario Car"/>
    <w:basedOn w:val="TextocomentarioCar"/>
    <w:link w:val="Asuntodelcomentario"/>
    <w:uiPriority w:val="99"/>
    <w:semiHidden/>
    <w:rsid w:val="004F22FA"/>
    <w:rPr>
      <w:rFonts w:ascii="Times New Roman" w:hAnsi="Times New Roman" w:eastAsia="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4F22FA"/>
    <w:rPr>
      <w:rFonts w:ascii="Segoe UI" w:hAnsi="Segoe UI" w:eastAsia="Times New Roman"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styleId="EncabezadoCar" w:customStyle="1">
    <w:name w:val="Encabezado Car"/>
    <w:basedOn w:val="Fuentedeprrafopredeter"/>
    <w:link w:val="Encabezado"/>
    <w:uiPriority w:val="99"/>
    <w:rsid w:val="00B215C0"/>
    <w:rPr>
      <w:rFonts w:ascii="Times New Roman" w:hAnsi="Times New Roman" w:eastAsia="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styleId="PiedepginaCar" w:customStyle="1">
    <w:name w:val="Pie de página Car"/>
    <w:basedOn w:val="Fuentedeprrafopredeter"/>
    <w:link w:val="Piedepgina"/>
    <w:uiPriority w:val="99"/>
    <w:rsid w:val="00B215C0"/>
    <w:rPr>
      <w:rFonts w:ascii="Times New Roman" w:hAnsi="Times New Roman" w:eastAsia="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styleId="TextonotapieCar" w:customStyle="1">
    <w:name w:val="Texto nota pie Car"/>
    <w:basedOn w:val="Fuentedeprrafopredeter"/>
    <w:link w:val="Textonotapie"/>
    <w:uiPriority w:val="99"/>
    <w:rsid w:val="001E2F50"/>
    <w:rPr>
      <w:rFonts w:ascii="Times New Roman" w:hAnsi="Times New Roman" w:eastAsia="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08" w:type="dxa"/>
        <w:right w:w="108" w:type="dxa"/>
      </w:tblCellMar>
    </w:tblPr>
  </w:style>
  <w:style w:type="table" w:styleId="a0" w:customStyle="1">
    <w:basedOn w:val="TableNormal"/>
    <w:tblPr>
      <w:tblStyleRowBandSize w:val="1"/>
      <w:tblStyleColBandSize w:val="1"/>
      <w:tblCellMar>
        <w:left w:w="108" w:type="dxa"/>
        <w:right w:w="108" w:type="dxa"/>
      </w:tblCellMar>
    </w:tblPr>
  </w:style>
  <w:style w:type="table" w:styleId="a1" w:customStyle="1">
    <w:basedOn w:val="TableNormal"/>
    <w:tblPr>
      <w:tblStyleRowBandSize w:val="1"/>
      <w:tblStyleColBandSize w:val="1"/>
      <w:tblCellMar>
        <w:left w:w="108" w:type="dxa"/>
        <w:right w:w="108" w:type="dxa"/>
      </w:tblCellMar>
    </w:tblPr>
  </w:style>
  <w:style w:type="table" w:styleId="a2" w:customStyle="1">
    <w:basedOn w:val="TableNormal"/>
    <w:tblPr>
      <w:tblStyleRowBandSize w:val="1"/>
      <w:tblStyleColBandSize w:val="1"/>
      <w:tblCellMar>
        <w:left w:w="108" w:type="dxa"/>
        <w:right w:w="108" w:type="dxa"/>
      </w:tblCellMar>
    </w:tblPr>
  </w:style>
  <w:style w:type="table" w:styleId="a3" w:customStyle="1">
    <w:basedOn w:val="TableNormal"/>
    <w:tblPr>
      <w:tblStyleRowBandSize w:val="1"/>
      <w:tblStyleColBandSize w:val="1"/>
      <w:tblCellMar>
        <w:left w:w="108" w:type="dxa"/>
        <w:right w:w="108" w:type="dxa"/>
      </w:tblCellMar>
    </w:tblPr>
  </w:style>
  <w:style w:type="table" w:styleId="a4" w:customStyle="1">
    <w:basedOn w:val="TableNormal"/>
    <w:tblPr>
      <w:tblStyleRowBandSize w:val="1"/>
      <w:tblStyleColBandSize w:val="1"/>
      <w:tblCellMar>
        <w:left w:w="108" w:type="dxa"/>
        <w:right w:w="108" w:type="dxa"/>
      </w:tblCellMar>
    </w:tblPr>
  </w:style>
  <w:style w:type="table" w:styleId="a5" w:customStyle="1">
    <w:basedOn w:val="TableNormal"/>
    <w:tblPr>
      <w:tblStyleRowBandSize w:val="1"/>
      <w:tblStyleColBandSize w:val="1"/>
      <w:tblCellMar>
        <w:left w:w="108" w:type="dxa"/>
        <w:right w:w="108" w:type="dxa"/>
      </w:tblCellMar>
    </w:tblPr>
  </w:style>
  <w:style w:type="table" w:styleId="a6" w:customStyle="1">
    <w:basedOn w:val="TableNormal"/>
    <w:tblPr>
      <w:tblStyleRowBandSize w:val="1"/>
      <w:tblStyleColBandSize w:val="1"/>
      <w:tblCellMar>
        <w:left w:w="108" w:type="dxa"/>
        <w:right w:w="108" w:type="dxa"/>
      </w:tblCellMar>
    </w:tblPr>
  </w:style>
  <w:style w:type="paragraph" w:styleId="paragraph" w:customStyle="1">
    <w:name w:val="paragraph"/>
    <w:basedOn w:val="Normal"/>
    <w:rsid w:val="00524A61"/>
    <w:pPr>
      <w:spacing w:before="100" w:beforeAutospacing="1" w:after="100" w:afterAutospacing="1"/>
    </w:pPr>
  </w:style>
  <w:style w:type="character" w:styleId="normaltextrun" w:customStyle="1">
    <w:name w:val="normaltextrun"/>
    <w:basedOn w:val="Fuentedeprrafopredeter"/>
    <w:rsid w:val="00524A61"/>
  </w:style>
  <w:style w:type="character" w:styleId="eop" w:customStyle="1">
    <w:name w:val="eop"/>
    <w:basedOn w:val="Fuentedeprrafopredeter"/>
    <w:rsid w:val="00524A61"/>
  </w:style>
  <w:style w:type="character" w:styleId="superscript" w:customStyle="1">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styleId="Listavistosa-nfasis11" w:customStyle="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styleId="Prrafodelista1" w:customStyle="1">
    <w:name w:val="Párrafo de lista1"/>
    <w:basedOn w:val="Normal"/>
    <w:uiPriority w:val="7"/>
    <w:qFormat/>
    <w:rsid w:val="00D86D57"/>
    <w:pPr>
      <w:suppressAutoHyphens/>
      <w:ind w:left="720"/>
    </w:pPr>
    <w:rPr>
      <w:rFonts w:eastAsia="SimSun"/>
      <w:lang w:val="es-ES" w:eastAsia="zh-CN"/>
    </w:rPr>
  </w:style>
  <w:style w:type="paragraph" w:styleId="Listamulticolor1" w:customStyle="1">
    <w:name w:val="Lista multicolor1"/>
    <w:basedOn w:val="Normal"/>
    <w:qFormat/>
    <w:rsid w:val="00D86D57"/>
    <w:pPr>
      <w:suppressAutoHyphens/>
      <w:spacing w:after="200"/>
      <w:ind w:left="720"/>
      <w:contextualSpacing/>
      <w:jc w:val="both"/>
    </w:pPr>
    <w:rPr>
      <w:rFonts w:ascii="Calibri" w:hAnsi="Calibri" w:eastAsia="SimSun"/>
      <w:sz w:val="22"/>
      <w:szCs w:val="22"/>
      <w:lang w:eastAsia="zh-CN"/>
    </w:rPr>
  </w:style>
  <w:style w:type="paragraph" w:styleId="Sinespaciado">
    <w:name w:val="No Spacing"/>
    <w:uiPriority w:val="1"/>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 w:val="22"/>
      <w:szCs w:val="22"/>
      <w:lang w:val="es-ES" w:eastAsia="en-US"/>
    </w:rPr>
  </w:style>
  <w:style w:type="character" w:styleId="TextoindependienteCar" w:customStyle="1">
    <w:name w:val="Texto independiente Car"/>
    <w:basedOn w:val="Fuentedeprrafopredeter"/>
    <w:link w:val="Textoindependiente"/>
    <w:uiPriority w:val="1"/>
    <w:rsid w:val="00361950"/>
    <w:rPr>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39748">
      <w:bodyDiv w:val="1"/>
      <w:marLeft w:val="0"/>
      <w:marRight w:val="0"/>
      <w:marTop w:val="0"/>
      <w:marBottom w:val="0"/>
      <w:divBdr>
        <w:top w:val="none" w:sz="0" w:space="0" w:color="auto"/>
        <w:left w:val="none" w:sz="0" w:space="0" w:color="auto"/>
        <w:bottom w:val="none" w:sz="0" w:space="0" w:color="auto"/>
        <w:right w:val="none" w:sz="0" w:space="0" w:color="auto"/>
      </w:divBdr>
    </w:div>
    <w:div w:id="68354379">
      <w:bodyDiv w:val="1"/>
      <w:marLeft w:val="0"/>
      <w:marRight w:val="0"/>
      <w:marTop w:val="0"/>
      <w:marBottom w:val="0"/>
      <w:divBdr>
        <w:top w:val="none" w:sz="0" w:space="0" w:color="auto"/>
        <w:left w:val="none" w:sz="0" w:space="0" w:color="auto"/>
        <w:bottom w:val="none" w:sz="0" w:space="0" w:color="auto"/>
        <w:right w:val="none" w:sz="0" w:space="0" w:color="auto"/>
      </w:divBdr>
      <w:divsChild>
        <w:div w:id="1783918740">
          <w:marLeft w:val="0"/>
          <w:marRight w:val="0"/>
          <w:marTop w:val="0"/>
          <w:marBottom w:val="0"/>
          <w:divBdr>
            <w:top w:val="none" w:sz="0" w:space="0" w:color="auto"/>
            <w:left w:val="none" w:sz="0" w:space="0" w:color="auto"/>
            <w:bottom w:val="none" w:sz="0" w:space="0" w:color="auto"/>
            <w:right w:val="none" w:sz="0" w:space="0" w:color="auto"/>
          </w:divBdr>
          <w:divsChild>
            <w:div w:id="1763719989">
              <w:marLeft w:val="0"/>
              <w:marRight w:val="0"/>
              <w:marTop w:val="0"/>
              <w:marBottom w:val="0"/>
              <w:divBdr>
                <w:top w:val="none" w:sz="0" w:space="0" w:color="auto"/>
                <w:left w:val="none" w:sz="0" w:space="0" w:color="auto"/>
                <w:bottom w:val="none" w:sz="0" w:space="0" w:color="auto"/>
                <w:right w:val="none" w:sz="0" w:space="0" w:color="auto"/>
              </w:divBdr>
              <w:divsChild>
                <w:div w:id="992414580">
                  <w:marLeft w:val="0"/>
                  <w:marRight w:val="0"/>
                  <w:marTop w:val="0"/>
                  <w:marBottom w:val="0"/>
                  <w:divBdr>
                    <w:top w:val="none" w:sz="0" w:space="0" w:color="auto"/>
                    <w:left w:val="none" w:sz="0" w:space="0" w:color="auto"/>
                    <w:bottom w:val="none" w:sz="0" w:space="0" w:color="auto"/>
                    <w:right w:val="none" w:sz="0" w:space="0" w:color="auto"/>
                  </w:divBdr>
                  <w:divsChild>
                    <w:div w:id="92511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12992">
      <w:bodyDiv w:val="1"/>
      <w:marLeft w:val="0"/>
      <w:marRight w:val="0"/>
      <w:marTop w:val="0"/>
      <w:marBottom w:val="0"/>
      <w:divBdr>
        <w:top w:val="none" w:sz="0" w:space="0" w:color="auto"/>
        <w:left w:val="none" w:sz="0" w:space="0" w:color="auto"/>
        <w:bottom w:val="none" w:sz="0" w:space="0" w:color="auto"/>
        <w:right w:val="none" w:sz="0" w:space="0" w:color="auto"/>
      </w:divBdr>
    </w:div>
    <w:div w:id="92939457">
      <w:bodyDiv w:val="1"/>
      <w:marLeft w:val="0"/>
      <w:marRight w:val="0"/>
      <w:marTop w:val="0"/>
      <w:marBottom w:val="0"/>
      <w:divBdr>
        <w:top w:val="none" w:sz="0" w:space="0" w:color="auto"/>
        <w:left w:val="none" w:sz="0" w:space="0" w:color="auto"/>
        <w:bottom w:val="none" w:sz="0" w:space="0" w:color="auto"/>
        <w:right w:val="none" w:sz="0" w:space="0" w:color="auto"/>
      </w:divBdr>
      <w:divsChild>
        <w:div w:id="1668899934">
          <w:marLeft w:val="0"/>
          <w:marRight w:val="0"/>
          <w:marTop w:val="0"/>
          <w:marBottom w:val="0"/>
          <w:divBdr>
            <w:top w:val="none" w:sz="0" w:space="0" w:color="auto"/>
            <w:left w:val="none" w:sz="0" w:space="0" w:color="auto"/>
            <w:bottom w:val="none" w:sz="0" w:space="0" w:color="auto"/>
            <w:right w:val="none" w:sz="0" w:space="0" w:color="auto"/>
          </w:divBdr>
          <w:divsChild>
            <w:div w:id="840126035">
              <w:marLeft w:val="0"/>
              <w:marRight w:val="0"/>
              <w:marTop w:val="0"/>
              <w:marBottom w:val="0"/>
              <w:divBdr>
                <w:top w:val="none" w:sz="0" w:space="0" w:color="auto"/>
                <w:left w:val="none" w:sz="0" w:space="0" w:color="auto"/>
                <w:bottom w:val="none" w:sz="0" w:space="0" w:color="auto"/>
                <w:right w:val="none" w:sz="0" w:space="0" w:color="auto"/>
              </w:divBdr>
              <w:divsChild>
                <w:div w:id="901646124">
                  <w:marLeft w:val="0"/>
                  <w:marRight w:val="0"/>
                  <w:marTop w:val="0"/>
                  <w:marBottom w:val="0"/>
                  <w:divBdr>
                    <w:top w:val="none" w:sz="0" w:space="0" w:color="auto"/>
                    <w:left w:val="none" w:sz="0" w:space="0" w:color="auto"/>
                    <w:bottom w:val="none" w:sz="0" w:space="0" w:color="auto"/>
                    <w:right w:val="none" w:sz="0" w:space="0" w:color="auto"/>
                  </w:divBdr>
                  <w:divsChild>
                    <w:div w:id="200130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59613">
      <w:bodyDiv w:val="1"/>
      <w:marLeft w:val="0"/>
      <w:marRight w:val="0"/>
      <w:marTop w:val="0"/>
      <w:marBottom w:val="0"/>
      <w:divBdr>
        <w:top w:val="none" w:sz="0" w:space="0" w:color="auto"/>
        <w:left w:val="none" w:sz="0" w:space="0" w:color="auto"/>
        <w:bottom w:val="none" w:sz="0" w:space="0" w:color="auto"/>
        <w:right w:val="none" w:sz="0" w:space="0" w:color="auto"/>
      </w:divBdr>
      <w:divsChild>
        <w:div w:id="1401558324">
          <w:marLeft w:val="0"/>
          <w:marRight w:val="0"/>
          <w:marTop w:val="0"/>
          <w:marBottom w:val="0"/>
          <w:divBdr>
            <w:top w:val="none" w:sz="0" w:space="0" w:color="auto"/>
            <w:left w:val="none" w:sz="0" w:space="0" w:color="auto"/>
            <w:bottom w:val="none" w:sz="0" w:space="0" w:color="auto"/>
            <w:right w:val="none" w:sz="0" w:space="0" w:color="auto"/>
          </w:divBdr>
          <w:divsChild>
            <w:div w:id="1990817529">
              <w:marLeft w:val="0"/>
              <w:marRight w:val="0"/>
              <w:marTop w:val="0"/>
              <w:marBottom w:val="0"/>
              <w:divBdr>
                <w:top w:val="none" w:sz="0" w:space="0" w:color="auto"/>
                <w:left w:val="none" w:sz="0" w:space="0" w:color="auto"/>
                <w:bottom w:val="none" w:sz="0" w:space="0" w:color="auto"/>
                <w:right w:val="none" w:sz="0" w:space="0" w:color="auto"/>
              </w:divBdr>
              <w:divsChild>
                <w:div w:id="1384907305">
                  <w:marLeft w:val="0"/>
                  <w:marRight w:val="0"/>
                  <w:marTop w:val="0"/>
                  <w:marBottom w:val="0"/>
                  <w:divBdr>
                    <w:top w:val="none" w:sz="0" w:space="0" w:color="auto"/>
                    <w:left w:val="none" w:sz="0" w:space="0" w:color="auto"/>
                    <w:bottom w:val="none" w:sz="0" w:space="0" w:color="auto"/>
                    <w:right w:val="none" w:sz="0" w:space="0" w:color="auto"/>
                  </w:divBdr>
                  <w:divsChild>
                    <w:div w:id="186535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0216665">
      <w:bodyDiv w:val="1"/>
      <w:marLeft w:val="0"/>
      <w:marRight w:val="0"/>
      <w:marTop w:val="0"/>
      <w:marBottom w:val="0"/>
      <w:divBdr>
        <w:top w:val="none" w:sz="0" w:space="0" w:color="auto"/>
        <w:left w:val="none" w:sz="0" w:space="0" w:color="auto"/>
        <w:bottom w:val="none" w:sz="0" w:space="0" w:color="auto"/>
        <w:right w:val="none" w:sz="0" w:space="0" w:color="auto"/>
      </w:divBdr>
    </w:div>
    <w:div w:id="225918148">
      <w:bodyDiv w:val="1"/>
      <w:marLeft w:val="0"/>
      <w:marRight w:val="0"/>
      <w:marTop w:val="0"/>
      <w:marBottom w:val="0"/>
      <w:divBdr>
        <w:top w:val="none" w:sz="0" w:space="0" w:color="auto"/>
        <w:left w:val="none" w:sz="0" w:space="0" w:color="auto"/>
        <w:bottom w:val="none" w:sz="0" w:space="0" w:color="auto"/>
        <w:right w:val="none" w:sz="0" w:space="0" w:color="auto"/>
      </w:divBdr>
    </w:div>
    <w:div w:id="329910959">
      <w:bodyDiv w:val="1"/>
      <w:marLeft w:val="0"/>
      <w:marRight w:val="0"/>
      <w:marTop w:val="0"/>
      <w:marBottom w:val="0"/>
      <w:divBdr>
        <w:top w:val="none" w:sz="0" w:space="0" w:color="auto"/>
        <w:left w:val="none" w:sz="0" w:space="0" w:color="auto"/>
        <w:bottom w:val="none" w:sz="0" w:space="0" w:color="auto"/>
        <w:right w:val="none" w:sz="0" w:space="0" w:color="auto"/>
      </w:divBdr>
    </w:div>
    <w:div w:id="338312457">
      <w:bodyDiv w:val="1"/>
      <w:marLeft w:val="0"/>
      <w:marRight w:val="0"/>
      <w:marTop w:val="0"/>
      <w:marBottom w:val="0"/>
      <w:divBdr>
        <w:top w:val="none" w:sz="0" w:space="0" w:color="auto"/>
        <w:left w:val="none" w:sz="0" w:space="0" w:color="auto"/>
        <w:bottom w:val="none" w:sz="0" w:space="0" w:color="auto"/>
        <w:right w:val="none" w:sz="0" w:space="0" w:color="auto"/>
      </w:divBdr>
    </w:div>
    <w:div w:id="379323586">
      <w:bodyDiv w:val="1"/>
      <w:marLeft w:val="0"/>
      <w:marRight w:val="0"/>
      <w:marTop w:val="0"/>
      <w:marBottom w:val="0"/>
      <w:divBdr>
        <w:top w:val="none" w:sz="0" w:space="0" w:color="auto"/>
        <w:left w:val="none" w:sz="0" w:space="0" w:color="auto"/>
        <w:bottom w:val="none" w:sz="0" w:space="0" w:color="auto"/>
        <w:right w:val="none" w:sz="0" w:space="0" w:color="auto"/>
      </w:divBdr>
    </w:div>
    <w:div w:id="400107196">
      <w:bodyDiv w:val="1"/>
      <w:marLeft w:val="0"/>
      <w:marRight w:val="0"/>
      <w:marTop w:val="0"/>
      <w:marBottom w:val="0"/>
      <w:divBdr>
        <w:top w:val="none" w:sz="0" w:space="0" w:color="auto"/>
        <w:left w:val="none" w:sz="0" w:space="0" w:color="auto"/>
        <w:bottom w:val="none" w:sz="0" w:space="0" w:color="auto"/>
        <w:right w:val="none" w:sz="0" w:space="0" w:color="auto"/>
      </w:divBdr>
    </w:div>
    <w:div w:id="481625731">
      <w:bodyDiv w:val="1"/>
      <w:marLeft w:val="0"/>
      <w:marRight w:val="0"/>
      <w:marTop w:val="0"/>
      <w:marBottom w:val="0"/>
      <w:divBdr>
        <w:top w:val="none" w:sz="0" w:space="0" w:color="auto"/>
        <w:left w:val="none" w:sz="0" w:space="0" w:color="auto"/>
        <w:bottom w:val="none" w:sz="0" w:space="0" w:color="auto"/>
        <w:right w:val="none" w:sz="0" w:space="0" w:color="auto"/>
      </w:divBdr>
      <w:divsChild>
        <w:div w:id="83768324">
          <w:marLeft w:val="0"/>
          <w:marRight w:val="0"/>
          <w:marTop w:val="0"/>
          <w:marBottom w:val="0"/>
          <w:divBdr>
            <w:top w:val="none" w:sz="0" w:space="0" w:color="auto"/>
            <w:left w:val="none" w:sz="0" w:space="0" w:color="auto"/>
            <w:bottom w:val="none" w:sz="0" w:space="0" w:color="auto"/>
            <w:right w:val="none" w:sz="0" w:space="0" w:color="auto"/>
          </w:divBdr>
          <w:divsChild>
            <w:div w:id="1391271681">
              <w:marLeft w:val="0"/>
              <w:marRight w:val="0"/>
              <w:marTop w:val="0"/>
              <w:marBottom w:val="0"/>
              <w:divBdr>
                <w:top w:val="none" w:sz="0" w:space="0" w:color="auto"/>
                <w:left w:val="none" w:sz="0" w:space="0" w:color="auto"/>
                <w:bottom w:val="none" w:sz="0" w:space="0" w:color="auto"/>
                <w:right w:val="none" w:sz="0" w:space="0" w:color="auto"/>
              </w:divBdr>
              <w:divsChild>
                <w:div w:id="440299220">
                  <w:marLeft w:val="0"/>
                  <w:marRight w:val="0"/>
                  <w:marTop w:val="0"/>
                  <w:marBottom w:val="0"/>
                  <w:divBdr>
                    <w:top w:val="none" w:sz="0" w:space="0" w:color="auto"/>
                    <w:left w:val="none" w:sz="0" w:space="0" w:color="auto"/>
                    <w:bottom w:val="none" w:sz="0" w:space="0" w:color="auto"/>
                    <w:right w:val="none" w:sz="0" w:space="0" w:color="auto"/>
                  </w:divBdr>
                  <w:divsChild>
                    <w:div w:id="58091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639181">
      <w:bodyDiv w:val="1"/>
      <w:marLeft w:val="0"/>
      <w:marRight w:val="0"/>
      <w:marTop w:val="0"/>
      <w:marBottom w:val="0"/>
      <w:divBdr>
        <w:top w:val="none" w:sz="0" w:space="0" w:color="auto"/>
        <w:left w:val="none" w:sz="0" w:space="0" w:color="auto"/>
        <w:bottom w:val="none" w:sz="0" w:space="0" w:color="auto"/>
        <w:right w:val="none" w:sz="0" w:space="0" w:color="auto"/>
      </w:divBdr>
      <w:divsChild>
        <w:div w:id="1551846770">
          <w:marLeft w:val="0"/>
          <w:marRight w:val="0"/>
          <w:marTop w:val="0"/>
          <w:marBottom w:val="0"/>
          <w:divBdr>
            <w:top w:val="none" w:sz="0" w:space="0" w:color="auto"/>
            <w:left w:val="none" w:sz="0" w:space="0" w:color="auto"/>
            <w:bottom w:val="none" w:sz="0" w:space="0" w:color="auto"/>
            <w:right w:val="none" w:sz="0" w:space="0" w:color="auto"/>
          </w:divBdr>
          <w:divsChild>
            <w:div w:id="920799336">
              <w:marLeft w:val="0"/>
              <w:marRight w:val="0"/>
              <w:marTop w:val="0"/>
              <w:marBottom w:val="0"/>
              <w:divBdr>
                <w:top w:val="none" w:sz="0" w:space="0" w:color="auto"/>
                <w:left w:val="none" w:sz="0" w:space="0" w:color="auto"/>
                <w:bottom w:val="none" w:sz="0" w:space="0" w:color="auto"/>
                <w:right w:val="none" w:sz="0" w:space="0" w:color="auto"/>
              </w:divBdr>
              <w:divsChild>
                <w:div w:id="1050225732">
                  <w:marLeft w:val="0"/>
                  <w:marRight w:val="0"/>
                  <w:marTop w:val="0"/>
                  <w:marBottom w:val="0"/>
                  <w:divBdr>
                    <w:top w:val="none" w:sz="0" w:space="0" w:color="auto"/>
                    <w:left w:val="none" w:sz="0" w:space="0" w:color="auto"/>
                    <w:bottom w:val="none" w:sz="0" w:space="0" w:color="auto"/>
                    <w:right w:val="none" w:sz="0" w:space="0" w:color="auto"/>
                  </w:divBdr>
                  <w:divsChild>
                    <w:div w:id="11734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6909938">
      <w:bodyDiv w:val="1"/>
      <w:marLeft w:val="0"/>
      <w:marRight w:val="0"/>
      <w:marTop w:val="0"/>
      <w:marBottom w:val="0"/>
      <w:divBdr>
        <w:top w:val="none" w:sz="0" w:space="0" w:color="auto"/>
        <w:left w:val="none" w:sz="0" w:space="0" w:color="auto"/>
        <w:bottom w:val="none" w:sz="0" w:space="0" w:color="auto"/>
        <w:right w:val="none" w:sz="0" w:space="0" w:color="auto"/>
      </w:divBdr>
      <w:divsChild>
        <w:div w:id="889847892">
          <w:marLeft w:val="0"/>
          <w:marRight w:val="0"/>
          <w:marTop w:val="0"/>
          <w:marBottom w:val="0"/>
          <w:divBdr>
            <w:top w:val="none" w:sz="0" w:space="0" w:color="auto"/>
            <w:left w:val="none" w:sz="0" w:space="0" w:color="auto"/>
            <w:bottom w:val="none" w:sz="0" w:space="0" w:color="auto"/>
            <w:right w:val="none" w:sz="0" w:space="0" w:color="auto"/>
          </w:divBdr>
          <w:divsChild>
            <w:div w:id="549222740">
              <w:marLeft w:val="0"/>
              <w:marRight w:val="0"/>
              <w:marTop w:val="0"/>
              <w:marBottom w:val="0"/>
              <w:divBdr>
                <w:top w:val="none" w:sz="0" w:space="0" w:color="auto"/>
                <w:left w:val="none" w:sz="0" w:space="0" w:color="auto"/>
                <w:bottom w:val="none" w:sz="0" w:space="0" w:color="auto"/>
                <w:right w:val="none" w:sz="0" w:space="0" w:color="auto"/>
              </w:divBdr>
              <w:divsChild>
                <w:div w:id="1349794514">
                  <w:marLeft w:val="0"/>
                  <w:marRight w:val="0"/>
                  <w:marTop w:val="0"/>
                  <w:marBottom w:val="0"/>
                  <w:divBdr>
                    <w:top w:val="none" w:sz="0" w:space="0" w:color="auto"/>
                    <w:left w:val="none" w:sz="0" w:space="0" w:color="auto"/>
                    <w:bottom w:val="none" w:sz="0" w:space="0" w:color="auto"/>
                    <w:right w:val="none" w:sz="0" w:space="0" w:color="auto"/>
                  </w:divBdr>
                  <w:divsChild>
                    <w:div w:id="106222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106459">
      <w:bodyDiv w:val="1"/>
      <w:marLeft w:val="0"/>
      <w:marRight w:val="0"/>
      <w:marTop w:val="0"/>
      <w:marBottom w:val="0"/>
      <w:divBdr>
        <w:top w:val="none" w:sz="0" w:space="0" w:color="auto"/>
        <w:left w:val="none" w:sz="0" w:space="0" w:color="auto"/>
        <w:bottom w:val="none" w:sz="0" w:space="0" w:color="auto"/>
        <w:right w:val="none" w:sz="0" w:space="0" w:color="auto"/>
      </w:divBdr>
    </w:div>
    <w:div w:id="592278483">
      <w:bodyDiv w:val="1"/>
      <w:marLeft w:val="0"/>
      <w:marRight w:val="0"/>
      <w:marTop w:val="0"/>
      <w:marBottom w:val="0"/>
      <w:divBdr>
        <w:top w:val="none" w:sz="0" w:space="0" w:color="auto"/>
        <w:left w:val="none" w:sz="0" w:space="0" w:color="auto"/>
        <w:bottom w:val="none" w:sz="0" w:space="0" w:color="auto"/>
        <w:right w:val="none" w:sz="0" w:space="0" w:color="auto"/>
      </w:divBdr>
    </w:div>
    <w:div w:id="615328852">
      <w:bodyDiv w:val="1"/>
      <w:marLeft w:val="0"/>
      <w:marRight w:val="0"/>
      <w:marTop w:val="0"/>
      <w:marBottom w:val="0"/>
      <w:divBdr>
        <w:top w:val="none" w:sz="0" w:space="0" w:color="auto"/>
        <w:left w:val="none" w:sz="0" w:space="0" w:color="auto"/>
        <w:bottom w:val="none" w:sz="0" w:space="0" w:color="auto"/>
        <w:right w:val="none" w:sz="0" w:space="0" w:color="auto"/>
      </w:divBdr>
    </w:div>
    <w:div w:id="625816868">
      <w:bodyDiv w:val="1"/>
      <w:marLeft w:val="0"/>
      <w:marRight w:val="0"/>
      <w:marTop w:val="0"/>
      <w:marBottom w:val="0"/>
      <w:divBdr>
        <w:top w:val="none" w:sz="0" w:space="0" w:color="auto"/>
        <w:left w:val="none" w:sz="0" w:space="0" w:color="auto"/>
        <w:bottom w:val="none" w:sz="0" w:space="0" w:color="auto"/>
        <w:right w:val="none" w:sz="0" w:space="0" w:color="auto"/>
      </w:divBdr>
    </w:div>
    <w:div w:id="723413656">
      <w:bodyDiv w:val="1"/>
      <w:marLeft w:val="0"/>
      <w:marRight w:val="0"/>
      <w:marTop w:val="0"/>
      <w:marBottom w:val="0"/>
      <w:divBdr>
        <w:top w:val="none" w:sz="0" w:space="0" w:color="auto"/>
        <w:left w:val="none" w:sz="0" w:space="0" w:color="auto"/>
        <w:bottom w:val="none" w:sz="0" w:space="0" w:color="auto"/>
        <w:right w:val="none" w:sz="0" w:space="0" w:color="auto"/>
      </w:divBdr>
      <w:divsChild>
        <w:div w:id="884877443">
          <w:marLeft w:val="0"/>
          <w:marRight w:val="0"/>
          <w:marTop w:val="0"/>
          <w:marBottom w:val="0"/>
          <w:divBdr>
            <w:top w:val="none" w:sz="0" w:space="0" w:color="auto"/>
            <w:left w:val="none" w:sz="0" w:space="0" w:color="auto"/>
            <w:bottom w:val="none" w:sz="0" w:space="0" w:color="auto"/>
            <w:right w:val="none" w:sz="0" w:space="0" w:color="auto"/>
          </w:divBdr>
          <w:divsChild>
            <w:div w:id="1021202192">
              <w:marLeft w:val="0"/>
              <w:marRight w:val="0"/>
              <w:marTop w:val="0"/>
              <w:marBottom w:val="0"/>
              <w:divBdr>
                <w:top w:val="none" w:sz="0" w:space="0" w:color="auto"/>
                <w:left w:val="none" w:sz="0" w:space="0" w:color="auto"/>
                <w:bottom w:val="none" w:sz="0" w:space="0" w:color="auto"/>
                <w:right w:val="none" w:sz="0" w:space="0" w:color="auto"/>
              </w:divBdr>
              <w:divsChild>
                <w:div w:id="1793790949">
                  <w:marLeft w:val="0"/>
                  <w:marRight w:val="0"/>
                  <w:marTop w:val="0"/>
                  <w:marBottom w:val="0"/>
                  <w:divBdr>
                    <w:top w:val="none" w:sz="0" w:space="0" w:color="auto"/>
                    <w:left w:val="none" w:sz="0" w:space="0" w:color="auto"/>
                    <w:bottom w:val="none" w:sz="0" w:space="0" w:color="auto"/>
                    <w:right w:val="none" w:sz="0" w:space="0" w:color="auto"/>
                  </w:divBdr>
                  <w:divsChild>
                    <w:div w:id="83611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572076">
      <w:bodyDiv w:val="1"/>
      <w:marLeft w:val="0"/>
      <w:marRight w:val="0"/>
      <w:marTop w:val="0"/>
      <w:marBottom w:val="0"/>
      <w:divBdr>
        <w:top w:val="none" w:sz="0" w:space="0" w:color="auto"/>
        <w:left w:val="none" w:sz="0" w:space="0" w:color="auto"/>
        <w:bottom w:val="none" w:sz="0" w:space="0" w:color="auto"/>
        <w:right w:val="none" w:sz="0" w:space="0" w:color="auto"/>
      </w:divBdr>
      <w:divsChild>
        <w:div w:id="232980925">
          <w:marLeft w:val="0"/>
          <w:marRight w:val="0"/>
          <w:marTop w:val="0"/>
          <w:marBottom w:val="0"/>
          <w:divBdr>
            <w:top w:val="none" w:sz="0" w:space="0" w:color="auto"/>
            <w:left w:val="none" w:sz="0" w:space="0" w:color="auto"/>
            <w:bottom w:val="none" w:sz="0" w:space="0" w:color="auto"/>
            <w:right w:val="none" w:sz="0" w:space="0" w:color="auto"/>
          </w:divBdr>
          <w:divsChild>
            <w:div w:id="1924140173">
              <w:marLeft w:val="0"/>
              <w:marRight w:val="0"/>
              <w:marTop w:val="0"/>
              <w:marBottom w:val="0"/>
              <w:divBdr>
                <w:top w:val="none" w:sz="0" w:space="0" w:color="auto"/>
                <w:left w:val="none" w:sz="0" w:space="0" w:color="auto"/>
                <w:bottom w:val="none" w:sz="0" w:space="0" w:color="auto"/>
                <w:right w:val="none" w:sz="0" w:space="0" w:color="auto"/>
              </w:divBdr>
              <w:divsChild>
                <w:div w:id="2118870349">
                  <w:marLeft w:val="0"/>
                  <w:marRight w:val="0"/>
                  <w:marTop w:val="0"/>
                  <w:marBottom w:val="0"/>
                  <w:divBdr>
                    <w:top w:val="none" w:sz="0" w:space="0" w:color="auto"/>
                    <w:left w:val="none" w:sz="0" w:space="0" w:color="auto"/>
                    <w:bottom w:val="none" w:sz="0" w:space="0" w:color="auto"/>
                    <w:right w:val="none" w:sz="0" w:space="0" w:color="auto"/>
                  </w:divBdr>
                  <w:divsChild>
                    <w:div w:id="94712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5544724">
      <w:bodyDiv w:val="1"/>
      <w:marLeft w:val="0"/>
      <w:marRight w:val="0"/>
      <w:marTop w:val="0"/>
      <w:marBottom w:val="0"/>
      <w:divBdr>
        <w:top w:val="none" w:sz="0" w:space="0" w:color="auto"/>
        <w:left w:val="none" w:sz="0" w:space="0" w:color="auto"/>
        <w:bottom w:val="none" w:sz="0" w:space="0" w:color="auto"/>
        <w:right w:val="none" w:sz="0" w:space="0" w:color="auto"/>
      </w:divBdr>
      <w:divsChild>
        <w:div w:id="1343706009">
          <w:marLeft w:val="0"/>
          <w:marRight w:val="0"/>
          <w:marTop w:val="0"/>
          <w:marBottom w:val="0"/>
          <w:divBdr>
            <w:top w:val="none" w:sz="0" w:space="0" w:color="auto"/>
            <w:left w:val="none" w:sz="0" w:space="0" w:color="auto"/>
            <w:bottom w:val="none" w:sz="0" w:space="0" w:color="auto"/>
            <w:right w:val="none" w:sz="0" w:space="0" w:color="auto"/>
          </w:divBdr>
          <w:divsChild>
            <w:div w:id="1642612816">
              <w:marLeft w:val="0"/>
              <w:marRight w:val="0"/>
              <w:marTop w:val="0"/>
              <w:marBottom w:val="0"/>
              <w:divBdr>
                <w:top w:val="none" w:sz="0" w:space="0" w:color="auto"/>
                <w:left w:val="none" w:sz="0" w:space="0" w:color="auto"/>
                <w:bottom w:val="none" w:sz="0" w:space="0" w:color="auto"/>
                <w:right w:val="none" w:sz="0" w:space="0" w:color="auto"/>
              </w:divBdr>
              <w:divsChild>
                <w:div w:id="717051245">
                  <w:marLeft w:val="0"/>
                  <w:marRight w:val="0"/>
                  <w:marTop w:val="0"/>
                  <w:marBottom w:val="0"/>
                  <w:divBdr>
                    <w:top w:val="none" w:sz="0" w:space="0" w:color="auto"/>
                    <w:left w:val="none" w:sz="0" w:space="0" w:color="auto"/>
                    <w:bottom w:val="none" w:sz="0" w:space="0" w:color="auto"/>
                    <w:right w:val="none" w:sz="0" w:space="0" w:color="auto"/>
                  </w:divBdr>
                  <w:divsChild>
                    <w:div w:id="129737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715853">
      <w:bodyDiv w:val="1"/>
      <w:marLeft w:val="0"/>
      <w:marRight w:val="0"/>
      <w:marTop w:val="0"/>
      <w:marBottom w:val="0"/>
      <w:divBdr>
        <w:top w:val="none" w:sz="0" w:space="0" w:color="auto"/>
        <w:left w:val="none" w:sz="0" w:space="0" w:color="auto"/>
        <w:bottom w:val="none" w:sz="0" w:space="0" w:color="auto"/>
        <w:right w:val="none" w:sz="0" w:space="0" w:color="auto"/>
      </w:divBdr>
      <w:divsChild>
        <w:div w:id="859197110">
          <w:marLeft w:val="0"/>
          <w:marRight w:val="0"/>
          <w:marTop w:val="0"/>
          <w:marBottom w:val="0"/>
          <w:divBdr>
            <w:top w:val="none" w:sz="0" w:space="0" w:color="auto"/>
            <w:left w:val="none" w:sz="0" w:space="0" w:color="auto"/>
            <w:bottom w:val="none" w:sz="0" w:space="0" w:color="auto"/>
            <w:right w:val="none" w:sz="0" w:space="0" w:color="auto"/>
          </w:divBdr>
          <w:divsChild>
            <w:div w:id="488593409">
              <w:marLeft w:val="0"/>
              <w:marRight w:val="0"/>
              <w:marTop w:val="0"/>
              <w:marBottom w:val="0"/>
              <w:divBdr>
                <w:top w:val="none" w:sz="0" w:space="0" w:color="auto"/>
                <w:left w:val="none" w:sz="0" w:space="0" w:color="auto"/>
                <w:bottom w:val="none" w:sz="0" w:space="0" w:color="auto"/>
                <w:right w:val="none" w:sz="0" w:space="0" w:color="auto"/>
              </w:divBdr>
              <w:divsChild>
                <w:div w:id="297029611">
                  <w:marLeft w:val="0"/>
                  <w:marRight w:val="0"/>
                  <w:marTop w:val="0"/>
                  <w:marBottom w:val="0"/>
                  <w:divBdr>
                    <w:top w:val="none" w:sz="0" w:space="0" w:color="auto"/>
                    <w:left w:val="none" w:sz="0" w:space="0" w:color="auto"/>
                    <w:bottom w:val="none" w:sz="0" w:space="0" w:color="auto"/>
                    <w:right w:val="none" w:sz="0" w:space="0" w:color="auto"/>
                  </w:divBdr>
                  <w:divsChild>
                    <w:div w:id="188929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582811">
      <w:bodyDiv w:val="1"/>
      <w:marLeft w:val="0"/>
      <w:marRight w:val="0"/>
      <w:marTop w:val="0"/>
      <w:marBottom w:val="0"/>
      <w:divBdr>
        <w:top w:val="none" w:sz="0" w:space="0" w:color="auto"/>
        <w:left w:val="none" w:sz="0" w:space="0" w:color="auto"/>
        <w:bottom w:val="none" w:sz="0" w:space="0" w:color="auto"/>
        <w:right w:val="none" w:sz="0" w:space="0" w:color="auto"/>
      </w:divBdr>
      <w:divsChild>
        <w:div w:id="1465583037">
          <w:marLeft w:val="0"/>
          <w:marRight w:val="0"/>
          <w:marTop w:val="0"/>
          <w:marBottom w:val="0"/>
          <w:divBdr>
            <w:top w:val="none" w:sz="0" w:space="0" w:color="auto"/>
            <w:left w:val="none" w:sz="0" w:space="0" w:color="auto"/>
            <w:bottom w:val="none" w:sz="0" w:space="0" w:color="auto"/>
            <w:right w:val="none" w:sz="0" w:space="0" w:color="auto"/>
          </w:divBdr>
          <w:divsChild>
            <w:div w:id="1334534123">
              <w:marLeft w:val="0"/>
              <w:marRight w:val="0"/>
              <w:marTop w:val="0"/>
              <w:marBottom w:val="0"/>
              <w:divBdr>
                <w:top w:val="none" w:sz="0" w:space="0" w:color="auto"/>
                <w:left w:val="none" w:sz="0" w:space="0" w:color="auto"/>
                <w:bottom w:val="none" w:sz="0" w:space="0" w:color="auto"/>
                <w:right w:val="none" w:sz="0" w:space="0" w:color="auto"/>
              </w:divBdr>
              <w:divsChild>
                <w:div w:id="1805155509">
                  <w:marLeft w:val="0"/>
                  <w:marRight w:val="0"/>
                  <w:marTop w:val="0"/>
                  <w:marBottom w:val="0"/>
                  <w:divBdr>
                    <w:top w:val="none" w:sz="0" w:space="0" w:color="auto"/>
                    <w:left w:val="none" w:sz="0" w:space="0" w:color="auto"/>
                    <w:bottom w:val="none" w:sz="0" w:space="0" w:color="auto"/>
                    <w:right w:val="none" w:sz="0" w:space="0" w:color="auto"/>
                  </w:divBdr>
                  <w:divsChild>
                    <w:div w:id="150844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6751486">
      <w:bodyDiv w:val="1"/>
      <w:marLeft w:val="0"/>
      <w:marRight w:val="0"/>
      <w:marTop w:val="0"/>
      <w:marBottom w:val="0"/>
      <w:divBdr>
        <w:top w:val="none" w:sz="0" w:space="0" w:color="auto"/>
        <w:left w:val="none" w:sz="0" w:space="0" w:color="auto"/>
        <w:bottom w:val="none" w:sz="0" w:space="0" w:color="auto"/>
        <w:right w:val="none" w:sz="0" w:space="0" w:color="auto"/>
      </w:divBdr>
      <w:divsChild>
        <w:div w:id="1083185208">
          <w:marLeft w:val="0"/>
          <w:marRight w:val="0"/>
          <w:marTop w:val="0"/>
          <w:marBottom w:val="0"/>
          <w:divBdr>
            <w:top w:val="none" w:sz="0" w:space="0" w:color="auto"/>
            <w:left w:val="none" w:sz="0" w:space="0" w:color="auto"/>
            <w:bottom w:val="none" w:sz="0" w:space="0" w:color="auto"/>
            <w:right w:val="none" w:sz="0" w:space="0" w:color="auto"/>
          </w:divBdr>
          <w:divsChild>
            <w:div w:id="1280526696">
              <w:marLeft w:val="0"/>
              <w:marRight w:val="0"/>
              <w:marTop w:val="0"/>
              <w:marBottom w:val="0"/>
              <w:divBdr>
                <w:top w:val="none" w:sz="0" w:space="0" w:color="auto"/>
                <w:left w:val="none" w:sz="0" w:space="0" w:color="auto"/>
                <w:bottom w:val="none" w:sz="0" w:space="0" w:color="auto"/>
                <w:right w:val="none" w:sz="0" w:space="0" w:color="auto"/>
              </w:divBdr>
              <w:divsChild>
                <w:div w:id="1744523952">
                  <w:marLeft w:val="0"/>
                  <w:marRight w:val="0"/>
                  <w:marTop w:val="0"/>
                  <w:marBottom w:val="0"/>
                  <w:divBdr>
                    <w:top w:val="none" w:sz="0" w:space="0" w:color="auto"/>
                    <w:left w:val="none" w:sz="0" w:space="0" w:color="auto"/>
                    <w:bottom w:val="none" w:sz="0" w:space="0" w:color="auto"/>
                    <w:right w:val="none" w:sz="0" w:space="0" w:color="auto"/>
                  </w:divBdr>
                  <w:divsChild>
                    <w:div w:id="13391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981008">
      <w:bodyDiv w:val="1"/>
      <w:marLeft w:val="0"/>
      <w:marRight w:val="0"/>
      <w:marTop w:val="0"/>
      <w:marBottom w:val="0"/>
      <w:divBdr>
        <w:top w:val="none" w:sz="0" w:space="0" w:color="auto"/>
        <w:left w:val="none" w:sz="0" w:space="0" w:color="auto"/>
        <w:bottom w:val="none" w:sz="0" w:space="0" w:color="auto"/>
        <w:right w:val="none" w:sz="0" w:space="0" w:color="auto"/>
      </w:divBdr>
      <w:divsChild>
        <w:div w:id="262618695">
          <w:marLeft w:val="0"/>
          <w:marRight w:val="0"/>
          <w:marTop w:val="0"/>
          <w:marBottom w:val="0"/>
          <w:divBdr>
            <w:top w:val="none" w:sz="0" w:space="0" w:color="auto"/>
            <w:left w:val="none" w:sz="0" w:space="0" w:color="auto"/>
            <w:bottom w:val="none" w:sz="0" w:space="0" w:color="auto"/>
            <w:right w:val="none" w:sz="0" w:space="0" w:color="auto"/>
          </w:divBdr>
          <w:divsChild>
            <w:div w:id="1357386016">
              <w:marLeft w:val="0"/>
              <w:marRight w:val="0"/>
              <w:marTop w:val="0"/>
              <w:marBottom w:val="0"/>
              <w:divBdr>
                <w:top w:val="none" w:sz="0" w:space="0" w:color="auto"/>
                <w:left w:val="none" w:sz="0" w:space="0" w:color="auto"/>
                <w:bottom w:val="none" w:sz="0" w:space="0" w:color="auto"/>
                <w:right w:val="none" w:sz="0" w:space="0" w:color="auto"/>
              </w:divBdr>
              <w:divsChild>
                <w:div w:id="611016246">
                  <w:marLeft w:val="0"/>
                  <w:marRight w:val="0"/>
                  <w:marTop w:val="0"/>
                  <w:marBottom w:val="0"/>
                  <w:divBdr>
                    <w:top w:val="none" w:sz="0" w:space="0" w:color="auto"/>
                    <w:left w:val="none" w:sz="0" w:space="0" w:color="auto"/>
                    <w:bottom w:val="none" w:sz="0" w:space="0" w:color="auto"/>
                    <w:right w:val="none" w:sz="0" w:space="0" w:color="auto"/>
                  </w:divBdr>
                  <w:divsChild>
                    <w:div w:id="158533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372086">
      <w:bodyDiv w:val="1"/>
      <w:marLeft w:val="0"/>
      <w:marRight w:val="0"/>
      <w:marTop w:val="0"/>
      <w:marBottom w:val="0"/>
      <w:divBdr>
        <w:top w:val="none" w:sz="0" w:space="0" w:color="auto"/>
        <w:left w:val="none" w:sz="0" w:space="0" w:color="auto"/>
        <w:bottom w:val="none" w:sz="0" w:space="0" w:color="auto"/>
        <w:right w:val="none" w:sz="0" w:space="0" w:color="auto"/>
      </w:divBdr>
      <w:divsChild>
        <w:div w:id="2103987844">
          <w:marLeft w:val="0"/>
          <w:marRight w:val="0"/>
          <w:marTop w:val="0"/>
          <w:marBottom w:val="0"/>
          <w:divBdr>
            <w:top w:val="none" w:sz="0" w:space="0" w:color="auto"/>
            <w:left w:val="none" w:sz="0" w:space="0" w:color="auto"/>
            <w:bottom w:val="none" w:sz="0" w:space="0" w:color="auto"/>
            <w:right w:val="none" w:sz="0" w:space="0" w:color="auto"/>
          </w:divBdr>
          <w:divsChild>
            <w:div w:id="1193958029">
              <w:marLeft w:val="0"/>
              <w:marRight w:val="0"/>
              <w:marTop w:val="0"/>
              <w:marBottom w:val="0"/>
              <w:divBdr>
                <w:top w:val="none" w:sz="0" w:space="0" w:color="auto"/>
                <w:left w:val="none" w:sz="0" w:space="0" w:color="auto"/>
                <w:bottom w:val="none" w:sz="0" w:space="0" w:color="auto"/>
                <w:right w:val="none" w:sz="0" w:space="0" w:color="auto"/>
              </w:divBdr>
              <w:divsChild>
                <w:div w:id="1380397608">
                  <w:marLeft w:val="0"/>
                  <w:marRight w:val="0"/>
                  <w:marTop w:val="0"/>
                  <w:marBottom w:val="0"/>
                  <w:divBdr>
                    <w:top w:val="none" w:sz="0" w:space="0" w:color="auto"/>
                    <w:left w:val="none" w:sz="0" w:space="0" w:color="auto"/>
                    <w:bottom w:val="none" w:sz="0" w:space="0" w:color="auto"/>
                    <w:right w:val="none" w:sz="0" w:space="0" w:color="auto"/>
                  </w:divBdr>
                  <w:divsChild>
                    <w:div w:id="97972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096306">
      <w:bodyDiv w:val="1"/>
      <w:marLeft w:val="0"/>
      <w:marRight w:val="0"/>
      <w:marTop w:val="0"/>
      <w:marBottom w:val="0"/>
      <w:divBdr>
        <w:top w:val="none" w:sz="0" w:space="0" w:color="auto"/>
        <w:left w:val="none" w:sz="0" w:space="0" w:color="auto"/>
        <w:bottom w:val="none" w:sz="0" w:space="0" w:color="auto"/>
        <w:right w:val="none" w:sz="0" w:space="0" w:color="auto"/>
      </w:divBdr>
      <w:divsChild>
        <w:div w:id="1868520235">
          <w:marLeft w:val="0"/>
          <w:marRight w:val="0"/>
          <w:marTop w:val="0"/>
          <w:marBottom w:val="0"/>
          <w:divBdr>
            <w:top w:val="none" w:sz="0" w:space="0" w:color="auto"/>
            <w:left w:val="none" w:sz="0" w:space="0" w:color="auto"/>
            <w:bottom w:val="none" w:sz="0" w:space="0" w:color="auto"/>
            <w:right w:val="none" w:sz="0" w:space="0" w:color="auto"/>
          </w:divBdr>
          <w:divsChild>
            <w:div w:id="669913335">
              <w:marLeft w:val="0"/>
              <w:marRight w:val="0"/>
              <w:marTop w:val="0"/>
              <w:marBottom w:val="0"/>
              <w:divBdr>
                <w:top w:val="none" w:sz="0" w:space="0" w:color="auto"/>
                <w:left w:val="none" w:sz="0" w:space="0" w:color="auto"/>
                <w:bottom w:val="none" w:sz="0" w:space="0" w:color="auto"/>
                <w:right w:val="none" w:sz="0" w:space="0" w:color="auto"/>
              </w:divBdr>
              <w:divsChild>
                <w:div w:id="991980759">
                  <w:marLeft w:val="0"/>
                  <w:marRight w:val="0"/>
                  <w:marTop w:val="0"/>
                  <w:marBottom w:val="0"/>
                  <w:divBdr>
                    <w:top w:val="none" w:sz="0" w:space="0" w:color="auto"/>
                    <w:left w:val="none" w:sz="0" w:space="0" w:color="auto"/>
                    <w:bottom w:val="none" w:sz="0" w:space="0" w:color="auto"/>
                    <w:right w:val="none" w:sz="0" w:space="0" w:color="auto"/>
                  </w:divBdr>
                  <w:divsChild>
                    <w:div w:id="17678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170904">
      <w:bodyDiv w:val="1"/>
      <w:marLeft w:val="0"/>
      <w:marRight w:val="0"/>
      <w:marTop w:val="0"/>
      <w:marBottom w:val="0"/>
      <w:divBdr>
        <w:top w:val="none" w:sz="0" w:space="0" w:color="auto"/>
        <w:left w:val="none" w:sz="0" w:space="0" w:color="auto"/>
        <w:bottom w:val="none" w:sz="0" w:space="0" w:color="auto"/>
        <w:right w:val="none" w:sz="0" w:space="0" w:color="auto"/>
      </w:divBdr>
    </w:div>
    <w:div w:id="975767279">
      <w:bodyDiv w:val="1"/>
      <w:marLeft w:val="0"/>
      <w:marRight w:val="0"/>
      <w:marTop w:val="0"/>
      <w:marBottom w:val="0"/>
      <w:divBdr>
        <w:top w:val="none" w:sz="0" w:space="0" w:color="auto"/>
        <w:left w:val="none" w:sz="0" w:space="0" w:color="auto"/>
        <w:bottom w:val="none" w:sz="0" w:space="0" w:color="auto"/>
        <w:right w:val="none" w:sz="0" w:space="0" w:color="auto"/>
      </w:divBdr>
      <w:divsChild>
        <w:div w:id="2056270442">
          <w:marLeft w:val="0"/>
          <w:marRight w:val="0"/>
          <w:marTop w:val="0"/>
          <w:marBottom w:val="0"/>
          <w:divBdr>
            <w:top w:val="none" w:sz="0" w:space="0" w:color="auto"/>
            <w:left w:val="none" w:sz="0" w:space="0" w:color="auto"/>
            <w:bottom w:val="none" w:sz="0" w:space="0" w:color="auto"/>
            <w:right w:val="none" w:sz="0" w:space="0" w:color="auto"/>
          </w:divBdr>
        </w:div>
        <w:div w:id="645747451">
          <w:marLeft w:val="0"/>
          <w:marRight w:val="0"/>
          <w:marTop w:val="0"/>
          <w:marBottom w:val="0"/>
          <w:divBdr>
            <w:top w:val="none" w:sz="0" w:space="0" w:color="auto"/>
            <w:left w:val="none" w:sz="0" w:space="0" w:color="auto"/>
            <w:bottom w:val="none" w:sz="0" w:space="0" w:color="auto"/>
            <w:right w:val="none" w:sz="0" w:space="0" w:color="auto"/>
          </w:divBdr>
        </w:div>
        <w:div w:id="322318470">
          <w:marLeft w:val="0"/>
          <w:marRight w:val="0"/>
          <w:marTop w:val="0"/>
          <w:marBottom w:val="0"/>
          <w:divBdr>
            <w:top w:val="none" w:sz="0" w:space="0" w:color="auto"/>
            <w:left w:val="none" w:sz="0" w:space="0" w:color="auto"/>
            <w:bottom w:val="none" w:sz="0" w:space="0" w:color="auto"/>
            <w:right w:val="none" w:sz="0" w:space="0" w:color="auto"/>
          </w:divBdr>
        </w:div>
        <w:div w:id="634605006">
          <w:marLeft w:val="0"/>
          <w:marRight w:val="0"/>
          <w:marTop w:val="0"/>
          <w:marBottom w:val="0"/>
          <w:divBdr>
            <w:top w:val="none" w:sz="0" w:space="0" w:color="auto"/>
            <w:left w:val="none" w:sz="0" w:space="0" w:color="auto"/>
            <w:bottom w:val="none" w:sz="0" w:space="0" w:color="auto"/>
            <w:right w:val="none" w:sz="0" w:space="0" w:color="auto"/>
          </w:divBdr>
        </w:div>
        <w:div w:id="575434451">
          <w:marLeft w:val="0"/>
          <w:marRight w:val="0"/>
          <w:marTop w:val="0"/>
          <w:marBottom w:val="0"/>
          <w:divBdr>
            <w:top w:val="none" w:sz="0" w:space="0" w:color="auto"/>
            <w:left w:val="none" w:sz="0" w:space="0" w:color="auto"/>
            <w:bottom w:val="none" w:sz="0" w:space="0" w:color="auto"/>
            <w:right w:val="none" w:sz="0" w:space="0" w:color="auto"/>
          </w:divBdr>
          <w:divsChild>
            <w:div w:id="1260021793">
              <w:marLeft w:val="0"/>
              <w:marRight w:val="0"/>
              <w:marTop w:val="0"/>
              <w:marBottom w:val="0"/>
              <w:divBdr>
                <w:top w:val="none" w:sz="0" w:space="0" w:color="auto"/>
                <w:left w:val="none" w:sz="0" w:space="0" w:color="auto"/>
                <w:bottom w:val="none" w:sz="0" w:space="0" w:color="auto"/>
                <w:right w:val="none" w:sz="0" w:space="0" w:color="auto"/>
              </w:divBdr>
            </w:div>
            <w:div w:id="1804694739">
              <w:marLeft w:val="0"/>
              <w:marRight w:val="0"/>
              <w:marTop w:val="0"/>
              <w:marBottom w:val="0"/>
              <w:divBdr>
                <w:top w:val="none" w:sz="0" w:space="0" w:color="auto"/>
                <w:left w:val="none" w:sz="0" w:space="0" w:color="auto"/>
                <w:bottom w:val="none" w:sz="0" w:space="0" w:color="auto"/>
                <w:right w:val="none" w:sz="0" w:space="0" w:color="auto"/>
              </w:divBdr>
            </w:div>
            <w:div w:id="1516730150">
              <w:marLeft w:val="0"/>
              <w:marRight w:val="0"/>
              <w:marTop w:val="0"/>
              <w:marBottom w:val="0"/>
              <w:divBdr>
                <w:top w:val="none" w:sz="0" w:space="0" w:color="auto"/>
                <w:left w:val="none" w:sz="0" w:space="0" w:color="auto"/>
                <w:bottom w:val="none" w:sz="0" w:space="0" w:color="auto"/>
                <w:right w:val="none" w:sz="0" w:space="0" w:color="auto"/>
              </w:divBdr>
            </w:div>
            <w:div w:id="92633518">
              <w:marLeft w:val="0"/>
              <w:marRight w:val="0"/>
              <w:marTop w:val="0"/>
              <w:marBottom w:val="0"/>
              <w:divBdr>
                <w:top w:val="none" w:sz="0" w:space="0" w:color="auto"/>
                <w:left w:val="none" w:sz="0" w:space="0" w:color="auto"/>
                <w:bottom w:val="none" w:sz="0" w:space="0" w:color="auto"/>
                <w:right w:val="none" w:sz="0" w:space="0" w:color="auto"/>
              </w:divBdr>
            </w:div>
          </w:divsChild>
        </w:div>
        <w:div w:id="840243464">
          <w:marLeft w:val="0"/>
          <w:marRight w:val="0"/>
          <w:marTop w:val="0"/>
          <w:marBottom w:val="0"/>
          <w:divBdr>
            <w:top w:val="none" w:sz="0" w:space="0" w:color="auto"/>
            <w:left w:val="none" w:sz="0" w:space="0" w:color="auto"/>
            <w:bottom w:val="none" w:sz="0" w:space="0" w:color="auto"/>
            <w:right w:val="none" w:sz="0" w:space="0" w:color="auto"/>
          </w:divBdr>
        </w:div>
        <w:div w:id="1674261521">
          <w:marLeft w:val="0"/>
          <w:marRight w:val="0"/>
          <w:marTop w:val="0"/>
          <w:marBottom w:val="0"/>
          <w:divBdr>
            <w:top w:val="none" w:sz="0" w:space="0" w:color="auto"/>
            <w:left w:val="none" w:sz="0" w:space="0" w:color="auto"/>
            <w:bottom w:val="none" w:sz="0" w:space="0" w:color="auto"/>
            <w:right w:val="none" w:sz="0" w:space="0" w:color="auto"/>
          </w:divBdr>
        </w:div>
        <w:div w:id="145365153">
          <w:marLeft w:val="0"/>
          <w:marRight w:val="0"/>
          <w:marTop w:val="0"/>
          <w:marBottom w:val="0"/>
          <w:divBdr>
            <w:top w:val="none" w:sz="0" w:space="0" w:color="auto"/>
            <w:left w:val="none" w:sz="0" w:space="0" w:color="auto"/>
            <w:bottom w:val="none" w:sz="0" w:space="0" w:color="auto"/>
            <w:right w:val="none" w:sz="0" w:space="0" w:color="auto"/>
          </w:divBdr>
        </w:div>
        <w:div w:id="1609654341">
          <w:marLeft w:val="0"/>
          <w:marRight w:val="0"/>
          <w:marTop w:val="0"/>
          <w:marBottom w:val="0"/>
          <w:divBdr>
            <w:top w:val="none" w:sz="0" w:space="0" w:color="auto"/>
            <w:left w:val="none" w:sz="0" w:space="0" w:color="auto"/>
            <w:bottom w:val="none" w:sz="0" w:space="0" w:color="auto"/>
            <w:right w:val="none" w:sz="0" w:space="0" w:color="auto"/>
          </w:divBdr>
        </w:div>
        <w:div w:id="128011604">
          <w:marLeft w:val="0"/>
          <w:marRight w:val="0"/>
          <w:marTop w:val="0"/>
          <w:marBottom w:val="0"/>
          <w:divBdr>
            <w:top w:val="none" w:sz="0" w:space="0" w:color="auto"/>
            <w:left w:val="none" w:sz="0" w:space="0" w:color="auto"/>
            <w:bottom w:val="none" w:sz="0" w:space="0" w:color="auto"/>
            <w:right w:val="none" w:sz="0" w:space="0" w:color="auto"/>
          </w:divBdr>
          <w:divsChild>
            <w:div w:id="1317539857">
              <w:marLeft w:val="0"/>
              <w:marRight w:val="0"/>
              <w:marTop w:val="0"/>
              <w:marBottom w:val="0"/>
              <w:divBdr>
                <w:top w:val="none" w:sz="0" w:space="0" w:color="auto"/>
                <w:left w:val="none" w:sz="0" w:space="0" w:color="auto"/>
                <w:bottom w:val="none" w:sz="0" w:space="0" w:color="auto"/>
                <w:right w:val="none" w:sz="0" w:space="0" w:color="auto"/>
              </w:divBdr>
            </w:div>
            <w:div w:id="658533641">
              <w:marLeft w:val="0"/>
              <w:marRight w:val="0"/>
              <w:marTop w:val="0"/>
              <w:marBottom w:val="0"/>
              <w:divBdr>
                <w:top w:val="none" w:sz="0" w:space="0" w:color="auto"/>
                <w:left w:val="none" w:sz="0" w:space="0" w:color="auto"/>
                <w:bottom w:val="none" w:sz="0" w:space="0" w:color="auto"/>
                <w:right w:val="none" w:sz="0" w:space="0" w:color="auto"/>
              </w:divBdr>
            </w:div>
            <w:div w:id="441847971">
              <w:marLeft w:val="0"/>
              <w:marRight w:val="0"/>
              <w:marTop w:val="0"/>
              <w:marBottom w:val="0"/>
              <w:divBdr>
                <w:top w:val="none" w:sz="0" w:space="0" w:color="auto"/>
                <w:left w:val="none" w:sz="0" w:space="0" w:color="auto"/>
                <w:bottom w:val="none" w:sz="0" w:space="0" w:color="auto"/>
                <w:right w:val="none" w:sz="0" w:space="0" w:color="auto"/>
              </w:divBdr>
            </w:div>
            <w:div w:id="108927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471343">
      <w:bodyDiv w:val="1"/>
      <w:marLeft w:val="0"/>
      <w:marRight w:val="0"/>
      <w:marTop w:val="0"/>
      <w:marBottom w:val="0"/>
      <w:divBdr>
        <w:top w:val="none" w:sz="0" w:space="0" w:color="auto"/>
        <w:left w:val="none" w:sz="0" w:space="0" w:color="auto"/>
        <w:bottom w:val="none" w:sz="0" w:space="0" w:color="auto"/>
        <w:right w:val="none" w:sz="0" w:space="0" w:color="auto"/>
      </w:divBdr>
      <w:divsChild>
        <w:div w:id="1164395673">
          <w:marLeft w:val="0"/>
          <w:marRight w:val="0"/>
          <w:marTop w:val="0"/>
          <w:marBottom w:val="0"/>
          <w:divBdr>
            <w:top w:val="none" w:sz="0" w:space="0" w:color="auto"/>
            <w:left w:val="none" w:sz="0" w:space="0" w:color="auto"/>
            <w:bottom w:val="none" w:sz="0" w:space="0" w:color="auto"/>
            <w:right w:val="none" w:sz="0" w:space="0" w:color="auto"/>
          </w:divBdr>
          <w:divsChild>
            <w:div w:id="186410136">
              <w:marLeft w:val="0"/>
              <w:marRight w:val="0"/>
              <w:marTop w:val="0"/>
              <w:marBottom w:val="0"/>
              <w:divBdr>
                <w:top w:val="none" w:sz="0" w:space="0" w:color="auto"/>
                <w:left w:val="none" w:sz="0" w:space="0" w:color="auto"/>
                <w:bottom w:val="none" w:sz="0" w:space="0" w:color="auto"/>
                <w:right w:val="none" w:sz="0" w:space="0" w:color="auto"/>
              </w:divBdr>
              <w:divsChild>
                <w:div w:id="2009206068">
                  <w:marLeft w:val="0"/>
                  <w:marRight w:val="0"/>
                  <w:marTop w:val="0"/>
                  <w:marBottom w:val="0"/>
                  <w:divBdr>
                    <w:top w:val="none" w:sz="0" w:space="0" w:color="auto"/>
                    <w:left w:val="none" w:sz="0" w:space="0" w:color="auto"/>
                    <w:bottom w:val="none" w:sz="0" w:space="0" w:color="auto"/>
                    <w:right w:val="none" w:sz="0" w:space="0" w:color="auto"/>
                  </w:divBdr>
                  <w:divsChild>
                    <w:div w:id="35134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156399">
      <w:bodyDiv w:val="1"/>
      <w:marLeft w:val="0"/>
      <w:marRight w:val="0"/>
      <w:marTop w:val="0"/>
      <w:marBottom w:val="0"/>
      <w:divBdr>
        <w:top w:val="none" w:sz="0" w:space="0" w:color="auto"/>
        <w:left w:val="none" w:sz="0" w:space="0" w:color="auto"/>
        <w:bottom w:val="none" w:sz="0" w:space="0" w:color="auto"/>
        <w:right w:val="none" w:sz="0" w:space="0" w:color="auto"/>
      </w:divBdr>
      <w:divsChild>
        <w:div w:id="1975333546">
          <w:marLeft w:val="0"/>
          <w:marRight w:val="0"/>
          <w:marTop w:val="0"/>
          <w:marBottom w:val="0"/>
          <w:divBdr>
            <w:top w:val="none" w:sz="0" w:space="0" w:color="auto"/>
            <w:left w:val="none" w:sz="0" w:space="0" w:color="auto"/>
            <w:bottom w:val="none" w:sz="0" w:space="0" w:color="auto"/>
            <w:right w:val="none" w:sz="0" w:space="0" w:color="auto"/>
          </w:divBdr>
          <w:divsChild>
            <w:div w:id="1883521885">
              <w:marLeft w:val="0"/>
              <w:marRight w:val="0"/>
              <w:marTop w:val="0"/>
              <w:marBottom w:val="0"/>
              <w:divBdr>
                <w:top w:val="none" w:sz="0" w:space="0" w:color="auto"/>
                <w:left w:val="none" w:sz="0" w:space="0" w:color="auto"/>
                <w:bottom w:val="none" w:sz="0" w:space="0" w:color="auto"/>
                <w:right w:val="none" w:sz="0" w:space="0" w:color="auto"/>
              </w:divBdr>
              <w:divsChild>
                <w:div w:id="1052534854">
                  <w:marLeft w:val="0"/>
                  <w:marRight w:val="0"/>
                  <w:marTop w:val="0"/>
                  <w:marBottom w:val="0"/>
                  <w:divBdr>
                    <w:top w:val="none" w:sz="0" w:space="0" w:color="auto"/>
                    <w:left w:val="none" w:sz="0" w:space="0" w:color="auto"/>
                    <w:bottom w:val="none" w:sz="0" w:space="0" w:color="auto"/>
                    <w:right w:val="none" w:sz="0" w:space="0" w:color="auto"/>
                  </w:divBdr>
                  <w:divsChild>
                    <w:div w:id="56499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310979">
      <w:bodyDiv w:val="1"/>
      <w:marLeft w:val="0"/>
      <w:marRight w:val="0"/>
      <w:marTop w:val="0"/>
      <w:marBottom w:val="0"/>
      <w:divBdr>
        <w:top w:val="none" w:sz="0" w:space="0" w:color="auto"/>
        <w:left w:val="none" w:sz="0" w:space="0" w:color="auto"/>
        <w:bottom w:val="none" w:sz="0" w:space="0" w:color="auto"/>
        <w:right w:val="none" w:sz="0" w:space="0" w:color="auto"/>
      </w:divBdr>
    </w:div>
    <w:div w:id="1213157742">
      <w:bodyDiv w:val="1"/>
      <w:marLeft w:val="0"/>
      <w:marRight w:val="0"/>
      <w:marTop w:val="0"/>
      <w:marBottom w:val="0"/>
      <w:divBdr>
        <w:top w:val="none" w:sz="0" w:space="0" w:color="auto"/>
        <w:left w:val="none" w:sz="0" w:space="0" w:color="auto"/>
        <w:bottom w:val="none" w:sz="0" w:space="0" w:color="auto"/>
        <w:right w:val="none" w:sz="0" w:space="0" w:color="auto"/>
      </w:divBdr>
    </w:div>
    <w:div w:id="1268394658">
      <w:bodyDiv w:val="1"/>
      <w:marLeft w:val="0"/>
      <w:marRight w:val="0"/>
      <w:marTop w:val="0"/>
      <w:marBottom w:val="0"/>
      <w:divBdr>
        <w:top w:val="none" w:sz="0" w:space="0" w:color="auto"/>
        <w:left w:val="none" w:sz="0" w:space="0" w:color="auto"/>
        <w:bottom w:val="none" w:sz="0" w:space="0" w:color="auto"/>
        <w:right w:val="none" w:sz="0" w:space="0" w:color="auto"/>
      </w:divBdr>
      <w:divsChild>
        <w:div w:id="1176189401">
          <w:marLeft w:val="0"/>
          <w:marRight w:val="0"/>
          <w:marTop w:val="0"/>
          <w:marBottom w:val="0"/>
          <w:divBdr>
            <w:top w:val="none" w:sz="0" w:space="0" w:color="auto"/>
            <w:left w:val="none" w:sz="0" w:space="0" w:color="auto"/>
            <w:bottom w:val="none" w:sz="0" w:space="0" w:color="auto"/>
            <w:right w:val="none" w:sz="0" w:space="0" w:color="auto"/>
          </w:divBdr>
          <w:divsChild>
            <w:div w:id="1771703108">
              <w:marLeft w:val="0"/>
              <w:marRight w:val="0"/>
              <w:marTop w:val="0"/>
              <w:marBottom w:val="0"/>
              <w:divBdr>
                <w:top w:val="none" w:sz="0" w:space="0" w:color="auto"/>
                <w:left w:val="none" w:sz="0" w:space="0" w:color="auto"/>
                <w:bottom w:val="none" w:sz="0" w:space="0" w:color="auto"/>
                <w:right w:val="none" w:sz="0" w:space="0" w:color="auto"/>
              </w:divBdr>
              <w:divsChild>
                <w:div w:id="538713306">
                  <w:marLeft w:val="0"/>
                  <w:marRight w:val="0"/>
                  <w:marTop w:val="0"/>
                  <w:marBottom w:val="0"/>
                  <w:divBdr>
                    <w:top w:val="none" w:sz="0" w:space="0" w:color="auto"/>
                    <w:left w:val="none" w:sz="0" w:space="0" w:color="auto"/>
                    <w:bottom w:val="none" w:sz="0" w:space="0" w:color="auto"/>
                    <w:right w:val="none" w:sz="0" w:space="0" w:color="auto"/>
                  </w:divBdr>
                  <w:divsChild>
                    <w:div w:id="14054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080756">
      <w:bodyDiv w:val="1"/>
      <w:marLeft w:val="0"/>
      <w:marRight w:val="0"/>
      <w:marTop w:val="0"/>
      <w:marBottom w:val="0"/>
      <w:divBdr>
        <w:top w:val="none" w:sz="0" w:space="0" w:color="auto"/>
        <w:left w:val="none" w:sz="0" w:space="0" w:color="auto"/>
        <w:bottom w:val="none" w:sz="0" w:space="0" w:color="auto"/>
        <w:right w:val="none" w:sz="0" w:space="0" w:color="auto"/>
      </w:divBdr>
      <w:divsChild>
        <w:div w:id="1554853223">
          <w:marLeft w:val="0"/>
          <w:marRight w:val="0"/>
          <w:marTop w:val="0"/>
          <w:marBottom w:val="0"/>
          <w:divBdr>
            <w:top w:val="none" w:sz="0" w:space="0" w:color="auto"/>
            <w:left w:val="none" w:sz="0" w:space="0" w:color="auto"/>
            <w:bottom w:val="none" w:sz="0" w:space="0" w:color="auto"/>
            <w:right w:val="none" w:sz="0" w:space="0" w:color="auto"/>
          </w:divBdr>
          <w:divsChild>
            <w:div w:id="1667317386">
              <w:marLeft w:val="0"/>
              <w:marRight w:val="0"/>
              <w:marTop w:val="0"/>
              <w:marBottom w:val="0"/>
              <w:divBdr>
                <w:top w:val="none" w:sz="0" w:space="0" w:color="auto"/>
                <w:left w:val="none" w:sz="0" w:space="0" w:color="auto"/>
                <w:bottom w:val="none" w:sz="0" w:space="0" w:color="auto"/>
                <w:right w:val="none" w:sz="0" w:space="0" w:color="auto"/>
              </w:divBdr>
              <w:divsChild>
                <w:div w:id="677192589">
                  <w:marLeft w:val="0"/>
                  <w:marRight w:val="0"/>
                  <w:marTop w:val="0"/>
                  <w:marBottom w:val="0"/>
                  <w:divBdr>
                    <w:top w:val="none" w:sz="0" w:space="0" w:color="auto"/>
                    <w:left w:val="none" w:sz="0" w:space="0" w:color="auto"/>
                    <w:bottom w:val="none" w:sz="0" w:space="0" w:color="auto"/>
                    <w:right w:val="none" w:sz="0" w:space="0" w:color="auto"/>
                  </w:divBdr>
                  <w:divsChild>
                    <w:div w:id="16951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81122">
      <w:bodyDiv w:val="1"/>
      <w:marLeft w:val="0"/>
      <w:marRight w:val="0"/>
      <w:marTop w:val="0"/>
      <w:marBottom w:val="0"/>
      <w:divBdr>
        <w:top w:val="none" w:sz="0" w:space="0" w:color="auto"/>
        <w:left w:val="none" w:sz="0" w:space="0" w:color="auto"/>
        <w:bottom w:val="none" w:sz="0" w:space="0" w:color="auto"/>
        <w:right w:val="none" w:sz="0" w:space="0" w:color="auto"/>
      </w:divBdr>
    </w:div>
    <w:div w:id="1364861062">
      <w:bodyDiv w:val="1"/>
      <w:marLeft w:val="0"/>
      <w:marRight w:val="0"/>
      <w:marTop w:val="0"/>
      <w:marBottom w:val="0"/>
      <w:divBdr>
        <w:top w:val="none" w:sz="0" w:space="0" w:color="auto"/>
        <w:left w:val="none" w:sz="0" w:space="0" w:color="auto"/>
        <w:bottom w:val="none" w:sz="0" w:space="0" w:color="auto"/>
        <w:right w:val="none" w:sz="0" w:space="0" w:color="auto"/>
      </w:divBdr>
    </w:div>
    <w:div w:id="1429932196">
      <w:bodyDiv w:val="1"/>
      <w:marLeft w:val="0"/>
      <w:marRight w:val="0"/>
      <w:marTop w:val="0"/>
      <w:marBottom w:val="0"/>
      <w:divBdr>
        <w:top w:val="none" w:sz="0" w:space="0" w:color="auto"/>
        <w:left w:val="none" w:sz="0" w:space="0" w:color="auto"/>
        <w:bottom w:val="none" w:sz="0" w:space="0" w:color="auto"/>
        <w:right w:val="none" w:sz="0" w:space="0" w:color="auto"/>
      </w:divBdr>
      <w:divsChild>
        <w:div w:id="468595895">
          <w:marLeft w:val="0"/>
          <w:marRight w:val="0"/>
          <w:marTop w:val="0"/>
          <w:marBottom w:val="0"/>
          <w:divBdr>
            <w:top w:val="none" w:sz="0" w:space="0" w:color="auto"/>
            <w:left w:val="none" w:sz="0" w:space="0" w:color="auto"/>
            <w:bottom w:val="none" w:sz="0" w:space="0" w:color="auto"/>
            <w:right w:val="none" w:sz="0" w:space="0" w:color="auto"/>
          </w:divBdr>
          <w:divsChild>
            <w:div w:id="361053139">
              <w:marLeft w:val="0"/>
              <w:marRight w:val="0"/>
              <w:marTop w:val="0"/>
              <w:marBottom w:val="0"/>
              <w:divBdr>
                <w:top w:val="none" w:sz="0" w:space="0" w:color="auto"/>
                <w:left w:val="none" w:sz="0" w:space="0" w:color="auto"/>
                <w:bottom w:val="none" w:sz="0" w:space="0" w:color="auto"/>
                <w:right w:val="none" w:sz="0" w:space="0" w:color="auto"/>
              </w:divBdr>
              <w:divsChild>
                <w:div w:id="2132936465">
                  <w:marLeft w:val="0"/>
                  <w:marRight w:val="0"/>
                  <w:marTop w:val="0"/>
                  <w:marBottom w:val="0"/>
                  <w:divBdr>
                    <w:top w:val="none" w:sz="0" w:space="0" w:color="auto"/>
                    <w:left w:val="none" w:sz="0" w:space="0" w:color="auto"/>
                    <w:bottom w:val="none" w:sz="0" w:space="0" w:color="auto"/>
                    <w:right w:val="none" w:sz="0" w:space="0" w:color="auto"/>
                  </w:divBdr>
                  <w:divsChild>
                    <w:div w:id="142240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411871">
      <w:bodyDiv w:val="1"/>
      <w:marLeft w:val="0"/>
      <w:marRight w:val="0"/>
      <w:marTop w:val="0"/>
      <w:marBottom w:val="0"/>
      <w:divBdr>
        <w:top w:val="none" w:sz="0" w:space="0" w:color="auto"/>
        <w:left w:val="none" w:sz="0" w:space="0" w:color="auto"/>
        <w:bottom w:val="none" w:sz="0" w:space="0" w:color="auto"/>
        <w:right w:val="none" w:sz="0" w:space="0" w:color="auto"/>
      </w:divBdr>
      <w:divsChild>
        <w:div w:id="375619225">
          <w:marLeft w:val="0"/>
          <w:marRight w:val="0"/>
          <w:marTop w:val="0"/>
          <w:marBottom w:val="0"/>
          <w:divBdr>
            <w:top w:val="none" w:sz="0" w:space="0" w:color="auto"/>
            <w:left w:val="none" w:sz="0" w:space="0" w:color="auto"/>
            <w:bottom w:val="none" w:sz="0" w:space="0" w:color="auto"/>
            <w:right w:val="none" w:sz="0" w:space="0" w:color="auto"/>
          </w:divBdr>
          <w:divsChild>
            <w:div w:id="673150378">
              <w:marLeft w:val="0"/>
              <w:marRight w:val="0"/>
              <w:marTop w:val="0"/>
              <w:marBottom w:val="0"/>
              <w:divBdr>
                <w:top w:val="none" w:sz="0" w:space="0" w:color="auto"/>
                <w:left w:val="none" w:sz="0" w:space="0" w:color="auto"/>
                <w:bottom w:val="none" w:sz="0" w:space="0" w:color="auto"/>
                <w:right w:val="none" w:sz="0" w:space="0" w:color="auto"/>
              </w:divBdr>
              <w:divsChild>
                <w:div w:id="290936772">
                  <w:marLeft w:val="0"/>
                  <w:marRight w:val="0"/>
                  <w:marTop w:val="0"/>
                  <w:marBottom w:val="0"/>
                  <w:divBdr>
                    <w:top w:val="none" w:sz="0" w:space="0" w:color="auto"/>
                    <w:left w:val="none" w:sz="0" w:space="0" w:color="auto"/>
                    <w:bottom w:val="none" w:sz="0" w:space="0" w:color="auto"/>
                    <w:right w:val="none" w:sz="0" w:space="0" w:color="auto"/>
                  </w:divBdr>
                  <w:divsChild>
                    <w:div w:id="17172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456559">
      <w:bodyDiv w:val="1"/>
      <w:marLeft w:val="0"/>
      <w:marRight w:val="0"/>
      <w:marTop w:val="0"/>
      <w:marBottom w:val="0"/>
      <w:divBdr>
        <w:top w:val="none" w:sz="0" w:space="0" w:color="auto"/>
        <w:left w:val="none" w:sz="0" w:space="0" w:color="auto"/>
        <w:bottom w:val="none" w:sz="0" w:space="0" w:color="auto"/>
        <w:right w:val="none" w:sz="0" w:space="0" w:color="auto"/>
      </w:divBdr>
      <w:divsChild>
        <w:div w:id="368531808">
          <w:marLeft w:val="0"/>
          <w:marRight w:val="0"/>
          <w:marTop w:val="0"/>
          <w:marBottom w:val="0"/>
          <w:divBdr>
            <w:top w:val="none" w:sz="0" w:space="0" w:color="auto"/>
            <w:left w:val="none" w:sz="0" w:space="0" w:color="auto"/>
            <w:bottom w:val="none" w:sz="0" w:space="0" w:color="auto"/>
            <w:right w:val="none" w:sz="0" w:space="0" w:color="auto"/>
          </w:divBdr>
          <w:divsChild>
            <w:div w:id="1809785038">
              <w:marLeft w:val="0"/>
              <w:marRight w:val="0"/>
              <w:marTop w:val="0"/>
              <w:marBottom w:val="0"/>
              <w:divBdr>
                <w:top w:val="none" w:sz="0" w:space="0" w:color="auto"/>
                <w:left w:val="none" w:sz="0" w:space="0" w:color="auto"/>
                <w:bottom w:val="none" w:sz="0" w:space="0" w:color="auto"/>
                <w:right w:val="none" w:sz="0" w:space="0" w:color="auto"/>
              </w:divBdr>
              <w:divsChild>
                <w:div w:id="850071252">
                  <w:marLeft w:val="0"/>
                  <w:marRight w:val="0"/>
                  <w:marTop w:val="0"/>
                  <w:marBottom w:val="0"/>
                  <w:divBdr>
                    <w:top w:val="none" w:sz="0" w:space="0" w:color="auto"/>
                    <w:left w:val="none" w:sz="0" w:space="0" w:color="auto"/>
                    <w:bottom w:val="none" w:sz="0" w:space="0" w:color="auto"/>
                    <w:right w:val="none" w:sz="0" w:space="0" w:color="auto"/>
                  </w:divBdr>
                  <w:divsChild>
                    <w:div w:id="115332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041805">
      <w:bodyDiv w:val="1"/>
      <w:marLeft w:val="0"/>
      <w:marRight w:val="0"/>
      <w:marTop w:val="0"/>
      <w:marBottom w:val="0"/>
      <w:divBdr>
        <w:top w:val="none" w:sz="0" w:space="0" w:color="auto"/>
        <w:left w:val="none" w:sz="0" w:space="0" w:color="auto"/>
        <w:bottom w:val="none" w:sz="0" w:space="0" w:color="auto"/>
        <w:right w:val="none" w:sz="0" w:space="0" w:color="auto"/>
      </w:divBdr>
      <w:divsChild>
        <w:div w:id="2026974347">
          <w:marLeft w:val="0"/>
          <w:marRight w:val="0"/>
          <w:marTop w:val="0"/>
          <w:marBottom w:val="0"/>
          <w:divBdr>
            <w:top w:val="none" w:sz="0" w:space="0" w:color="auto"/>
            <w:left w:val="none" w:sz="0" w:space="0" w:color="auto"/>
            <w:bottom w:val="none" w:sz="0" w:space="0" w:color="auto"/>
            <w:right w:val="none" w:sz="0" w:space="0" w:color="auto"/>
          </w:divBdr>
          <w:divsChild>
            <w:div w:id="1475028691">
              <w:marLeft w:val="0"/>
              <w:marRight w:val="0"/>
              <w:marTop w:val="0"/>
              <w:marBottom w:val="0"/>
              <w:divBdr>
                <w:top w:val="none" w:sz="0" w:space="0" w:color="auto"/>
                <w:left w:val="none" w:sz="0" w:space="0" w:color="auto"/>
                <w:bottom w:val="none" w:sz="0" w:space="0" w:color="auto"/>
                <w:right w:val="none" w:sz="0" w:space="0" w:color="auto"/>
              </w:divBdr>
              <w:divsChild>
                <w:div w:id="1911387293">
                  <w:marLeft w:val="0"/>
                  <w:marRight w:val="0"/>
                  <w:marTop w:val="0"/>
                  <w:marBottom w:val="0"/>
                  <w:divBdr>
                    <w:top w:val="none" w:sz="0" w:space="0" w:color="auto"/>
                    <w:left w:val="none" w:sz="0" w:space="0" w:color="auto"/>
                    <w:bottom w:val="none" w:sz="0" w:space="0" w:color="auto"/>
                    <w:right w:val="none" w:sz="0" w:space="0" w:color="auto"/>
                  </w:divBdr>
                  <w:divsChild>
                    <w:div w:id="187322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2886684">
      <w:bodyDiv w:val="1"/>
      <w:marLeft w:val="0"/>
      <w:marRight w:val="0"/>
      <w:marTop w:val="0"/>
      <w:marBottom w:val="0"/>
      <w:divBdr>
        <w:top w:val="none" w:sz="0" w:space="0" w:color="auto"/>
        <w:left w:val="none" w:sz="0" w:space="0" w:color="auto"/>
        <w:bottom w:val="none" w:sz="0" w:space="0" w:color="auto"/>
        <w:right w:val="none" w:sz="0" w:space="0" w:color="auto"/>
      </w:divBdr>
      <w:divsChild>
        <w:div w:id="787551626">
          <w:marLeft w:val="0"/>
          <w:marRight w:val="0"/>
          <w:marTop w:val="0"/>
          <w:marBottom w:val="0"/>
          <w:divBdr>
            <w:top w:val="none" w:sz="0" w:space="0" w:color="auto"/>
            <w:left w:val="none" w:sz="0" w:space="0" w:color="auto"/>
            <w:bottom w:val="none" w:sz="0" w:space="0" w:color="auto"/>
            <w:right w:val="none" w:sz="0" w:space="0" w:color="auto"/>
          </w:divBdr>
          <w:divsChild>
            <w:div w:id="930814892">
              <w:marLeft w:val="0"/>
              <w:marRight w:val="0"/>
              <w:marTop w:val="0"/>
              <w:marBottom w:val="0"/>
              <w:divBdr>
                <w:top w:val="none" w:sz="0" w:space="0" w:color="auto"/>
                <w:left w:val="none" w:sz="0" w:space="0" w:color="auto"/>
                <w:bottom w:val="none" w:sz="0" w:space="0" w:color="auto"/>
                <w:right w:val="none" w:sz="0" w:space="0" w:color="auto"/>
              </w:divBdr>
              <w:divsChild>
                <w:div w:id="1998412958">
                  <w:marLeft w:val="0"/>
                  <w:marRight w:val="0"/>
                  <w:marTop w:val="0"/>
                  <w:marBottom w:val="0"/>
                  <w:divBdr>
                    <w:top w:val="none" w:sz="0" w:space="0" w:color="auto"/>
                    <w:left w:val="none" w:sz="0" w:space="0" w:color="auto"/>
                    <w:bottom w:val="none" w:sz="0" w:space="0" w:color="auto"/>
                    <w:right w:val="none" w:sz="0" w:space="0" w:color="auto"/>
                  </w:divBdr>
                  <w:divsChild>
                    <w:div w:id="997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4703357">
      <w:bodyDiv w:val="1"/>
      <w:marLeft w:val="0"/>
      <w:marRight w:val="0"/>
      <w:marTop w:val="0"/>
      <w:marBottom w:val="0"/>
      <w:divBdr>
        <w:top w:val="none" w:sz="0" w:space="0" w:color="auto"/>
        <w:left w:val="none" w:sz="0" w:space="0" w:color="auto"/>
        <w:bottom w:val="none" w:sz="0" w:space="0" w:color="auto"/>
        <w:right w:val="none" w:sz="0" w:space="0" w:color="auto"/>
      </w:divBdr>
      <w:divsChild>
        <w:div w:id="591205239">
          <w:marLeft w:val="0"/>
          <w:marRight w:val="0"/>
          <w:marTop w:val="0"/>
          <w:marBottom w:val="0"/>
          <w:divBdr>
            <w:top w:val="none" w:sz="0" w:space="0" w:color="auto"/>
            <w:left w:val="none" w:sz="0" w:space="0" w:color="auto"/>
            <w:bottom w:val="none" w:sz="0" w:space="0" w:color="auto"/>
            <w:right w:val="none" w:sz="0" w:space="0" w:color="auto"/>
          </w:divBdr>
          <w:divsChild>
            <w:div w:id="965038750">
              <w:marLeft w:val="0"/>
              <w:marRight w:val="0"/>
              <w:marTop w:val="0"/>
              <w:marBottom w:val="0"/>
              <w:divBdr>
                <w:top w:val="none" w:sz="0" w:space="0" w:color="auto"/>
                <w:left w:val="none" w:sz="0" w:space="0" w:color="auto"/>
                <w:bottom w:val="none" w:sz="0" w:space="0" w:color="auto"/>
                <w:right w:val="none" w:sz="0" w:space="0" w:color="auto"/>
              </w:divBdr>
              <w:divsChild>
                <w:div w:id="1862664710">
                  <w:marLeft w:val="0"/>
                  <w:marRight w:val="0"/>
                  <w:marTop w:val="0"/>
                  <w:marBottom w:val="0"/>
                  <w:divBdr>
                    <w:top w:val="none" w:sz="0" w:space="0" w:color="auto"/>
                    <w:left w:val="none" w:sz="0" w:space="0" w:color="auto"/>
                    <w:bottom w:val="none" w:sz="0" w:space="0" w:color="auto"/>
                    <w:right w:val="none" w:sz="0" w:space="0" w:color="auto"/>
                  </w:divBdr>
                  <w:divsChild>
                    <w:div w:id="82844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4753757">
      <w:bodyDiv w:val="1"/>
      <w:marLeft w:val="0"/>
      <w:marRight w:val="0"/>
      <w:marTop w:val="0"/>
      <w:marBottom w:val="0"/>
      <w:divBdr>
        <w:top w:val="none" w:sz="0" w:space="0" w:color="auto"/>
        <w:left w:val="none" w:sz="0" w:space="0" w:color="auto"/>
        <w:bottom w:val="none" w:sz="0" w:space="0" w:color="auto"/>
        <w:right w:val="none" w:sz="0" w:space="0" w:color="auto"/>
      </w:divBdr>
      <w:divsChild>
        <w:div w:id="422148861">
          <w:marLeft w:val="0"/>
          <w:marRight w:val="0"/>
          <w:marTop w:val="0"/>
          <w:marBottom w:val="0"/>
          <w:divBdr>
            <w:top w:val="none" w:sz="0" w:space="0" w:color="auto"/>
            <w:left w:val="none" w:sz="0" w:space="0" w:color="auto"/>
            <w:bottom w:val="none" w:sz="0" w:space="0" w:color="auto"/>
            <w:right w:val="none" w:sz="0" w:space="0" w:color="auto"/>
          </w:divBdr>
          <w:divsChild>
            <w:div w:id="1262958513">
              <w:marLeft w:val="0"/>
              <w:marRight w:val="0"/>
              <w:marTop w:val="0"/>
              <w:marBottom w:val="0"/>
              <w:divBdr>
                <w:top w:val="none" w:sz="0" w:space="0" w:color="auto"/>
                <w:left w:val="none" w:sz="0" w:space="0" w:color="auto"/>
                <w:bottom w:val="none" w:sz="0" w:space="0" w:color="auto"/>
                <w:right w:val="none" w:sz="0" w:space="0" w:color="auto"/>
              </w:divBdr>
              <w:divsChild>
                <w:div w:id="781921031">
                  <w:marLeft w:val="0"/>
                  <w:marRight w:val="0"/>
                  <w:marTop w:val="0"/>
                  <w:marBottom w:val="0"/>
                  <w:divBdr>
                    <w:top w:val="none" w:sz="0" w:space="0" w:color="auto"/>
                    <w:left w:val="none" w:sz="0" w:space="0" w:color="auto"/>
                    <w:bottom w:val="none" w:sz="0" w:space="0" w:color="auto"/>
                    <w:right w:val="none" w:sz="0" w:space="0" w:color="auto"/>
                  </w:divBdr>
                  <w:divsChild>
                    <w:div w:id="15504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247410">
      <w:bodyDiv w:val="1"/>
      <w:marLeft w:val="0"/>
      <w:marRight w:val="0"/>
      <w:marTop w:val="0"/>
      <w:marBottom w:val="0"/>
      <w:divBdr>
        <w:top w:val="none" w:sz="0" w:space="0" w:color="auto"/>
        <w:left w:val="none" w:sz="0" w:space="0" w:color="auto"/>
        <w:bottom w:val="none" w:sz="0" w:space="0" w:color="auto"/>
        <w:right w:val="none" w:sz="0" w:space="0" w:color="auto"/>
      </w:divBdr>
      <w:divsChild>
        <w:div w:id="1463186883">
          <w:marLeft w:val="0"/>
          <w:marRight w:val="0"/>
          <w:marTop w:val="0"/>
          <w:marBottom w:val="0"/>
          <w:divBdr>
            <w:top w:val="none" w:sz="0" w:space="0" w:color="auto"/>
            <w:left w:val="none" w:sz="0" w:space="0" w:color="auto"/>
            <w:bottom w:val="none" w:sz="0" w:space="0" w:color="auto"/>
            <w:right w:val="none" w:sz="0" w:space="0" w:color="auto"/>
          </w:divBdr>
          <w:divsChild>
            <w:div w:id="269315539">
              <w:marLeft w:val="0"/>
              <w:marRight w:val="0"/>
              <w:marTop w:val="0"/>
              <w:marBottom w:val="0"/>
              <w:divBdr>
                <w:top w:val="none" w:sz="0" w:space="0" w:color="auto"/>
                <w:left w:val="none" w:sz="0" w:space="0" w:color="auto"/>
                <w:bottom w:val="none" w:sz="0" w:space="0" w:color="auto"/>
                <w:right w:val="none" w:sz="0" w:space="0" w:color="auto"/>
              </w:divBdr>
              <w:divsChild>
                <w:div w:id="1700080176">
                  <w:marLeft w:val="0"/>
                  <w:marRight w:val="0"/>
                  <w:marTop w:val="0"/>
                  <w:marBottom w:val="0"/>
                  <w:divBdr>
                    <w:top w:val="none" w:sz="0" w:space="0" w:color="auto"/>
                    <w:left w:val="none" w:sz="0" w:space="0" w:color="auto"/>
                    <w:bottom w:val="none" w:sz="0" w:space="0" w:color="auto"/>
                    <w:right w:val="none" w:sz="0" w:space="0" w:color="auto"/>
                  </w:divBdr>
                  <w:divsChild>
                    <w:div w:id="70236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818096">
      <w:bodyDiv w:val="1"/>
      <w:marLeft w:val="0"/>
      <w:marRight w:val="0"/>
      <w:marTop w:val="0"/>
      <w:marBottom w:val="0"/>
      <w:divBdr>
        <w:top w:val="none" w:sz="0" w:space="0" w:color="auto"/>
        <w:left w:val="none" w:sz="0" w:space="0" w:color="auto"/>
        <w:bottom w:val="none" w:sz="0" w:space="0" w:color="auto"/>
        <w:right w:val="none" w:sz="0" w:space="0" w:color="auto"/>
      </w:divBdr>
      <w:divsChild>
        <w:div w:id="1832797151">
          <w:marLeft w:val="0"/>
          <w:marRight w:val="0"/>
          <w:marTop w:val="0"/>
          <w:marBottom w:val="0"/>
          <w:divBdr>
            <w:top w:val="none" w:sz="0" w:space="0" w:color="auto"/>
            <w:left w:val="none" w:sz="0" w:space="0" w:color="auto"/>
            <w:bottom w:val="none" w:sz="0" w:space="0" w:color="auto"/>
            <w:right w:val="none" w:sz="0" w:space="0" w:color="auto"/>
          </w:divBdr>
          <w:divsChild>
            <w:div w:id="1964533777">
              <w:marLeft w:val="0"/>
              <w:marRight w:val="0"/>
              <w:marTop w:val="0"/>
              <w:marBottom w:val="0"/>
              <w:divBdr>
                <w:top w:val="none" w:sz="0" w:space="0" w:color="auto"/>
                <w:left w:val="none" w:sz="0" w:space="0" w:color="auto"/>
                <w:bottom w:val="none" w:sz="0" w:space="0" w:color="auto"/>
                <w:right w:val="none" w:sz="0" w:space="0" w:color="auto"/>
              </w:divBdr>
              <w:divsChild>
                <w:div w:id="569118737">
                  <w:marLeft w:val="0"/>
                  <w:marRight w:val="0"/>
                  <w:marTop w:val="0"/>
                  <w:marBottom w:val="0"/>
                  <w:divBdr>
                    <w:top w:val="none" w:sz="0" w:space="0" w:color="auto"/>
                    <w:left w:val="none" w:sz="0" w:space="0" w:color="auto"/>
                    <w:bottom w:val="none" w:sz="0" w:space="0" w:color="auto"/>
                    <w:right w:val="none" w:sz="0" w:space="0" w:color="auto"/>
                  </w:divBdr>
                  <w:divsChild>
                    <w:div w:id="143316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825568">
      <w:bodyDiv w:val="1"/>
      <w:marLeft w:val="0"/>
      <w:marRight w:val="0"/>
      <w:marTop w:val="0"/>
      <w:marBottom w:val="0"/>
      <w:divBdr>
        <w:top w:val="none" w:sz="0" w:space="0" w:color="auto"/>
        <w:left w:val="none" w:sz="0" w:space="0" w:color="auto"/>
        <w:bottom w:val="none" w:sz="0" w:space="0" w:color="auto"/>
        <w:right w:val="none" w:sz="0" w:space="0" w:color="auto"/>
      </w:divBdr>
    </w:div>
    <w:div w:id="1819835476">
      <w:bodyDiv w:val="1"/>
      <w:marLeft w:val="0"/>
      <w:marRight w:val="0"/>
      <w:marTop w:val="0"/>
      <w:marBottom w:val="0"/>
      <w:divBdr>
        <w:top w:val="none" w:sz="0" w:space="0" w:color="auto"/>
        <w:left w:val="none" w:sz="0" w:space="0" w:color="auto"/>
        <w:bottom w:val="none" w:sz="0" w:space="0" w:color="auto"/>
        <w:right w:val="none" w:sz="0" w:space="0" w:color="auto"/>
      </w:divBdr>
    </w:div>
    <w:div w:id="1923025645">
      <w:bodyDiv w:val="1"/>
      <w:marLeft w:val="0"/>
      <w:marRight w:val="0"/>
      <w:marTop w:val="0"/>
      <w:marBottom w:val="0"/>
      <w:divBdr>
        <w:top w:val="none" w:sz="0" w:space="0" w:color="auto"/>
        <w:left w:val="none" w:sz="0" w:space="0" w:color="auto"/>
        <w:bottom w:val="none" w:sz="0" w:space="0" w:color="auto"/>
        <w:right w:val="none" w:sz="0" w:space="0" w:color="auto"/>
      </w:divBdr>
      <w:divsChild>
        <w:div w:id="865412605">
          <w:marLeft w:val="0"/>
          <w:marRight w:val="0"/>
          <w:marTop w:val="0"/>
          <w:marBottom w:val="0"/>
          <w:divBdr>
            <w:top w:val="none" w:sz="0" w:space="0" w:color="auto"/>
            <w:left w:val="none" w:sz="0" w:space="0" w:color="auto"/>
            <w:bottom w:val="none" w:sz="0" w:space="0" w:color="auto"/>
            <w:right w:val="none" w:sz="0" w:space="0" w:color="auto"/>
          </w:divBdr>
          <w:divsChild>
            <w:div w:id="906258090">
              <w:marLeft w:val="0"/>
              <w:marRight w:val="0"/>
              <w:marTop w:val="0"/>
              <w:marBottom w:val="0"/>
              <w:divBdr>
                <w:top w:val="none" w:sz="0" w:space="0" w:color="auto"/>
                <w:left w:val="none" w:sz="0" w:space="0" w:color="auto"/>
                <w:bottom w:val="none" w:sz="0" w:space="0" w:color="auto"/>
                <w:right w:val="none" w:sz="0" w:space="0" w:color="auto"/>
              </w:divBdr>
              <w:divsChild>
                <w:div w:id="861747996">
                  <w:marLeft w:val="0"/>
                  <w:marRight w:val="0"/>
                  <w:marTop w:val="0"/>
                  <w:marBottom w:val="0"/>
                  <w:divBdr>
                    <w:top w:val="none" w:sz="0" w:space="0" w:color="auto"/>
                    <w:left w:val="none" w:sz="0" w:space="0" w:color="auto"/>
                    <w:bottom w:val="none" w:sz="0" w:space="0" w:color="auto"/>
                    <w:right w:val="none" w:sz="0" w:space="0" w:color="auto"/>
                  </w:divBdr>
                  <w:divsChild>
                    <w:div w:id="113956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69314">
      <w:bodyDiv w:val="1"/>
      <w:marLeft w:val="0"/>
      <w:marRight w:val="0"/>
      <w:marTop w:val="0"/>
      <w:marBottom w:val="0"/>
      <w:divBdr>
        <w:top w:val="none" w:sz="0" w:space="0" w:color="auto"/>
        <w:left w:val="none" w:sz="0" w:space="0" w:color="auto"/>
        <w:bottom w:val="none" w:sz="0" w:space="0" w:color="auto"/>
        <w:right w:val="none" w:sz="0" w:space="0" w:color="auto"/>
      </w:divBdr>
    </w:div>
    <w:div w:id="1967858001">
      <w:bodyDiv w:val="1"/>
      <w:marLeft w:val="0"/>
      <w:marRight w:val="0"/>
      <w:marTop w:val="0"/>
      <w:marBottom w:val="0"/>
      <w:divBdr>
        <w:top w:val="none" w:sz="0" w:space="0" w:color="auto"/>
        <w:left w:val="none" w:sz="0" w:space="0" w:color="auto"/>
        <w:bottom w:val="none" w:sz="0" w:space="0" w:color="auto"/>
        <w:right w:val="none" w:sz="0" w:space="0" w:color="auto"/>
      </w:divBdr>
      <w:divsChild>
        <w:div w:id="760758840">
          <w:marLeft w:val="0"/>
          <w:marRight w:val="0"/>
          <w:marTop w:val="0"/>
          <w:marBottom w:val="0"/>
          <w:divBdr>
            <w:top w:val="none" w:sz="0" w:space="0" w:color="auto"/>
            <w:left w:val="none" w:sz="0" w:space="0" w:color="auto"/>
            <w:bottom w:val="none" w:sz="0" w:space="0" w:color="auto"/>
            <w:right w:val="none" w:sz="0" w:space="0" w:color="auto"/>
          </w:divBdr>
          <w:divsChild>
            <w:div w:id="1603026129">
              <w:marLeft w:val="0"/>
              <w:marRight w:val="0"/>
              <w:marTop w:val="0"/>
              <w:marBottom w:val="0"/>
              <w:divBdr>
                <w:top w:val="none" w:sz="0" w:space="0" w:color="auto"/>
                <w:left w:val="none" w:sz="0" w:space="0" w:color="auto"/>
                <w:bottom w:val="none" w:sz="0" w:space="0" w:color="auto"/>
                <w:right w:val="none" w:sz="0" w:space="0" w:color="auto"/>
              </w:divBdr>
              <w:divsChild>
                <w:div w:id="289829118">
                  <w:marLeft w:val="0"/>
                  <w:marRight w:val="0"/>
                  <w:marTop w:val="0"/>
                  <w:marBottom w:val="0"/>
                  <w:divBdr>
                    <w:top w:val="none" w:sz="0" w:space="0" w:color="auto"/>
                    <w:left w:val="none" w:sz="0" w:space="0" w:color="auto"/>
                    <w:bottom w:val="none" w:sz="0" w:space="0" w:color="auto"/>
                    <w:right w:val="none" w:sz="0" w:space="0" w:color="auto"/>
                  </w:divBdr>
                  <w:divsChild>
                    <w:div w:id="17857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68892">
      <w:bodyDiv w:val="1"/>
      <w:marLeft w:val="0"/>
      <w:marRight w:val="0"/>
      <w:marTop w:val="0"/>
      <w:marBottom w:val="0"/>
      <w:divBdr>
        <w:top w:val="none" w:sz="0" w:space="0" w:color="auto"/>
        <w:left w:val="none" w:sz="0" w:space="0" w:color="auto"/>
        <w:bottom w:val="none" w:sz="0" w:space="0" w:color="auto"/>
        <w:right w:val="none" w:sz="0" w:space="0" w:color="auto"/>
      </w:divBdr>
      <w:divsChild>
        <w:div w:id="1404453148">
          <w:marLeft w:val="0"/>
          <w:marRight w:val="0"/>
          <w:marTop w:val="0"/>
          <w:marBottom w:val="0"/>
          <w:divBdr>
            <w:top w:val="none" w:sz="0" w:space="0" w:color="auto"/>
            <w:left w:val="none" w:sz="0" w:space="0" w:color="auto"/>
            <w:bottom w:val="none" w:sz="0" w:space="0" w:color="auto"/>
            <w:right w:val="none" w:sz="0" w:space="0" w:color="auto"/>
          </w:divBdr>
          <w:divsChild>
            <w:div w:id="1322126005">
              <w:marLeft w:val="0"/>
              <w:marRight w:val="0"/>
              <w:marTop w:val="0"/>
              <w:marBottom w:val="0"/>
              <w:divBdr>
                <w:top w:val="none" w:sz="0" w:space="0" w:color="auto"/>
                <w:left w:val="none" w:sz="0" w:space="0" w:color="auto"/>
                <w:bottom w:val="none" w:sz="0" w:space="0" w:color="auto"/>
                <w:right w:val="none" w:sz="0" w:space="0" w:color="auto"/>
              </w:divBdr>
              <w:divsChild>
                <w:div w:id="1342050821">
                  <w:marLeft w:val="0"/>
                  <w:marRight w:val="0"/>
                  <w:marTop w:val="0"/>
                  <w:marBottom w:val="0"/>
                  <w:divBdr>
                    <w:top w:val="none" w:sz="0" w:space="0" w:color="auto"/>
                    <w:left w:val="none" w:sz="0" w:space="0" w:color="auto"/>
                    <w:bottom w:val="none" w:sz="0" w:space="0" w:color="auto"/>
                    <w:right w:val="none" w:sz="0" w:space="0" w:color="auto"/>
                  </w:divBdr>
                  <w:divsChild>
                    <w:div w:id="124055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124232">
      <w:bodyDiv w:val="1"/>
      <w:marLeft w:val="0"/>
      <w:marRight w:val="0"/>
      <w:marTop w:val="0"/>
      <w:marBottom w:val="0"/>
      <w:divBdr>
        <w:top w:val="none" w:sz="0" w:space="0" w:color="auto"/>
        <w:left w:val="none" w:sz="0" w:space="0" w:color="auto"/>
        <w:bottom w:val="none" w:sz="0" w:space="0" w:color="auto"/>
        <w:right w:val="none" w:sz="0" w:space="0" w:color="auto"/>
      </w:divBdr>
    </w:div>
    <w:div w:id="2008242435">
      <w:bodyDiv w:val="1"/>
      <w:marLeft w:val="0"/>
      <w:marRight w:val="0"/>
      <w:marTop w:val="0"/>
      <w:marBottom w:val="0"/>
      <w:divBdr>
        <w:top w:val="none" w:sz="0" w:space="0" w:color="auto"/>
        <w:left w:val="none" w:sz="0" w:space="0" w:color="auto"/>
        <w:bottom w:val="none" w:sz="0" w:space="0" w:color="auto"/>
        <w:right w:val="none" w:sz="0" w:space="0" w:color="auto"/>
      </w:divBdr>
      <w:divsChild>
        <w:div w:id="1493764683">
          <w:marLeft w:val="0"/>
          <w:marRight w:val="0"/>
          <w:marTop w:val="0"/>
          <w:marBottom w:val="0"/>
          <w:divBdr>
            <w:top w:val="none" w:sz="0" w:space="0" w:color="auto"/>
            <w:left w:val="none" w:sz="0" w:space="0" w:color="auto"/>
            <w:bottom w:val="none" w:sz="0" w:space="0" w:color="auto"/>
            <w:right w:val="none" w:sz="0" w:space="0" w:color="auto"/>
          </w:divBdr>
          <w:divsChild>
            <w:div w:id="1209730391">
              <w:marLeft w:val="0"/>
              <w:marRight w:val="0"/>
              <w:marTop w:val="0"/>
              <w:marBottom w:val="0"/>
              <w:divBdr>
                <w:top w:val="none" w:sz="0" w:space="0" w:color="auto"/>
                <w:left w:val="none" w:sz="0" w:space="0" w:color="auto"/>
                <w:bottom w:val="none" w:sz="0" w:space="0" w:color="auto"/>
                <w:right w:val="none" w:sz="0" w:space="0" w:color="auto"/>
              </w:divBdr>
              <w:divsChild>
                <w:div w:id="2141027532">
                  <w:marLeft w:val="0"/>
                  <w:marRight w:val="0"/>
                  <w:marTop w:val="0"/>
                  <w:marBottom w:val="0"/>
                  <w:divBdr>
                    <w:top w:val="none" w:sz="0" w:space="0" w:color="auto"/>
                    <w:left w:val="none" w:sz="0" w:space="0" w:color="auto"/>
                    <w:bottom w:val="none" w:sz="0" w:space="0" w:color="auto"/>
                    <w:right w:val="none" w:sz="0" w:space="0" w:color="auto"/>
                  </w:divBdr>
                  <w:divsChild>
                    <w:div w:id="213308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2511295">
      <w:bodyDiv w:val="1"/>
      <w:marLeft w:val="0"/>
      <w:marRight w:val="0"/>
      <w:marTop w:val="0"/>
      <w:marBottom w:val="0"/>
      <w:divBdr>
        <w:top w:val="none" w:sz="0" w:space="0" w:color="auto"/>
        <w:left w:val="none" w:sz="0" w:space="0" w:color="auto"/>
        <w:bottom w:val="none" w:sz="0" w:space="0" w:color="auto"/>
        <w:right w:val="none" w:sz="0" w:space="0" w:color="auto"/>
      </w:divBdr>
    </w:div>
    <w:div w:id="2101676695">
      <w:bodyDiv w:val="1"/>
      <w:marLeft w:val="0"/>
      <w:marRight w:val="0"/>
      <w:marTop w:val="0"/>
      <w:marBottom w:val="0"/>
      <w:divBdr>
        <w:top w:val="none" w:sz="0" w:space="0" w:color="auto"/>
        <w:left w:val="none" w:sz="0" w:space="0" w:color="auto"/>
        <w:bottom w:val="none" w:sz="0" w:space="0" w:color="auto"/>
        <w:right w:val="none" w:sz="0" w:space="0" w:color="auto"/>
      </w:divBdr>
      <w:divsChild>
        <w:div w:id="1558515363">
          <w:marLeft w:val="0"/>
          <w:marRight w:val="0"/>
          <w:marTop w:val="0"/>
          <w:marBottom w:val="0"/>
          <w:divBdr>
            <w:top w:val="none" w:sz="0" w:space="0" w:color="auto"/>
            <w:left w:val="none" w:sz="0" w:space="0" w:color="auto"/>
            <w:bottom w:val="none" w:sz="0" w:space="0" w:color="auto"/>
            <w:right w:val="none" w:sz="0" w:space="0" w:color="auto"/>
          </w:divBdr>
          <w:divsChild>
            <w:div w:id="1924219881">
              <w:marLeft w:val="0"/>
              <w:marRight w:val="0"/>
              <w:marTop w:val="0"/>
              <w:marBottom w:val="0"/>
              <w:divBdr>
                <w:top w:val="none" w:sz="0" w:space="0" w:color="auto"/>
                <w:left w:val="none" w:sz="0" w:space="0" w:color="auto"/>
                <w:bottom w:val="none" w:sz="0" w:space="0" w:color="auto"/>
                <w:right w:val="none" w:sz="0" w:space="0" w:color="auto"/>
              </w:divBdr>
              <w:divsChild>
                <w:div w:id="231549057">
                  <w:marLeft w:val="0"/>
                  <w:marRight w:val="0"/>
                  <w:marTop w:val="0"/>
                  <w:marBottom w:val="0"/>
                  <w:divBdr>
                    <w:top w:val="none" w:sz="0" w:space="0" w:color="auto"/>
                    <w:left w:val="none" w:sz="0" w:space="0" w:color="auto"/>
                    <w:bottom w:val="none" w:sz="0" w:space="0" w:color="auto"/>
                    <w:right w:val="none" w:sz="0" w:space="0" w:color="auto"/>
                  </w:divBdr>
                  <w:divsChild>
                    <w:div w:id="176862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041248">
      <w:bodyDiv w:val="1"/>
      <w:marLeft w:val="0"/>
      <w:marRight w:val="0"/>
      <w:marTop w:val="0"/>
      <w:marBottom w:val="0"/>
      <w:divBdr>
        <w:top w:val="none" w:sz="0" w:space="0" w:color="auto"/>
        <w:left w:val="none" w:sz="0" w:space="0" w:color="auto"/>
        <w:bottom w:val="none" w:sz="0" w:space="0" w:color="auto"/>
        <w:right w:val="none" w:sz="0" w:space="0" w:color="auto"/>
      </w:divBdr>
    </w:div>
    <w:div w:id="2145149826">
      <w:bodyDiv w:val="1"/>
      <w:marLeft w:val="0"/>
      <w:marRight w:val="0"/>
      <w:marTop w:val="0"/>
      <w:marBottom w:val="0"/>
      <w:divBdr>
        <w:top w:val="none" w:sz="0" w:space="0" w:color="auto"/>
        <w:left w:val="none" w:sz="0" w:space="0" w:color="auto"/>
        <w:bottom w:val="none" w:sz="0" w:space="0" w:color="auto"/>
        <w:right w:val="none" w:sz="0" w:space="0" w:color="auto"/>
      </w:divBdr>
      <w:divsChild>
        <w:div w:id="747847037">
          <w:marLeft w:val="0"/>
          <w:marRight w:val="0"/>
          <w:marTop w:val="0"/>
          <w:marBottom w:val="0"/>
          <w:divBdr>
            <w:top w:val="none" w:sz="0" w:space="0" w:color="auto"/>
            <w:left w:val="none" w:sz="0" w:space="0" w:color="auto"/>
            <w:bottom w:val="none" w:sz="0" w:space="0" w:color="auto"/>
            <w:right w:val="none" w:sz="0" w:space="0" w:color="auto"/>
          </w:divBdr>
          <w:divsChild>
            <w:div w:id="1120345732">
              <w:marLeft w:val="0"/>
              <w:marRight w:val="0"/>
              <w:marTop w:val="0"/>
              <w:marBottom w:val="0"/>
              <w:divBdr>
                <w:top w:val="none" w:sz="0" w:space="0" w:color="auto"/>
                <w:left w:val="none" w:sz="0" w:space="0" w:color="auto"/>
                <w:bottom w:val="none" w:sz="0" w:space="0" w:color="auto"/>
                <w:right w:val="none" w:sz="0" w:space="0" w:color="auto"/>
              </w:divBdr>
              <w:divsChild>
                <w:div w:id="1872650792">
                  <w:marLeft w:val="0"/>
                  <w:marRight w:val="0"/>
                  <w:marTop w:val="0"/>
                  <w:marBottom w:val="0"/>
                  <w:divBdr>
                    <w:top w:val="none" w:sz="0" w:space="0" w:color="auto"/>
                    <w:left w:val="none" w:sz="0" w:space="0" w:color="auto"/>
                    <w:bottom w:val="none" w:sz="0" w:space="0" w:color="auto"/>
                    <w:right w:val="none" w:sz="0" w:space="0" w:color="auto"/>
                  </w:divBdr>
                  <w:divsChild>
                    <w:div w:id="137180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18" /><Relationship Type="http://schemas.openxmlformats.org/officeDocument/2006/relationships/numbering" Target="numbering.xml" Id="rId3" /><Relationship Type="http://schemas.openxmlformats.org/officeDocument/2006/relationships/footnotes" Target="footnotes.xml" Id="rId7" /><Relationship Type="http://schemas.microsoft.com/office/2016/09/relationships/commentsIds" Target="commentsIds.xml" Id="rId12" /><Relationship Type="http://schemas.microsoft.com/office/2011/relationships/people" Target="people.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webSettings" Target="webSettings.xml" Id="rId6" /><Relationship Type="http://schemas.microsoft.com/office/2011/relationships/commentsExtended" Target="commentsExtended.xml" Id="rId11" /><Relationship Type="http://schemas.openxmlformats.org/officeDocument/2006/relationships/settings" Target="settings.xml" Id="rId5" /><Relationship Type="http://schemas.openxmlformats.org/officeDocument/2006/relationships/footer" Target="footer1.xml" Id="rId15" /><Relationship Type="http://schemas.microsoft.com/office/2020/10/relationships/intelligence" Target="intelligence2.xml" Id="rId19" /><Relationship Type="http://schemas.openxmlformats.org/officeDocument/2006/relationships/styles" Target="styles.xml" Id="rId4" /><Relationship Type="http://schemas.openxmlformats.org/officeDocument/2006/relationships/image" Target="media/image1.png" Id="rId9" /><Relationship Type="http://schemas.openxmlformats.org/officeDocument/2006/relationships/header" Target="header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IHP7wI3ipSFs6InI9M/2WF5ghBg==">AMUW2mXh8DFMB7H8t8cohICwxN6bOBlt/6CTs0+uSzwwySYIycqN3+ZnA4hcfFwikR7BmssCw2lTjJOiD9kJLYXCTbPKLObs9MmBzOW0ZHkyhWLRB6865t1gIp+q63yI7zaSUzZSSoJS</go:docsCustomData>
</go:gDocsCustomXmlDataStorage>
</file>

<file path=customXml/itemProps1.xml><?xml version="1.0" encoding="utf-8"?>
<ds:datastoreItem xmlns:ds="http://schemas.openxmlformats.org/officeDocument/2006/customXml" ds:itemID="{D5134484-BDB9-4C62-91B4-1693162611E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Microsoft Office User</dc:creator>
  <lastModifiedBy>Ivan Andres Ibarra Estupinan</lastModifiedBy>
  <revision>21</revision>
  <dcterms:created xsi:type="dcterms:W3CDTF">2024-09-09T18:09:00.0000000Z</dcterms:created>
  <dcterms:modified xsi:type="dcterms:W3CDTF">2025-07-21T19:27:38.8709593Z</dcterms:modified>
</coreProperties>
</file>